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7E492" w14:textId="43F42380" w:rsidR="00A16295" w:rsidRPr="007878B5"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val="en-GB" w:eastAsia="zh-CN"/>
        </w:rPr>
      </w:pPr>
      <w:bookmarkStart w:id="0" w:name="OLE_LINK6"/>
      <w:bookmarkStart w:id="1" w:name="OLE_LINK5"/>
      <w:r w:rsidRPr="0010556B">
        <w:rPr>
          <w:rFonts w:ascii="Arial" w:eastAsia="SimSun" w:hAnsi="Arial" w:cs="Times New Roman"/>
          <w:b/>
          <w:bCs/>
          <w:sz w:val="24"/>
          <w:szCs w:val="20"/>
          <w:lang w:val="en-GB"/>
        </w:rPr>
        <w:t>3GPP T</w:t>
      </w:r>
      <w:bookmarkStart w:id="2" w:name="_Ref452454252"/>
      <w:bookmarkEnd w:id="2"/>
      <w:r w:rsidRPr="0010556B">
        <w:rPr>
          <w:rFonts w:ascii="Arial" w:eastAsia="SimSun" w:hAnsi="Arial" w:cs="Times New Roman"/>
          <w:b/>
          <w:bCs/>
          <w:sz w:val="24"/>
          <w:szCs w:val="20"/>
          <w:lang w:val="en-GB"/>
        </w:rPr>
        <w:t xml:space="preserve">SG-RAN </w:t>
      </w:r>
      <w:r w:rsidRPr="0010556B">
        <w:rPr>
          <w:rFonts w:ascii="Arial" w:eastAsia="SimSun" w:hAnsi="Arial" w:cs="Times New Roman"/>
          <w:b/>
          <w:sz w:val="24"/>
          <w:szCs w:val="20"/>
          <w:lang w:val="en-GB"/>
        </w:rPr>
        <w:t xml:space="preserve">WG4 Meeting # </w:t>
      </w:r>
      <w:r w:rsidR="00F34C86" w:rsidRPr="0010556B">
        <w:rPr>
          <w:rFonts w:ascii="Arial" w:eastAsia="SimSun" w:hAnsi="Arial" w:cs="Times New Roman"/>
          <w:b/>
          <w:sz w:val="24"/>
          <w:szCs w:val="20"/>
          <w:lang w:val="en-GB"/>
        </w:rPr>
        <w:t>10</w:t>
      </w:r>
      <w:r w:rsidR="00BF2AB7">
        <w:rPr>
          <w:rFonts w:ascii="Arial" w:eastAsia="SimSun" w:hAnsi="Arial" w:cs="Times New Roman"/>
          <w:b/>
          <w:sz w:val="24"/>
          <w:szCs w:val="20"/>
          <w:lang w:val="en-GB"/>
        </w:rPr>
        <w:t>3</w:t>
      </w:r>
      <w:r w:rsidRPr="0010556B">
        <w:rPr>
          <w:rFonts w:ascii="Arial" w:eastAsia="SimSun" w:hAnsi="Arial" w:cs="Times New Roman"/>
          <w:b/>
          <w:sz w:val="24"/>
          <w:szCs w:val="20"/>
          <w:lang w:val="en-GB"/>
        </w:rPr>
        <w:t xml:space="preserve">-e                </w:t>
      </w:r>
      <w:r w:rsidRPr="0010556B">
        <w:rPr>
          <w:rFonts w:ascii="Arial" w:eastAsia="SimSun" w:hAnsi="Arial" w:cs="Times New Roman"/>
          <w:b/>
          <w:bCs/>
          <w:sz w:val="24"/>
          <w:szCs w:val="20"/>
          <w:lang w:val="en-GB"/>
        </w:rPr>
        <w:tab/>
      </w:r>
      <w:r w:rsidR="00A07DC2" w:rsidRPr="00A07DC2">
        <w:rPr>
          <w:rFonts w:ascii="Arial" w:eastAsia="SimSun" w:hAnsi="Arial" w:cs="Times New Roman"/>
          <w:b/>
          <w:bCs/>
          <w:sz w:val="24"/>
          <w:szCs w:val="20"/>
          <w:lang w:val="en-GB"/>
        </w:rPr>
        <w:t>R4-2209389</w:t>
      </w:r>
    </w:p>
    <w:p w14:paraId="0E08746F" w14:textId="1A40EB0C" w:rsidR="00A16295" w:rsidRPr="007878B5"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lang w:val="en-GB"/>
        </w:rPr>
      </w:pPr>
      <w:r w:rsidRPr="0010556B">
        <w:rPr>
          <w:rFonts w:ascii="Arial" w:eastAsia="SimSun" w:hAnsi="Arial" w:cs="Times New Roman"/>
          <w:b/>
          <w:bCs/>
          <w:sz w:val="24"/>
          <w:szCs w:val="24"/>
          <w:lang w:val="en-GB"/>
        </w:rPr>
        <w:t xml:space="preserve">Electronic Meeting, </w:t>
      </w:r>
      <w:r w:rsidR="003C3A82">
        <w:rPr>
          <w:rFonts w:ascii="Arial" w:eastAsia="SimSun" w:hAnsi="Arial" w:cs="Times New Roman"/>
          <w:b/>
          <w:bCs/>
          <w:sz w:val="24"/>
          <w:szCs w:val="24"/>
          <w:lang w:val="en-GB"/>
        </w:rPr>
        <w:t>February</w:t>
      </w:r>
      <w:r w:rsidRPr="00ED73F8">
        <w:rPr>
          <w:rFonts w:ascii="Arial" w:eastAsia="SimSun" w:hAnsi="Arial" w:cs="Times New Roman"/>
          <w:b/>
          <w:sz w:val="24"/>
          <w:szCs w:val="24"/>
          <w:lang w:val="en-GB"/>
        </w:rPr>
        <w:t xml:space="preserve"> </w:t>
      </w:r>
      <w:r w:rsidR="003C3A82" w:rsidRPr="007878B5">
        <w:rPr>
          <w:rFonts w:ascii="Arial" w:eastAsia="SimSun" w:hAnsi="Arial" w:cs="Times New Roman"/>
          <w:b/>
          <w:sz w:val="24"/>
          <w:szCs w:val="24"/>
          <w:lang w:val="en-GB"/>
        </w:rPr>
        <w:t>21 –</w:t>
      </w:r>
      <w:r w:rsidR="00B96908" w:rsidRPr="007878B5">
        <w:rPr>
          <w:rFonts w:ascii="Arial" w:eastAsia="SimSun" w:hAnsi="Arial" w:cs="Times New Roman"/>
          <w:b/>
          <w:sz w:val="24"/>
          <w:szCs w:val="24"/>
          <w:lang w:val="en-GB"/>
        </w:rPr>
        <w:t xml:space="preserve"> </w:t>
      </w:r>
      <w:r w:rsidR="003C3A82" w:rsidRPr="007878B5">
        <w:rPr>
          <w:rFonts w:ascii="Arial" w:eastAsia="SimSun" w:hAnsi="Arial" w:cs="Times New Roman"/>
          <w:b/>
          <w:sz w:val="24"/>
          <w:szCs w:val="24"/>
          <w:lang w:val="en-GB"/>
        </w:rPr>
        <w:t>March</w:t>
      </w:r>
      <w:r w:rsidRPr="007878B5">
        <w:rPr>
          <w:rFonts w:ascii="Arial" w:eastAsia="SimSun" w:hAnsi="Arial" w:cs="Times New Roman"/>
          <w:b/>
          <w:sz w:val="24"/>
          <w:szCs w:val="24"/>
          <w:lang w:val="en-GB"/>
        </w:rPr>
        <w:t xml:space="preserve"> </w:t>
      </w:r>
      <w:r w:rsidR="003C3A82" w:rsidRPr="007878B5">
        <w:rPr>
          <w:rFonts w:ascii="Arial" w:eastAsia="SimSun" w:hAnsi="Arial" w:cs="Times New Roman"/>
          <w:b/>
          <w:sz w:val="24"/>
          <w:szCs w:val="24"/>
          <w:lang w:val="en-GB"/>
        </w:rPr>
        <w:t xml:space="preserve">3, </w:t>
      </w:r>
      <w:r w:rsidRPr="007878B5">
        <w:rPr>
          <w:rFonts w:ascii="Arial" w:eastAsia="SimSun" w:hAnsi="Arial" w:cs="Times New Roman"/>
          <w:b/>
          <w:sz w:val="24"/>
          <w:szCs w:val="24"/>
          <w:lang w:val="en-GB"/>
        </w:rPr>
        <w:t>202</w:t>
      </w:r>
      <w:r w:rsidR="00E71D51" w:rsidRPr="007878B5">
        <w:rPr>
          <w:rFonts w:ascii="Arial" w:eastAsia="SimSun" w:hAnsi="Arial" w:cs="Times New Roman"/>
          <w:b/>
          <w:sz w:val="24"/>
          <w:szCs w:val="24"/>
          <w:lang w:val="en-GB"/>
        </w:rPr>
        <w:t>2</w:t>
      </w:r>
    </w:p>
    <w:bookmarkEnd w:id="0"/>
    <w:bookmarkEnd w:id="1"/>
    <w:p w14:paraId="75676D0F" w14:textId="77777777" w:rsidR="00A16295" w:rsidRPr="007878B5" w:rsidRDefault="00A16295">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GB" w:eastAsia="ja-JP"/>
        </w:rPr>
      </w:pPr>
    </w:p>
    <w:p w14:paraId="1BCFD522" w14:textId="77777777" w:rsidR="00A16295" w:rsidRPr="007878B5" w:rsidRDefault="007350FD">
      <w:pPr>
        <w:tabs>
          <w:tab w:val="left" w:pos="1985"/>
        </w:tabs>
        <w:ind w:left="1985" w:hanging="1985"/>
        <w:rPr>
          <w:rFonts w:ascii="Arial" w:eastAsia="Calibri" w:hAnsi="Arial" w:cs="Arial"/>
          <w:b/>
          <w:sz w:val="24"/>
          <w:szCs w:val="24"/>
          <w:lang w:val="en-GB"/>
        </w:rPr>
      </w:pPr>
      <w:r w:rsidRPr="007878B5">
        <w:rPr>
          <w:rFonts w:ascii="Arial" w:eastAsia="Calibri" w:hAnsi="Arial" w:cs="Arial"/>
          <w:b/>
          <w:sz w:val="24"/>
          <w:szCs w:val="24"/>
          <w:lang w:val="en-GB"/>
        </w:rPr>
        <w:t xml:space="preserve">Source: </w:t>
      </w:r>
      <w:r w:rsidRPr="007878B5">
        <w:rPr>
          <w:rFonts w:ascii="Arial" w:eastAsia="Calibri" w:hAnsi="Arial" w:cs="Arial"/>
          <w:b/>
          <w:sz w:val="24"/>
          <w:lang w:val="en-GB"/>
        </w:rPr>
        <w:tab/>
      </w:r>
      <w:r w:rsidRPr="007878B5">
        <w:rPr>
          <w:rFonts w:ascii="Arial" w:eastAsia="Calibri" w:hAnsi="Arial" w:cs="Arial"/>
          <w:b/>
          <w:sz w:val="24"/>
          <w:szCs w:val="24"/>
          <w:lang w:val="en-GB"/>
        </w:rPr>
        <w:t xml:space="preserve">Nokia, Nokia Shanghai Bell </w:t>
      </w:r>
    </w:p>
    <w:p w14:paraId="0F30366C" w14:textId="4A72F582" w:rsidR="00A16295" w:rsidRPr="007878B5" w:rsidRDefault="007350FD">
      <w:pPr>
        <w:ind w:left="1985" w:hanging="1985"/>
        <w:rPr>
          <w:rFonts w:ascii="Arial" w:eastAsia="Calibri" w:hAnsi="Arial" w:cs="Arial"/>
          <w:b/>
          <w:sz w:val="24"/>
          <w:szCs w:val="24"/>
          <w:lang w:val="en-GB"/>
        </w:rPr>
      </w:pPr>
      <w:r w:rsidRPr="007878B5">
        <w:rPr>
          <w:rFonts w:ascii="Arial" w:eastAsia="Calibri" w:hAnsi="Arial" w:cs="Arial"/>
          <w:b/>
          <w:sz w:val="24"/>
          <w:szCs w:val="24"/>
          <w:lang w:val="en-GB"/>
        </w:rPr>
        <w:t xml:space="preserve">Title: </w:t>
      </w:r>
      <w:r w:rsidRPr="007878B5">
        <w:rPr>
          <w:rFonts w:ascii="Arial" w:eastAsia="Calibri" w:hAnsi="Arial" w:cs="Arial"/>
          <w:b/>
          <w:sz w:val="24"/>
          <w:lang w:val="en-GB"/>
        </w:rPr>
        <w:tab/>
      </w:r>
      <w:r w:rsidR="00F34C86" w:rsidRPr="007878B5">
        <w:rPr>
          <w:rFonts w:ascii="Arial" w:eastAsia="Calibri" w:hAnsi="Arial" w:cs="Arial"/>
          <w:b/>
          <w:sz w:val="24"/>
          <w:lang w:val="en-GB"/>
        </w:rPr>
        <w:t xml:space="preserve">Discussion on </w:t>
      </w:r>
      <w:r w:rsidR="00214791">
        <w:rPr>
          <w:rFonts w:ascii="Arial" w:eastAsia="Calibri" w:hAnsi="Arial" w:cs="Arial"/>
          <w:b/>
          <w:sz w:val="24"/>
          <w:lang w:val="en-GB"/>
        </w:rPr>
        <w:t>PUSCH</w:t>
      </w:r>
      <w:r w:rsidR="00B82DDD" w:rsidRPr="007878B5">
        <w:rPr>
          <w:rFonts w:ascii="Arial" w:eastAsia="Calibri" w:hAnsi="Arial" w:cs="Arial"/>
          <w:b/>
          <w:sz w:val="24"/>
          <w:lang w:val="en-GB"/>
        </w:rPr>
        <w:t xml:space="preserve"> demodulation requirements for the </w:t>
      </w:r>
      <w:r w:rsidR="00B96908" w:rsidRPr="007878B5">
        <w:rPr>
          <w:rFonts w:ascii="Arial" w:eastAsia="Calibri" w:hAnsi="Arial" w:cs="Arial"/>
          <w:b/>
          <w:sz w:val="24"/>
          <w:lang w:val="en-GB"/>
        </w:rPr>
        <w:t>extension to</w:t>
      </w:r>
      <w:r w:rsidRPr="007878B5">
        <w:rPr>
          <w:rFonts w:ascii="Arial" w:eastAsia="Calibri" w:hAnsi="Arial" w:cs="Arial"/>
          <w:b/>
          <w:sz w:val="24"/>
          <w:lang w:val="en-GB"/>
        </w:rPr>
        <w:t xml:space="preserve"> 71 GHz</w:t>
      </w:r>
    </w:p>
    <w:p w14:paraId="47A48222" w14:textId="2CF95FC0" w:rsidR="00A16295" w:rsidRPr="007878B5" w:rsidRDefault="007350FD">
      <w:pPr>
        <w:tabs>
          <w:tab w:val="left" w:pos="1985"/>
        </w:tabs>
        <w:spacing w:after="120" w:line="240" w:lineRule="auto"/>
        <w:rPr>
          <w:rFonts w:ascii="Arial" w:eastAsia="MS Mincho" w:hAnsi="Arial" w:cs="Arial"/>
          <w:b/>
          <w:sz w:val="24"/>
          <w:szCs w:val="24"/>
          <w:lang w:val="en-GB"/>
        </w:rPr>
      </w:pPr>
      <w:r w:rsidRPr="007878B5">
        <w:rPr>
          <w:rFonts w:ascii="Arial" w:eastAsia="MS Mincho" w:hAnsi="Arial" w:cs="Arial"/>
          <w:b/>
          <w:sz w:val="24"/>
          <w:szCs w:val="24"/>
          <w:lang w:val="en-GB"/>
        </w:rPr>
        <w:t xml:space="preserve">Agenda item: </w:t>
      </w:r>
      <w:r w:rsidRPr="007878B5">
        <w:rPr>
          <w:rFonts w:ascii="Arial" w:eastAsia="MS Mincho" w:hAnsi="Arial" w:cs="Arial"/>
          <w:b/>
          <w:sz w:val="24"/>
          <w:szCs w:val="20"/>
          <w:lang w:val="en-GB"/>
        </w:rPr>
        <w:tab/>
      </w:r>
      <w:r w:rsidR="007B270C" w:rsidRPr="007878B5">
        <w:rPr>
          <w:rFonts w:ascii="Arial" w:eastAsia="MS Mincho" w:hAnsi="Arial" w:cs="Arial"/>
          <w:b/>
          <w:sz w:val="24"/>
          <w:szCs w:val="20"/>
          <w:lang w:val="en-GB"/>
        </w:rPr>
        <w:t>9</w:t>
      </w:r>
      <w:r w:rsidR="00492207" w:rsidRPr="007878B5">
        <w:rPr>
          <w:rFonts w:ascii="Arial" w:eastAsia="MS Mincho" w:hAnsi="Arial" w:cs="Arial"/>
          <w:b/>
          <w:sz w:val="24"/>
          <w:szCs w:val="20"/>
          <w:lang w:val="en-GB"/>
        </w:rPr>
        <w:t>.</w:t>
      </w:r>
      <w:r w:rsidR="004E2D09" w:rsidRPr="007878B5">
        <w:rPr>
          <w:rFonts w:ascii="Arial" w:eastAsia="MS Mincho" w:hAnsi="Arial" w:cs="Arial"/>
          <w:b/>
          <w:sz w:val="24"/>
          <w:szCs w:val="20"/>
          <w:lang w:val="en-GB"/>
        </w:rPr>
        <w:t>1</w:t>
      </w:r>
      <w:r w:rsidR="007B270C" w:rsidRPr="007878B5">
        <w:rPr>
          <w:rFonts w:ascii="Arial" w:eastAsia="MS Mincho" w:hAnsi="Arial" w:cs="Arial"/>
          <w:b/>
          <w:sz w:val="24"/>
          <w:szCs w:val="20"/>
          <w:lang w:val="en-GB"/>
        </w:rPr>
        <w:t>5</w:t>
      </w:r>
      <w:r w:rsidR="00E71D51" w:rsidRPr="007878B5">
        <w:rPr>
          <w:rFonts w:ascii="Arial" w:eastAsia="MS Mincho" w:hAnsi="Arial" w:cs="Arial"/>
          <w:b/>
          <w:sz w:val="24"/>
          <w:szCs w:val="20"/>
          <w:lang w:val="en-GB"/>
        </w:rPr>
        <w:t>.</w:t>
      </w:r>
      <w:r w:rsidR="006A6E19" w:rsidRPr="007878B5">
        <w:rPr>
          <w:rFonts w:ascii="Arial" w:eastAsia="MS Mincho" w:hAnsi="Arial" w:cs="Arial"/>
          <w:b/>
          <w:sz w:val="24"/>
          <w:szCs w:val="20"/>
          <w:lang w:val="en-GB"/>
        </w:rPr>
        <w:t>10</w:t>
      </w:r>
      <w:r w:rsidR="00E71D51" w:rsidRPr="007878B5">
        <w:rPr>
          <w:rFonts w:ascii="Arial" w:eastAsia="MS Mincho" w:hAnsi="Arial" w:cs="Arial"/>
          <w:b/>
          <w:sz w:val="24"/>
          <w:szCs w:val="20"/>
          <w:lang w:val="en-GB"/>
        </w:rPr>
        <w:t>.</w:t>
      </w:r>
      <w:r w:rsidR="00C476CC" w:rsidRPr="007878B5">
        <w:rPr>
          <w:rFonts w:ascii="Arial" w:eastAsia="MS Mincho" w:hAnsi="Arial" w:cs="Arial"/>
          <w:b/>
          <w:sz w:val="24"/>
          <w:szCs w:val="20"/>
          <w:lang w:val="en-GB"/>
        </w:rPr>
        <w:t>1</w:t>
      </w:r>
    </w:p>
    <w:p w14:paraId="0D213556" w14:textId="3EE27B37" w:rsidR="00A16295" w:rsidRPr="007878B5" w:rsidRDefault="007350FD">
      <w:pPr>
        <w:tabs>
          <w:tab w:val="left" w:pos="1985"/>
        </w:tabs>
        <w:rPr>
          <w:rFonts w:ascii="Arial" w:eastAsia="Calibri" w:hAnsi="Arial" w:cs="Arial"/>
          <w:b/>
          <w:sz w:val="24"/>
          <w:szCs w:val="24"/>
          <w:lang w:val="en-GB"/>
        </w:rPr>
      </w:pPr>
      <w:r w:rsidRPr="0010556B">
        <w:rPr>
          <w:rFonts w:ascii="Arial" w:eastAsia="Calibri" w:hAnsi="Arial" w:cs="Arial"/>
          <w:b/>
          <w:bCs/>
          <w:sz w:val="24"/>
          <w:szCs w:val="24"/>
          <w:lang w:val="en-GB"/>
        </w:rPr>
        <w:t xml:space="preserve">Document for: </w:t>
      </w:r>
      <w:r w:rsidRPr="007878B5">
        <w:rPr>
          <w:rFonts w:ascii="Arial" w:eastAsia="Calibri" w:hAnsi="Arial" w:cs="Arial"/>
          <w:b/>
          <w:sz w:val="24"/>
          <w:lang w:val="en-GB"/>
        </w:rPr>
        <w:tab/>
      </w:r>
      <w:r w:rsidR="00B96908" w:rsidRPr="007878B5">
        <w:rPr>
          <w:rFonts w:ascii="Arial" w:eastAsia="Calibri" w:hAnsi="Arial" w:cs="Arial"/>
          <w:b/>
          <w:sz w:val="24"/>
          <w:szCs w:val="24"/>
          <w:lang w:val="en-GB"/>
        </w:rPr>
        <w:t>Discussion</w:t>
      </w:r>
    </w:p>
    <w:p w14:paraId="4E07D5B2" w14:textId="32F61889" w:rsidR="00A16295" w:rsidRPr="007878B5" w:rsidRDefault="001017B1" w:rsidP="001017B1">
      <w:pPr>
        <w:pStyle w:val="RAN4H1"/>
        <w:ind w:left="1134" w:hanging="1134"/>
      </w:pPr>
      <w:r w:rsidRPr="007878B5">
        <w:t>Introduction</w:t>
      </w:r>
    </w:p>
    <w:p w14:paraId="3BBEBDE7" w14:textId="5AA7F676" w:rsidR="006E0076" w:rsidRPr="007878B5" w:rsidRDefault="001017B1" w:rsidP="00917222">
      <w:pPr>
        <w:rPr>
          <w:lang w:val="en-GB"/>
        </w:rPr>
      </w:pPr>
      <w:r w:rsidRPr="007878B5">
        <w:rPr>
          <w:lang w:val="en-GB"/>
        </w:rPr>
        <w:t xml:space="preserve">This paper presents Nokia’s view on </w:t>
      </w:r>
      <w:r w:rsidR="00C476CC" w:rsidRPr="007878B5">
        <w:rPr>
          <w:lang w:val="en-GB"/>
        </w:rPr>
        <w:t>general aspects of</w:t>
      </w:r>
      <w:r w:rsidR="00383821" w:rsidRPr="007878B5">
        <w:rPr>
          <w:lang w:val="en-GB"/>
        </w:rPr>
        <w:t xml:space="preserve"> </w:t>
      </w:r>
      <w:r w:rsidR="001108C8" w:rsidRPr="007878B5">
        <w:rPr>
          <w:lang w:val="en-GB"/>
        </w:rPr>
        <w:t xml:space="preserve">demodulation </w:t>
      </w:r>
      <w:r w:rsidR="00383821" w:rsidRPr="007878B5">
        <w:rPr>
          <w:lang w:val="en-GB"/>
        </w:rPr>
        <w:t>requirements</w:t>
      </w:r>
      <w:r w:rsidRPr="007878B5">
        <w:rPr>
          <w:lang w:val="en-GB"/>
        </w:rPr>
        <w:t xml:space="preserve"> related to the operation between 52.6 GHz and 71 GHz</w:t>
      </w:r>
      <w:r w:rsidR="00AB3163" w:rsidRPr="007878B5">
        <w:rPr>
          <w:lang w:val="en-GB"/>
        </w:rPr>
        <w:t>.</w:t>
      </w:r>
      <w:r w:rsidR="001108C8" w:rsidRPr="007878B5">
        <w:rPr>
          <w:lang w:val="en-GB"/>
        </w:rPr>
        <w:t xml:space="preserve"> </w:t>
      </w:r>
    </w:p>
    <w:p w14:paraId="2C22F967" w14:textId="7A8C184C" w:rsidR="00DB797E" w:rsidRDefault="001027C7" w:rsidP="00DD32A6">
      <w:pPr>
        <w:pStyle w:val="RAN4H1"/>
        <w:ind w:left="1134" w:hanging="1134"/>
      </w:pPr>
      <w:r w:rsidRPr="0010556B">
        <w:t>Discussion</w:t>
      </w:r>
    </w:p>
    <w:p w14:paraId="344FB0B2" w14:textId="440AD481" w:rsidR="001D5520" w:rsidRPr="007878B5" w:rsidRDefault="000C2307" w:rsidP="00173453">
      <w:pPr>
        <w:pStyle w:val="RAN4H2"/>
        <w:rPr>
          <w:lang w:val="en-GB"/>
        </w:rPr>
      </w:pPr>
      <w:r w:rsidRPr="007878B5">
        <w:rPr>
          <w:lang w:val="en-GB"/>
        </w:rPr>
        <w:t>Number of PRBs</w:t>
      </w:r>
    </w:p>
    <w:p w14:paraId="0F243A45" w14:textId="31EA186F" w:rsidR="001D5520" w:rsidRPr="007878B5" w:rsidRDefault="00247ADD" w:rsidP="001D5520">
      <w:pPr>
        <w:rPr>
          <w:lang w:val="en-GB"/>
        </w:rPr>
      </w:pPr>
      <w:r w:rsidRPr="007878B5">
        <w:rPr>
          <w:lang w:val="en-GB"/>
        </w:rPr>
        <w:t xml:space="preserve">On the last RAN4 meeting we reached agreement on the </w:t>
      </w:r>
      <w:r w:rsidR="00E74FC0" w:rsidRPr="007878B5">
        <w:rPr>
          <w:lang w:val="en-GB"/>
        </w:rPr>
        <w:t>combinations of CBW and number of PRBs as follow</w:t>
      </w:r>
      <w:r w:rsidR="0043378D" w:rsidRPr="007878B5">
        <w:rPr>
          <w:lang w:val="en-GB"/>
        </w:rPr>
        <w:t xml:space="preserve"> </w:t>
      </w:r>
      <w:r w:rsidR="0043378D" w:rsidRPr="00ED73F8">
        <w:rPr>
          <w:lang w:val="en-GB"/>
        </w:rPr>
        <w:fldChar w:fldCharType="begin"/>
      </w:r>
      <w:r w:rsidR="0043378D" w:rsidRPr="007878B5">
        <w:rPr>
          <w:lang w:val="en-GB"/>
        </w:rPr>
        <w:instrText xml:space="preserve"> REF _Ref100157972 \r \h </w:instrText>
      </w:r>
      <w:r w:rsidR="0043378D" w:rsidRPr="00ED73F8">
        <w:rPr>
          <w:lang w:val="en-GB"/>
        </w:rPr>
      </w:r>
      <w:r w:rsidR="0043378D" w:rsidRPr="00ED73F8">
        <w:rPr>
          <w:lang w:val="en-GB"/>
        </w:rPr>
        <w:fldChar w:fldCharType="separate"/>
      </w:r>
      <w:r w:rsidR="0043378D" w:rsidRPr="00ED73F8">
        <w:rPr>
          <w:lang w:val="en-GB"/>
        </w:rPr>
        <w:t>[1]</w:t>
      </w:r>
      <w:r w:rsidR="0043378D" w:rsidRPr="00ED73F8">
        <w:rPr>
          <w:lang w:val="en-GB"/>
        </w:rPr>
        <w:fldChar w:fldCharType="end"/>
      </w:r>
      <w:r w:rsidR="0043378D" w:rsidRPr="007878B5">
        <w:rPr>
          <w:lang w:val="en-GB"/>
        </w:rPr>
        <w:t>:</w:t>
      </w:r>
    </w:p>
    <w:tbl>
      <w:tblPr>
        <w:tblStyle w:val="TableGrid"/>
        <w:tblW w:w="0" w:type="auto"/>
        <w:tblLook w:val="04A0" w:firstRow="1" w:lastRow="0" w:firstColumn="1" w:lastColumn="0" w:noHBand="0" w:noVBand="1"/>
      </w:tblPr>
      <w:tblGrid>
        <w:gridCol w:w="9628"/>
      </w:tblGrid>
      <w:tr w:rsidR="0043378D" w:rsidRPr="007878B5" w14:paraId="4734FD37" w14:textId="77777777" w:rsidTr="0043378D">
        <w:tc>
          <w:tcPr>
            <w:tcW w:w="9628" w:type="dxa"/>
          </w:tcPr>
          <w:p w14:paraId="5EFD15D3" w14:textId="77777777" w:rsidR="001C17D6" w:rsidRPr="007878B5" w:rsidRDefault="001C17D6" w:rsidP="001C17D6">
            <w:pPr>
              <w:rPr>
                <w:rStyle w:val="Strong"/>
                <w:u w:val="single"/>
                <w:lang w:val="en-GB"/>
              </w:rPr>
            </w:pPr>
            <w:r w:rsidRPr="007878B5">
              <w:rPr>
                <w:rStyle w:val="Strong"/>
                <w:u w:val="single"/>
                <w:lang w:val="en-GB"/>
              </w:rPr>
              <w:t>Issue 2-3-4: General PUSCH test setup</w:t>
            </w:r>
          </w:p>
          <w:p w14:paraId="2E3B17D8" w14:textId="77777777" w:rsidR="001C17D6" w:rsidRPr="007878B5" w:rsidRDefault="001C17D6" w:rsidP="001C17D6">
            <w:pPr>
              <w:shd w:val="clear" w:color="auto" w:fill="FFFFFF"/>
              <w:rPr>
                <w:lang w:val="en-GB"/>
              </w:rPr>
            </w:pPr>
            <w:r w:rsidRPr="007878B5">
              <w:rPr>
                <w:lang w:val="en-GB"/>
              </w:rPr>
              <w:t>Consider the following simulation assumptions at starting point for PUSCH performance requirements:</w:t>
            </w:r>
          </w:p>
          <w:p w14:paraId="2C0E8B4B" w14:textId="77777777" w:rsidR="001C17D6" w:rsidRPr="007878B5" w:rsidRDefault="001C17D6" w:rsidP="001C17D6">
            <w:pPr>
              <w:pStyle w:val="ListParagraph"/>
              <w:numPr>
                <w:ilvl w:val="0"/>
                <w:numId w:val="42"/>
              </w:numPr>
              <w:shd w:val="clear" w:color="auto" w:fill="FFFFFF"/>
              <w:contextualSpacing w:val="0"/>
              <w:rPr>
                <w:sz w:val="20"/>
                <w:szCs w:val="20"/>
                <w:lang w:val="en-GB"/>
              </w:rPr>
            </w:pPr>
            <w:r w:rsidRPr="007878B5">
              <w:rPr>
                <w:sz w:val="20"/>
                <w:szCs w:val="20"/>
                <w:lang w:val="en-GB"/>
              </w:rPr>
              <w:t>MCS 4, 16, 20</w:t>
            </w:r>
          </w:p>
          <w:p w14:paraId="45027D35" w14:textId="77777777" w:rsidR="001C17D6" w:rsidRPr="007878B5" w:rsidRDefault="001C17D6" w:rsidP="001C17D6">
            <w:pPr>
              <w:pStyle w:val="ListParagraph"/>
              <w:numPr>
                <w:ilvl w:val="1"/>
                <w:numId w:val="42"/>
              </w:numPr>
              <w:shd w:val="clear" w:color="auto" w:fill="FFFFFF"/>
              <w:contextualSpacing w:val="0"/>
              <w:rPr>
                <w:sz w:val="20"/>
                <w:szCs w:val="20"/>
                <w:lang w:val="en-GB"/>
              </w:rPr>
            </w:pPr>
            <w:r w:rsidRPr="007878B5">
              <w:rPr>
                <w:sz w:val="20"/>
                <w:szCs w:val="20"/>
                <w:lang w:val="en-GB"/>
              </w:rPr>
              <w:t xml:space="preserve">FFS MCS 4, 16, 20 for 1 Tx and MCS 4, 16 for 2 Tx  </w:t>
            </w:r>
          </w:p>
          <w:p w14:paraId="0B8A469B" w14:textId="77777777" w:rsidR="001C17D6" w:rsidRPr="007878B5" w:rsidRDefault="001C17D6" w:rsidP="001C17D6">
            <w:pPr>
              <w:pStyle w:val="ListParagraph"/>
              <w:numPr>
                <w:ilvl w:val="0"/>
                <w:numId w:val="42"/>
              </w:numPr>
              <w:shd w:val="clear" w:color="auto" w:fill="FFFFFF"/>
              <w:contextualSpacing w:val="0"/>
              <w:rPr>
                <w:sz w:val="20"/>
                <w:szCs w:val="20"/>
                <w:lang w:val="en-GB"/>
              </w:rPr>
            </w:pPr>
            <w:r w:rsidRPr="007878B5">
              <w:rPr>
                <w:sz w:val="20"/>
                <w:szCs w:val="20"/>
                <w:lang w:val="en-GB"/>
              </w:rPr>
              <w:t>DM-RS/PT-RS configuration Rel-15 assumptions</w:t>
            </w:r>
          </w:p>
          <w:p w14:paraId="52C34E72" w14:textId="77777777" w:rsidR="001C17D6" w:rsidRPr="007878B5" w:rsidRDefault="001C17D6" w:rsidP="001C17D6">
            <w:pPr>
              <w:pStyle w:val="ListParagraph"/>
              <w:numPr>
                <w:ilvl w:val="0"/>
                <w:numId w:val="42"/>
              </w:numPr>
              <w:shd w:val="clear" w:color="auto" w:fill="FFFFFF"/>
              <w:contextualSpacing w:val="0"/>
              <w:rPr>
                <w:sz w:val="20"/>
                <w:szCs w:val="20"/>
                <w:lang w:val="en-GB"/>
              </w:rPr>
            </w:pPr>
            <w:r w:rsidRPr="007878B5">
              <w:rPr>
                <w:sz w:val="20"/>
                <w:szCs w:val="20"/>
                <w:lang w:val="en-GB"/>
              </w:rPr>
              <w:t>1+1 DMRS configuration</w:t>
            </w:r>
          </w:p>
          <w:p w14:paraId="29A556B7" w14:textId="77777777" w:rsidR="001C17D6" w:rsidRPr="007878B5" w:rsidRDefault="001C17D6" w:rsidP="001C17D6">
            <w:pPr>
              <w:pStyle w:val="ListParagraph"/>
              <w:numPr>
                <w:ilvl w:val="0"/>
                <w:numId w:val="42"/>
              </w:numPr>
              <w:shd w:val="clear" w:color="auto" w:fill="FFFFFF"/>
              <w:contextualSpacing w:val="0"/>
              <w:rPr>
                <w:sz w:val="20"/>
                <w:szCs w:val="20"/>
                <w:lang w:val="en-GB"/>
              </w:rPr>
            </w:pPr>
            <w:r w:rsidRPr="007878B5">
              <w:rPr>
                <w:sz w:val="20"/>
                <w:szCs w:val="20"/>
                <w:lang w:val="en-GB"/>
              </w:rPr>
              <w:t>PTRS Tx on</w:t>
            </w:r>
          </w:p>
          <w:p w14:paraId="46FC6227" w14:textId="77777777" w:rsidR="001C17D6" w:rsidRPr="007878B5" w:rsidRDefault="001C17D6" w:rsidP="001C17D6">
            <w:pPr>
              <w:pStyle w:val="ListParagraph"/>
              <w:numPr>
                <w:ilvl w:val="0"/>
                <w:numId w:val="42"/>
              </w:numPr>
              <w:shd w:val="clear" w:color="auto" w:fill="FFFFFF"/>
              <w:contextualSpacing w:val="0"/>
              <w:rPr>
                <w:sz w:val="20"/>
                <w:szCs w:val="20"/>
                <w:lang w:val="en-GB"/>
              </w:rPr>
            </w:pPr>
            <w:r w:rsidRPr="007878B5">
              <w:rPr>
                <w:sz w:val="20"/>
                <w:szCs w:val="20"/>
                <w:lang w:val="en-GB"/>
              </w:rPr>
              <w:t>Temporary PRB number (for simulations next meeting):</w:t>
            </w:r>
          </w:p>
          <w:p w14:paraId="5B4E4A6F" w14:textId="77777777" w:rsidR="001C17D6" w:rsidRPr="007878B5" w:rsidRDefault="001C17D6" w:rsidP="001C17D6">
            <w:pPr>
              <w:pStyle w:val="ListParagraph"/>
              <w:numPr>
                <w:ilvl w:val="0"/>
                <w:numId w:val="42"/>
              </w:numPr>
              <w:shd w:val="clear" w:color="auto" w:fill="FFFFFF"/>
              <w:contextualSpacing w:val="0"/>
              <w:rPr>
                <w:rStyle w:val="Strong"/>
                <w:b w:val="0"/>
                <w:sz w:val="20"/>
                <w:szCs w:val="20"/>
                <w:lang w:val="en-GB"/>
              </w:rPr>
            </w:pPr>
            <w:r w:rsidRPr="007878B5">
              <w:rPr>
                <w:sz w:val="20"/>
                <w:szCs w:val="20"/>
                <w:lang w:val="en-GB"/>
              </w:rPr>
              <w:t>(</w:t>
            </w:r>
            <w:proofErr w:type="gramStart"/>
            <w:r w:rsidRPr="007878B5">
              <w:rPr>
                <w:sz w:val="20"/>
                <w:szCs w:val="20"/>
                <w:lang w:val="en-GB"/>
              </w:rPr>
              <w:t>66)(</w:t>
            </w:r>
            <w:proofErr w:type="gramEnd"/>
            <w:r w:rsidRPr="007878B5">
              <w:rPr>
                <w:sz w:val="20"/>
                <w:szCs w:val="20"/>
                <w:lang w:val="en-GB"/>
              </w:rPr>
              <w:t>264)(66)(132)(264)(32)(66)(132)(165) for SCS (kHz CWB (MHz)) = (120 100)(120 400)(480 400) (480 800)(480 1600)(960 400)(960 800)(960 1600)(960 2000)</w:t>
            </w:r>
          </w:p>
          <w:p w14:paraId="478EAAA3" w14:textId="77777777" w:rsidR="0043378D" w:rsidRPr="007878B5" w:rsidRDefault="0043378D" w:rsidP="001D5520">
            <w:pPr>
              <w:rPr>
                <w:lang w:val="en-GB"/>
              </w:rPr>
            </w:pPr>
          </w:p>
        </w:tc>
      </w:tr>
    </w:tbl>
    <w:p w14:paraId="22EABA99" w14:textId="77777777" w:rsidR="00E74FC0" w:rsidRPr="008149A9" w:rsidRDefault="00E74FC0" w:rsidP="001D5520">
      <w:pPr>
        <w:rPr>
          <w:lang w:val="en-GB"/>
        </w:rPr>
      </w:pPr>
    </w:p>
    <w:p w14:paraId="2C71038D" w14:textId="05439017" w:rsidR="00312ADB" w:rsidRPr="007878B5" w:rsidRDefault="00091E31" w:rsidP="001D5520">
      <w:pPr>
        <w:rPr>
          <w:lang w:val="en-GB"/>
        </w:rPr>
      </w:pPr>
      <w:r w:rsidRPr="008149A9">
        <w:rPr>
          <w:lang w:val="en-GB"/>
        </w:rPr>
        <w:t xml:space="preserve">However, this </w:t>
      </w:r>
      <w:r w:rsidRPr="007878B5">
        <w:rPr>
          <w:lang w:val="en-GB"/>
        </w:rPr>
        <w:t>number of PRBs is not in line with what was agreed during the UE RF discussion</w:t>
      </w:r>
      <w:r w:rsidR="0043378D" w:rsidRPr="007878B5">
        <w:rPr>
          <w:lang w:val="en-GB"/>
        </w:rPr>
        <w:t xml:space="preserve"> according to the following agreement </w:t>
      </w:r>
      <w:r w:rsidR="0043378D" w:rsidRPr="007878B5">
        <w:rPr>
          <w:lang w:val="en-GB"/>
        </w:rPr>
        <w:fldChar w:fldCharType="begin"/>
      </w:r>
      <w:r w:rsidR="0043378D" w:rsidRPr="007878B5">
        <w:rPr>
          <w:lang w:val="en-GB"/>
        </w:rPr>
        <w:instrText xml:space="preserve"> REF _Ref101437033 \r \h </w:instrText>
      </w:r>
      <w:r w:rsidR="0043378D" w:rsidRPr="007878B5">
        <w:rPr>
          <w:lang w:val="en-GB"/>
        </w:rPr>
      </w:r>
      <w:r w:rsidR="0043378D" w:rsidRPr="007878B5">
        <w:rPr>
          <w:lang w:val="en-GB"/>
        </w:rPr>
        <w:fldChar w:fldCharType="separate"/>
      </w:r>
      <w:r w:rsidR="0043378D" w:rsidRPr="007878B5">
        <w:rPr>
          <w:lang w:val="en-GB"/>
        </w:rPr>
        <w:t>[4]</w:t>
      </w:r>
      <w:r w:rsidR="0043378D" w:rsidRPr="007878B5">
        <w:rPr>
          <w:lang w:val="en-GB"/>
        </w:rPr>
        <w:fldChar w:fldCharType="end"/>
      </w:r>
    </w:p>
    <w:tbl>
      <w:tblPr>
        <w:tblStyle w:val="TableGrid"/>
        <w:tblW w:w="0" w:type="auto"/>
        <w:tblLook w:val="04A0" w:firstRow="1" w:lastRow="0" w:firstColumn="1" w:lastColumn="0" w:noHBand="0" w:noVBand="1"/>
      </w:tblPr>
      <w:tblGrid>
        <w:gridCol w:w="9628"/>
      </w:tblGrid>
      <w:tr w:rsidR="00E74FC0" w:rsidRPr="007878B5" w14:paraId="350CFFD4" w14:textId="77777777" w:rsidTr="00E74FC0">
        <w:tc>
          <w:tcPr>
            <w:tcW w:w="9628" w:type="dxa"/>
          </w:tcPr>
          <w:p w14:paraId="68A0FA06" w14:textId="77777777" w:rsidR="00312ADB" w:rsidRPr="007878B5" w:rsidRDefault="00312ADB" w:rsidP="00312ADB">
            <w:pPr>
              <w:rPr>
                <w:lang w:val="en-GB" w:eastAsia="zh-CN"/>
              </w:rPr>
            </w:pPr>
            <w:r w:rsidRPr="007878B5">
              <w:rPr>
                <w:rFonts w:hint="eastAsia"/>
                <w:highlight w:val="green"/>
                <w:lang w:val="en-GB" w:eastAsia="zh-CN"/>
              </w:rPr>
              <w:t>A</w:t>
            </w:r>
            <w:r w:rsidRPr="007878B5">
              <w:rPr>
                <w:highlight w:val="green"/>
                <w:lang w:val="en-GB" w:eastAsia="zh-CN"/>
              </w:rPr>
              <w:t>greement: agree the spectral utilization in the table below.</w:t>
            </w:r>
          </w:p>
          <w:p w14:paraId="02A4B9E2" w14:textId="77777777" w:rsidR="00312ADB" w:rsidRPr="007878B5" w:rsidRDefault="00312ADB" w:rsidP="00312ADB">
            <w:pPr>
              <w:rPr>
                <w:lang w:val="en-GB" w:eastAsia="zh-CN"/>
              </w:rPr>
            </w:pPr>
            <w:r w:rsidRPr="007878B5">
              <w:rPr>
                <w:color w:val="1F497D"/>
                <w:sz w:val="21"/>
                <w:szCs w:val="21"/>
                <w:highlight w:val="green"/>
                <w:lang w:val="en-GB"/>
              </w:rPr>
              <w:t>Main session chairman has put an additional agreement in the meeting report that the statement captured in 16 Spectrum Utilization is the working assumption and to be confirmed in the future meeting.</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312ADB" w:rsidRPr="007878B5" w14:paraId="402DF83D" w14:textId="77777777" w:rsidTr="00FA36FC">
              <w:trPr>
                <w:jc w:val="center"/>
              </w:trPr>
              <w:tc>
                <w:tcPr>
                  <w:tcW w:w="1054" w:type="dxa"/>
                  <w:vMerge w:val="restart"/>
                  <w:shd w:val="clear" w:color="auto" w:fill="auto"/>
                  <w:tcMar>
                    <w:top w:w="15" w:type="dxa"/>
                    <w:left w:w="81" w:type="dxa"/>
                    <w:bottom w:w="0" w:type="dxa"/>
                    <w:right w:w="81" w:type="dxa"/>
                  </w:tcMar>
                </w:tcPr>
                <w:p w14:paraId="047BD6B1" w14:textId="77777777" w:rsidR="00312ADB" w:rsidRPr="00ED73F8" w:rsidRDefault="00312ADB" w:rsidP="00312ADB">
                  <w:pPr>
                    <w:pStyle w:val="TAH"/>
                    <w:rPr>
                      <w:rFonts w:eastAsia="Yu Mincho"/>
                    </w:rPr>
                  </w:pPr>
                  <w:r>
                    <w:rPr>
                      <w:rFonts w:eastAsia="Yu Mincho"/>
                    </w:rPr>
                    <w:t>SCS (kHz)</w:t>
                  </w:r>
                </w:p>
              </w:tc>
              <w:tc>
                <w:tcPr>
                  <w:tcW w:w="1057" w:type="dxa"/>
                  <w:shd w:val="clear" w:color="auto" w:fill="auto"/>
                  <w:tcMar>
                    <w:top w:w="15" w:type="dxa"/>
                    <w:left w:w="81" w:type="dxa"/>
                    <w:bottom w:w="0" w:type="dxa"/>
                    <w:right w:w="81" w:type="dxa"/>
                  </w:tcMar>
                </w:tcPr>
                <w:p w14:paraId="1DE7F1A3" w14:textId="77777777" w:rsidR="00312ADB" w:rsidRPr="00ED73F8" w:rsidRDefault="00312ADB" w:rsidP="00312ADB">
                  <w:pPr>
                    <w:pStyle w:val="TAH"/>
                    <w:rPr>
                      <w:rFonts w:eastAsia="Yu Mincho"/>
                    </w:rPr>
                  </w:pPr>
                  <w:r w:rsidRPr="007878B5">
                    <w:rPr>
                      <w:rFonts w:hint="eastAsia"/>
                      <w:lang w:eastAsia="zh-CN"/>
                    </w:rPr>
                    <w:t>100</w:t>
                  </w:r>
                  <w:r>
                    <w:rPr>
                      <w:rFonts w:eastAsia="Yu Mincho"/>
                    </w:rPr>
                    <w:t> MHz</w:t>
                  </w:r>
                </w:p>
              </w:tc>
              <w:tc>
                <w:tcPr>
                  <w:tcW w:w="1058" w:type="dxa"/>
                  <w:shd w:val="clear" w:color="auto" w:fill="auto"/>
                  <w:tcMar>
                    <w:top w:w="15" w:type="dxa"/>
                    <w:left w:w="81" w:type="dxa"/>
                    <w:bottom w:w="0" w:type="dxa"/>
                    <w:right w:w="81" w:type="dxa"/>
                  </w:tcMar>
                </w:tcPr>
                <w:p w14:paraId="662DC090" w14:textId="77777777" w:rsidR="00312ADB" w:rsidRPr="00ED73F8" w:rsidRDefault="00312ADB" w:rsidP="00312ADB">
                  <w:pPr>
                    <w:pStyle w:val="TAH"/>
                    <w:rPr>
                      <w:rFonts w:eastAsia="Yu Mincho"/>
                    </w:rPr>
                  </w:pPr>
                  <w:r w:rsidRPr="007878B5">
                    <w:rPr>
                      <w:rFonts w:hint="eastAsia"/>
                      <w:lang w:eastAsia="zh-CN"/>
                    </w:rPr>
                    <w:t>4</w:t>
                  </w:r>
                  <w:r>
                    <w:rPr>
                      <w:rFonts w:eastAsia="Yu Mincho"/>
                    </w:rPr>
                    <w:t>00 MHz</w:t>
                  </w:r>
                </w:p>
              </w:tc>
              <w:tc>
                <w:tcPr>
                  <w:tcW w:w="1058" w:type="dxa"/>
                  <w:shd w:val="clear" w:color="auto" w:fill="auto"/>
                  <w:tcMar>
                    <w:top w:w="15" w:type="dxa"/>
                    <w:left w:w="81" w:type="dxa"/>
                    <w:bottom w:w="0" w:type="dxa"/>
                    <w:right w:w="81" w:type="dxa"/>
                  </w:tcMar>
                </w:tcPr>
                <w:p w14:paraId="04413469" w14:textId="77777777" w:rsidR="00312ADB" w:rsidRPr="00ED73F8" w:rsidRDefault="00312ADB" w:rsidP="00312ADB">
                  <w:pPr>
                    <w:pStyle w:val="TAH"/>
                    <w:rPr>
                      <w:rFonts w:eastAsia="Yu Mincho"/>
                    </w:rPr>
                  </w:pPr>
                  <w:r w:rsidRPr="007878B5">
                    <w:rPr>
                      <w:rFonts w:hint="eastAsia"/>
                      <w:lang w:eastAsia="zh-CN"/>
                    </w:rPr>
                    <w:t>8</w:t>
                  </w:r>
                  <w:r>
                    <w:rPr>
                      <w:rFonts w:eastAsia="Yu Mincho"/>
                    </w:rPr>
                    <w:t>00 MHz</w:t>
                  </w:r>
                </w:p>
              </w:tc>
              <w:tc>
                <w:tcPr>
                  <w:tcW w:w="1053" w:type="dxa"/>
                  <w:shd w:val="clear" w:color="auto" w:fill="auto"/>
                  <w:tcMar>
                    <w:top w:w="15" w:type="dxa"/>
                    <w:left w:w="81" w:type="dxa"/>
                    <w:bottom w:w="0" w:type="dxa"/>
                    <w:right w:w="81" w:type="dxa"/>
                  </w:tcMar>
                </w:tcPr>
                <w:p w14:paraId="54846514" w14:textId="77777777" w:rsidR="00312ADB" w:rsidRPr="00ED73F8" w:rsidRDefault="00312ADB" w:rsidP="00312ADB">
                  <w:pPr>
                    <w:pStyle w:val="TAH"/>
                    <w:rPr>
                      <w:rFonts w:eastAsia="Yu Mincho"/>
                    </w:rPr>
                  </w:pPr>
                  <w:r w:rsidRPr="007878B5">
                    <w:rPr>
                      <w:rFonts w:hint="eastAsia"/>
                      <w:lang w:eastAsia="zh-CN"/>
                    </w:rPr>
                    <w:t>16</w:t>
                  </w:r>
                  <w:r>
                    <w:rPr>
                      <w:rFonts w:eastAsia="Yu Mincho"/>
                    </w:rPr>
                    <w:t>00 MHz</w:t>
                  </w:r>
                </w:p>
              </w:tc>
              <w:tc>
                <w:tcPr>
                  <w:tcW w:w="1053" w:type="dxa"/>
                  <w:shd w:val="clear" w:color="auto" w:fill="auto"/>
                  <w:tcMar>
                    <w:top w:w="15" w:type="dxa"/>
                    <w:left w:w="81" w:type="dxa"/>
                    <w:bottom w:w="0" w:type="dxa"/>
                    <w:right w:w="81" w:type="dxa"/>
                  </w:tcMar>
                </w:tcPr>
                <w:p w14:paraId="76268E4C" w14:textId="77777777" w:rsidR="00312ADB" w:rsidRPr="007878B5" w:rsidRDefault="00312ADB" w:rsidP="00312ADB">
                  <w:pPr>
                    <w:pStyle w:val="TAH"/>
                    <w:rPr>
                      <w:lang w:eastAsia="zh-CN"/>
                    </w:rPr>
                  </w:pPr>
                  <w:r w:rsidRPr="007878B5">
                    <w:rPr>
                      <w:rFonts w:hint="eastAsia"/>
                      <w:lang w:eastAsia="zh-CN"/>
                    </w:rPr>
                    <w:t>20</w:t>
                  </w:r>
                  <w:r>
                    <w:rPr>
                      <w:rFonts w:eastAsia="Yu Mincho"/>
                    </w:rPr>
                    <w:t>00 MHz</w:t>
                  </w:r>
                </w:p>
              </w:tc>
            </w:tr>
            <w:tr w:rsidR="00312ADB" w:rsidRPr="007878B5" w14:paraId="53AD2C64" w14:textId="77777777" w:rsidTr="00FA36FC">
              <w:trPr>
                <w:jc w:val="center"/>
              </w:trPr>
              <w:tc>
                <w:tcPr>
                  <w:tcW w:w="1054" w:type="dxa"/>
                  <w:vMerge/>
                  <w:vAlign w:val="center"/>
                </w:tcPr>
                <w:p w14:paraId="3E99151A" w14:textId="77777777" w:rsidR="00312ADB" w:rsidRPr="007878B5" w:rsidRDefault="00312ADB" w:rsidP="00312ADB">
                  <w:pPr>
                    <w:pStyle w:val="TAH"/>
                    <w:rPr>
                      <w:rFonts w:eastAsia="Yu Mincho"/>
                    </w:rPr>
                  </w:pPr>
                </w:p>
              </w:tc>
              <w:tc>
                <w:tcPr>
                  <w:tcW w:w="1057" w:type="dxa"/>
                  <w:shd w:val="clear" w:color="auto" w:fill="auto"/>
                  <w:tcMar>
                    <w:top w:w="15" w:type="dxa"/>
                    <w:left w:w="81" w:type="dxa"/>
                    <w:bottom w:w="0" w:type="dxa"/>
                    <w:right w:w="81" w:type="dxa"/>
                  </w:tcMar>
                </w:tcPr>
                <w:p w14:paraId="11CB513A" w14:textId="77777777" w:rsidR="00312ADB" w:rsidRPr="007878B5" w:rsidRDefault="00312ADB" w:rsidP="00312ADB">
                  <w:pPr>
                    <w:pStyle w:val="TAH"/>
                    <w:rPr>
                      <w:rFonts w:eastAsia="Yu Mincho"/>
                    </w:rPr>
                  </w:pPr>
                  <w:r w:rsidRPr="007878B5">
                    <w:rPr>
                      <w:rFonts w:eastAsia="Yu Mincho"/>
                    </w:rPr>
                    <w:t>N</w:t>
                  </w:r>
                  <w:r w:rsidRPr="007878B5">
                    <w:rPr>
                      <w:rFonts w:eastAsia="Yu Mincho"/>
                      <w:vertAlign w:val="subscript"/>
                    </w:rPr>
                    <w:t>RB</w:t>
                  </w:r>
                </w:p>
              </w:tc>
              <w:tc>
                <w:tcPr>
                  <w:tcW w:w="1058" w:type="dxa"/>
                  <w:shd w:val="clear" w:color="auto" w:fill="auto"/>
                  <w:tcMar>
                    <w:top w:w="15" w:type="dxa"/>
                    <w:left w:w="81" w:type="dxa"/>
                    <w:bottom w:w="0" w:type="dxa"/>
                    <w:right w:w="81" w:type="dxa"/>
                  </w:tcMar>
                </w:tcPr>
                <w:p w14:paraId="3FF7DC30" w14:textId="77777777" w:rsidR="00312ADB" w:rsidRPr="007878B5" w:rsidRDefault="00312ADB" w:rsidP="00312ADB">
                  <w:pPr>
                    <w:pStyle w:val="TAH"/>
                    <w:rPr>
                      <w:rFonts w:eastAsia="Yu Mincho"/>
                    </w:rPr>
                  </w:pPr>
                  <w:r w:rsidRPr="007878B5">
                    <w:rPr>
                      <w:rFonts w:eastAsia="Yu Mincho"/>
                    </w:rPr>
                    <w:t>N</w:t>
                  </w:r>
                  <w:r w:rsidRPr="007878B5">
                    <w:rPr>
                      <w:rFonts w:eastAsia="Yu Mincho"/>
                      <w:vertAlign w:val="subscript"/>
                    </w:rPr>
                    <w:t>RB</w:t>
                  </w:r>
                </w:p>
              </w:tc>
              <w:tc>
                <w:tcPr>
                  <w:tcW w:w="1058" w:type="dxa"/>
                  <w:shd w:val="clear" w:color="auto" w:fill="auto"/>
                  <w:tcMar>
                    <w:top w:w="15" w:type="dxa"/>
                    <w:left w:w="81" w:type="dxa"/>
                    <w:bottom w:w="0" w:type="dxa"/>
                    <w:right w:w="81" w:type="dxa"/>
                  </w:tcMar>
                </w:tcPr>
                <w:p w14:paraId="22C6E72B" w14:textId="77777777" w:rsidR="00312ADB" w:rsidRPr="007878B5" w:rsidRDefault="00312ADB" w:rsidP="00312ADB">
                  <w:pPr>
                    <w:pStyle w:val="TAH"/>
                    <w:rPr>
                      <w:rFonts w:eastAsia="Yu Mincho"/>
                    </w:rPr>
                  </w:pPr>
                  <w:r w:rsidRPr="007878B5">
                    <w:rPr>
                      <w:rFonts w:eastAsia="Yu Mincho"/>
                    </w:rPr>
                    <w:t>N</w:t>
                  </w:r>
                  <w:r w:rsidRPr="007878B5">
                    <w:rPr>
                      <w:rFonts w:eastAsia="Yu Mincho"/>
                      <w:vertAlign w:val="subscript"/>
                    </w:rPr>
                    <w:t>RB</w:t>
                  </w:r>
                </w:p>
              </w:tc>
              <w:tc>
                <w:tcPr>
                  <w:tcW w:w="1053" w:type="dxa"/>
                  <w:shd w:val="clear" w:color="auto" w:fill="auto"/>
                  <w:tcMar>
                    <w:top w:w="15" w:type="dxa"/>
                    <w:left w:w="81" w:type="dxa"/>
                    <w:bottom w:w="0" w:type="dxa"/>
                    <w:right w:w="81" w:type="dxa"/>
                  </w:tcMar>
                </w:tcPr>
                <w:p w14:paraId="439F2C45" w14:textId="77777777" w:rsidR="00312ADB" w:rsidRPr="007878B5" w:rsidRDefault="00312ADB" w:rsidP="00312ADB">
                  <w:pPr>
                    <w:pStyle w:val="TAH"/>
                    <w:rPr>
                      <w:rFonts w:eastAsia="Yu Mincho"/>
                    </w:rPr>
                  </w:pPr>
                  <w:r w:rsidRPr="007878B5">
                    <w:rPr>
                      <w:rFonts w:eastAsia="Yu Mincho"/>
                    </w:rPr>
                    <w:t>N</w:t>
                  </w:r>
                  <w:r w:rsidRPr="007878B5">
                    <w:rPr>
                      <w:rFonts w:eastAsia="Yu Mincho"/>
                      <w:vertAlign w:val="subscript"/>
                    </w:rPr>
                    <w:t>RB</w:t>
                  </w:r>
                </w:p>
              </w:tc>
              <w:tc>
                <w:tcPr>
                  <w:tcW w:w="1053" w:type="dxa"/>
                  <w:shd w:val="clear" w:color="auto" w:fill="auto"/>
                  <w:tcMar>
                    <w:top w:w="15" w:type="dxa"/>
                    <w:left w:w="81" w:type="dxa"/>
                    <w:bottom w:w="0" w:type="dxa"/>
                    <w:right w:w="81" w:type="dxa"/>
                  </w:tcMar>
                </w:tcPr>
                <w:p w14:paraId="4C723020" w14:textId="77777777" w:rsidR="00312ADB" w:rsidRPr="007878B5" w:rsidRDefault="00312ADB" w:rsidP="00312ADB">
                  <w:pPr>
                    <w:pStyle w:val="TAH"/>
                    <w:rPr>
                      <w:rFonts w:eastAsia="Yu Mincho"/>
                    </w:rPr>
                  </w:pPr>
                  <w:r w:rsidRPr="007878B5">
                    <w:rPr>
                      <w:rFonts w:eastAsia="Yu Mincho"/>
                    </w:rPr>
                    <w:t>N</w:t>
                  </w:r>
                  <w:r w:rsidRPr="007878B5">
                    <w:rPr>
                      <w:rFonts w:eastAsia="Yu Mincho"/>
                      <w:vertAlign w:val="subscript"/>
                    </w:rPr>
                    <w:t>RB</w:t>
                  </w:r>
                </w:p>
              </w:tc>
            </w:tr>
            <w:tr w:rsidR="00312ADB" w:rsidRPr="007878B5" w14:paraId="2A97FC0B" w14:textId="77777777" w:rsidTr="00FA36FC">
              <w:trPr>
                <w:jc w:val="center"/>
              </w:trPr>
              <w:tc>
                <w:tcPr>
                  <w:tcW w:w="1054" w:type="dxa"/>
                  <w:shd w:val="clear" w:color="auto" w:fill="auto"/>
                  <w:tcMar>
                    <w:top w:w="15" w:type="dxa"/>
                    <w:left w:w="81" w:type="dxa"/>
                    <w:bottom w:w="0" w:type="dxa"/>
                    <w:right w:w="81" w:type="dxa"/>
                  </w:tcMar>
                </w:tcPr>
                <w:p w14:paraId="358CE054" w14:textId="77777777" w:rsidR="00312ADB" w:rsidRPr="007878B5" w:rsidRDefault="00312ADB" w:rsidP="00312ADB">
                  <w:pPr>
                    <w:pStyle w:val="TAC"/>
                    <w:rPr>
                      <w:lang w:eastAsia="zh-CN"/>
                    </w:rPr>
                  </w:pPr>
                  <w:r w:rsidRPr="007878B5">
                    <w:rPr>
                      <w:rFonts w:hint="eastAsia"/>
                      <w:lang w:eastAsia="zh-CN"/>
                    </w:rPr>
                    <w:t>120</w:t>
                  </w:r>
                </w:p>
              </w:tc>
              <w:tc>
                <w:tcPr>
                  <w:tcW w:w="1057" w:type="dxa"/>
                  <w:shd w:val="clear" w:color="auto" w:fill="auto"/>
                  <w:tcMar>
                    <w:top w:w="15" w:type="dxa"/>
                    <w:left w:w="81" w:type="dxa"/>
                    <w:bottom w:w="0" w:type="dxa"/>
                    <w:right w:w="81" w:type="dxa"/>
                  </w:tcMar>
                </w:tcPr>
                <w:p w14:paraId="7886D4D9" w14:textId="77777777" w:rsidR="00312ADB" w:rsidRPr="00ED73F8" w:rsidRDefault="00312ADB" w:rsidP="00312ADB">
                  <w:pPr>
                    <w:pStyle w:val="TAC"/>
                    <w:rPr>
                      <w:rFonts w:eastAsia="Yu Mincho"/>
                    </w:rPr>
                  </w:pPr>
                  <w:r w:rsidRPr="00A00335">
                    <w:rPr>
                      <w:rFonts w:eastAsia="Yu Mincho"/>
                    </w:rPr>
                    <w:t>66</w:t>
                  </w:r>
                </w:p>
              </w:tc>
              <w:tc>
                <w:tcPr>
                  <w:tcW w:w="1058" w:type="dxa"/>
                  <w:shd w:val="clear" w:color="auto" w:fill="auto"/>
                  <w:tcMar>
                    <w:top w:w="15" w:type="dxa"/>
                    <w:left w:w="81" w:type="dxa"/>
                    <w:bottom w:w="0" w:type="dxa"/>
                    <w:right w:w="81" w:type="dxa"/>
                  </w:tcMar>
                </w:tcPr>
                <w:p w14:paraId="67A07CF8" w14:textId="77777777" w:rsidR="00312ADB" w:rsidRPr="007878B5" w:rsidRDefault="00312ADB" w:rsidP="00312ADB">
                  <w:pPr>
                    <w:pStyle w:val="TAC"/>
                    <w:rPr>
                      <w:rFonts w:eastAsia="Yu Mincho"/>
                    </w:rPr>
                  </w:pPr>
                  <w:r w:rsidRPr="007878B5">
                    <w:rPr>
                      <w:rFonts w:eastAsia="Yu Mincho"/>
                    </w:rPr>
                    <w:t>264</w:t>
                  </w:r>
                </w:p>
              </w:tc>
              <w:tc>
                <w:tcPr>
                  <w:tcW w:w="1058" w:type="dxa"/>
                  <w:shd w:val="clear" w:color="auto" w:fill="auto"/>
                  <w:tcMar>
                    <w:top w:w="15" w:type="dxa"/>
                    <w:left w:w="81" w:type="dxa"/>
                    <w:bottom w:w="0" w:type="dxa"/>
                    <w:right w:w="81" w:type="dxa"/>
                  </w:tcMar>
                </w:tcPr>
                <w:p w14:paraId="12E724EA" w14:textId="77777777" w:rsidR="00312ADB" w:rsidRPr="00ED73F8" w:rsidRDefault="00312ADB" w:rsidP="00312ADB">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487FF149" w14:textId="77777777" w:rsidR="00312ADB" w:rsidRPr="007878B5" w:rsidRDefault="00312ADB" w:rsidP="00312ADB">
                  <w:pPr>
                    <w:pStyle w:val="TAC"/>
                    <w:rPr>
                      <w:rFonts w:eastAsia="Yu Mincho"/>
                    </w:rPr>
                  </w:pPr>
                  <w:r w:rsidRPr="007878B5">
                    <w:rPr>
                      <w:rFonts w:eastAsia="Yu Mincho"/>
                    </w:rPr>
                    <w:t>N/A</w:t>
                  </w:r>
                </w:p>
              </w:tc>
              <w:tc>
                <w:tcPr>
                  <w:tcW w:w="1053" w:type="dxa"/>
                  <w:shd w:val="clear" w:color="auto" w:fill="auto"/>
                  <w:tcMar>
                    <w:top w:w="15" w:type="dxa"/>
                    <w:left w:w="81" w:type="dxa"/>
                    <w:bottom w:w="0" w:type="dxa"/>
                    <w:right w:w="81" w:type="dxa"/>
                  </w:tcMar>
                </w:tcPr>
                <w:p w14:paraId="6F5853E9" w14:textId="77777777" w:rsidR="00312ADB" w:rsidRPr="007878B5" w:rsidRDefault="00312ADB" w:rsidP="00312ADB">
                  <w:pPr>
                    <w:pStyle w:val="TAC"/>
                    <w:rPr>
                      <w:rFonts w:eastAsia="Yu Mincho"/>
                    </w:rPr>
                  </w:pPr>
                  <w:r w:rsidRPr="007878B5">
                    <w:rPr>
                      <w:rFonts w:eastAsia="Yu Mincho"/>
                    </w:rPr>
                    <w:t>N/A</w:t>
                  </w:r>
                </w:p>
              </w:tc>
            </w:tr>
            <w:tr w:rsidR="00312ADB" w:rsidRPr="007878B5" w14:paraId="209A0A96" w14:textId="77777777" w:rsidTr="00FA36FC">
              <w:trPr>
                <w:jc w:val="center"/>
              </w:trPr>
              <w:tc>
                <w:tcPr>
                  <w:tcW w:w="1054" w:type="dxa"/>
                  <w:shd w:val="clear" w:color="auto" w:fill="auto"/>
                  <w:tcMar>
                    <w:top w:w="15" w:type="dxa"/>
                    <w:left w:w="81" w:type="dxa"/>
                    <w:bottom w:w="0" w:type="dxa"/>
                    <w:right w:w="81" w:type="dxa"/>
                  </w:tcMar>
                </w:tcPr>
                <w:p w14:paraId="23AD0924" w14:textId="77777777" w:rsidR="00312ADB" w:rsidRPr="007878B5" w:rsidRDefault="00312ADB" w:rsidP="00312ADB">
                  <w:pPr>
                    <w:pStyle w:val="TAC"/>
                    <w:rPr>
                      <w:lang w:eastAsia="zh-CN"/>
                    </w:rPr>
                  </w:pPr>
                  <w:r w:rsidRPr="007878B5">
                    <w:rPr>
                      <w:rFonts w:hint="eastAsia"/>
                      <w:lang w:eastAsia="zh-CN"/>
                    </w:rPr>
                    <w:t>480</w:t>
                  </w:r>
                </w:p>
              </w:tc>
              <w:tc>
                <w:tcPr>
                  <w:tcW w:w="1057" w:type="dxa"/>
                  <w:shd w:val="clear" w:color="auto" w:fill="auto"/>
                  <w:tcMar>
                    <w:top w:w="15" w:type="dxa"/>
                    <w:left w:w="81" w:type="dxa"/>
                    <w:bottom w:w="0" w:type="dxa"/>
                    <w:right w:w="81" w:type="dxa"/>
                  </w:tcMar>
                </w:tcPr>
                <w:p w14:paraId="40446712" w14:textId="77777777" w:rsidR="00312ADB" w:rsidRPr="00ED73F8" w:rsidRDefault="00312ADB" w:rsidP="00312ADB">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1B32F1D6" w14:textId="77777777" w:rsidR="00312ADB" w:rsidRDefault="00312ADB" w:rsidP="00312ADB">
                  <w:pPr>
                    <w:pStyle w:val="TAC"/>
                    <w:rPr>
                      <w:rFonts w:eastAsia="Yu Mincho"/>
                    </w:rPr>
                  </w:pPr>
                  <w:r w:rsidRPr="007878B5">
                    <w:rPr>
                      <w:rFonts w:cs="Arial"/>
                      <w:color w:val="000000"/>
                      <w:szCs w:val="18"/>
                      <w:lang w:eastAsia="zh-CN" w:bidi="ar"/>
                    </w:rPr>
                    <w:t>66</w:t>
                  </w:r>
                </w:p>
              </w:tc>
              <w:tc>
                <w:tcPr>
                  <w:tcW w:w="1058" w:type="dxa"/>
                  <w:shd w:val="clear" w:color="auto" w:fill="auto"/>
                  <w:tcMar>
                    <w:top w:w="15" w:type="dxa"/>
                    <w:left w:w="81" w:type="dxa"/>
                    <w:bottom w:w="0" w:type="dxa"/>
                    <w:right w:w="81" w:type="dxa"/>
                  </w:tcMar>
                </w:tcPr>
                <w:p w14:paraId="0C745F7C" w14:textId="77777777" w:rsidR="00312ADB" w:rsidRDefault="00312ADB" w:rsidP="00312ADB">
                  <w:pPr>
                    <w:pStyle w:val="TAC"/>
                    <w:rPr>
                      <w:rFonts w:eastAsia="Yu Mincho"/>
                    </w:rPr>
                  </w:pPr>
                  <w:r w:rsidRPr="007878B5">
                    <w:rPr>
                      <w:rFonts w:cs="Arial"/>
                      <w:color w:val="000000"/>
                      <w:szCs w:val="18"/>
                      <w:lang w:eastAsia="zh-CN" w:bidi="ar"/>
                    </w:rPr>
                    <w:t>132</w:t>
                  </w:r>
                </w:p>
              </w:tc>
              <w:tc>
                <w:tcPr>
                  <w:tcW w:w="1053" w:type="dxa"/>
                  <w:shd w:val="clear" w:color="auto" w:fill="auto"/>
                  <w:tcMar>
                    <w:top w:w="15" w:type="dxa"/>
                    <w:left w:w="81" w:type="dxa"/>
                    <w:bottom w:w="0" w:type="dxa"/>
                    <w:right w:w="81" w:type="dxa"/>
                  </w:tcMar>
                </w:tcPr>
                <w:p w14:paraId="677FC91F" w14:textId="77777777" w:rsidR="00312ADB" w:rsidRDefault="00312ADB" w:rsidP="00312ADB">
                  <w:pPr>
                    <w:pStyle w:val="TAC"/>
                    <w:rPr>
                      <w:rFonts w:eastAsia="Yu Mincho"/>
                    </w:rPr>
                  </w:pPr>
                  <w:r w:rsidRPr="007878B5">
                    <w:rPr>
                      <w:rFonts w:cs="Arial"/>
                      <w:color w:val="000000"/>
                      <w:szCs w:val="18"/>
                      <w:lang w:eastAsia="zh-CN" w:bidi="ar"/>
                    </w:rPr>
                    <w:t>264</w:t>
                  </w:r>
                </w:p>
              </w:tc>
              <w:tc>
                <w:tcPr>
                  <w:tcW w:w="1053" w:type="dxa"/>
                  <w:shd w:val="clear" w:color="auto" w:fill="auto"/>
                  <w:tcMar>
                    <w:top w:w="15" w:type="dxa"/>
                    <w:left w:w="81" w:type="dxa"/>
                    <w:bottom w:w="0" w:type="dxa"/>
                    <w:right w:w="81" w:type="dxa"/>
                  </w:tcMar>
                </w:tcPr>
                <w:p w14:paraId="2C53A97E" w14:textId="77777777" w:rsidR="00312ADB" w:rsidRPr="007878B5" w:rsidRDefault="00312ADB" w:rsidP="00312ADB">
                  <w:pPr>
                    <w:pStyle w:val="TAC"/>
                    <w:rPr>
                      <w:rFonts w:eastAsia="Yu Mincho"/>
                    </w:rPr>
                  </w:pPr>
                  <w:r w:rsidRPr="00ED73F8">
                    <w:rPr>
                      <w:rFonts w:eastAsia="Yu Mincho"/>
                    </w:rPr>
                    <w:t>N/A</w:t>
                  </w:r>
                </w:p>
              </w:tc>
            </w:tr>
            <w:tr w:rsidR="00312ADB" w:rsidRPr="007878B5" w14:paraId="5CBD564C" w14:textId="77777777" w:rsidTr="00FA36FC">
              <w:trPr>
                <w:jc w:val="center"/>
              </w:trPr>
              <w:tc>
                <w:tcPr>
                  <w:tcW w:w="1054" w:type="dxa"/>
                  <w:shd w:val="clear" w:color="auto" w:fill="auto"/>
                  <w:tcMar>
                    <w:top w:w="15" w:type="dxa"/>
                    <w:left w:w="81" w:type="dxa"/>
                    <w:bottom w:w="0" w:type="dxa"/>
                    <w:right w:w="81" w:type="dxa"/>
                  </w:tcMar>
                </w:tcPr>
                <w:p w14:paraId="5094DEBA" w14:textId="77777777" w:rsidR="00312ADB" w:rsidRPr="007878B5" w:rsidRDefault="00312ADB" w:rsidP="00312ADB">
                  <w:pPr>
                    <w:pStyle w:val="TAC"/>
                    <w:rPr>
                      <w:lang w:eastAsia="zh-CN"/>
                    </w:rPr>
                  </w:pPr>
                  <w:r w:rsidRPr="007878B5">
                    <w:rPr>
                      <w:rFonts w:hint="eastAsia"/>
                      <w:lang w:eastAsia="zh-CN"/>
                    </w:rPr>
                    <w:t>960</w:t>
                  </w:r>
                </w:p>
              </w:tc>
              <w:tc>
                <w:tcPr>
                  <w:tcW w:w="1057" w:type="dxa"/>
                  <w:shd w:val="clear" w:color="auto" w:fill="auto"/>
                  <w:tcMar>
                    <w:top w:w="15" w:type="dxa"/>
                    <w:left w:w="81" w:type="dxa"/>
                    <w:bottom w:w="0" w:type="dxa"/>
                    <w:right w:w="81" w:type="dxa"/>
                  </w:tcMar>
                </w:tcPr>
                <w:p w14:paraId="7A317549" w14:textId="77777777" w:rsidR="00312ADB" w:rsidRPr="00ED73F8" w:rsidRDefault="00312ADB" w:rsidP="00312ADB">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566D6B0D" w14:textId="77777777" w:rsidR="00312ADB" w:rsidRPr="007878B5" w:rsidRDefault="00312ADB" w:rsidP="00312ADB">
                  <w:pPr>
                    <w:pStyle w:val="TAC"/>
                    <w:rPr>
                      <w:rFonts w:eastAsia="Yu Mincho"/>
                    </w:rPr>
                  </w:pPr>
                  <w:r w:rsidRPr="007878B5">
                    <w:rPr>
                      <w:rFonts w:cs="Arial"/>
                      <w:color w:val="000000"/>
                      <w:szCs w:val="18"/>
                      <w:lang w:eastAsia="zh-CN" w:bidi="ar"/>
                    </w:rPr>
                    <w:t>33</w:t>
                  </w:r>
                </w:p>
              </w:tc>
              <w:tc>
                <w:tcPr>
                  <w:tcW w:w="1058" w:type="dxa"/>
                  <w:shd w:val="clear" w:color="auto" w:fill="auto"/>
                  <w:tcMar>
                    <w:top w:w="15" w:type="dxa"/>
                    <w:left w:w="81" w:type="dxa"/>
                    <w:bottom w:w="0" w:type="dxa"/>
                    <w:right w:w="81" w:type="dxa"/>
                  </w:tcMar>
                </w:tcPr>
                <w:p w14:paraId="3EB0C38A" w14:textId="77777777" w:rsidR="00312ADB" w:rsidRDefault="00312ADB" w:rsidP="00312ADB">
                  <w:pPr>
                    <w:pStyle w:val="TAC"/>
                    <w:rPr>
                      <w:rFonts w:eastAsia="Yu Mincho"/>
                    </w:rPr>
                  </w:pPr>
                  <w:r w:rsidRPr="007878B5">
                    <w:rPr>
                      <w:rFonts w:cs="Arial"/>
                      <w:color w:val="000000"/>
                      <w:szCs w:val="18"/>
                      <w:lang w:eastAsia="zh-CN" w:bidi="ar"/>
                    </w:rPr>
                    <w:t>66</w:t>
                  </w:r>
                </w:p>
              </w:tc>
              <w:tc>
                <w:tcPr>
                  <w:tcW w:w="1053" w:type="dxa"/>
                  <w:shd w:val="clear" w:color="auto" w:fill="auto"/>
                  <w:tcMar>
                    <w:top w:w="15" w:type="dxa"/>
                    <w:left w:w="81" w:type="dxa"/>
                    <w:bottom w:w="0" w:type="dxa"/>
                    <w:right w:w="81" w:type="dxa"/>
                  </w:tcMar>
                </w:tcPr>
                <w:p w14:paraId="1E4A5B9A" w14:textId="77777777" w:rsidR="00312ADB" w:rsidRDefault="00312ADB" w:rsidP="00312ADB">
                  <w:pPr>
                    <w:pStyle w:val="TAC"/>
                    <w:rPr>
                      <w:rFonts w:eastAsia="Yu Mincho"/>
                    </w:rPr>
                  </w:pPr>
                  <w:r w:rsidRPr="007878B5">
                    <w:rPr>
                      <w:rFonts w:cs="Arial"/>
                      <w:color w:val="000000"/>
                      <w:szCs w:val="18"/>
                      <w:lang w:eastAsia="zh-CN" w:bidi="ar"/>
                    </w:rPr>
                    <w:t>132</w:t>
                  </w:r>
                </w:p>
              </w:tc>
              <w:tc>
                <w:tcPr>
                  <w:tcW w:w="1053" w:type="dxa"/>
                  <w:shd w:val="clear" w:color="auto" w:fill="auto"/>
                  <w:tcMar>
                    <w:top w:w="15" w:type="dxa"/>
                    <w:left w:w="81" w:type="dxa"/>
                    <w:bottom w:w="0" w:type="dxa"/>
                    <w:right w:w="81" w:type="dxa"/>
                  </w:tcMar>
                </w:tcPr>
                <w:p w14:paraId="25A8EDF3" w14:textId="77777777" w:rsidR="00312ADB" w:rsidRDefault="00312ADB" w:rsidP="00312ADB">
                  <w:pPr>
                    <w:pStyle w:val="TAC"/>
                    <w:rPr>
                      <w:rFonts w:eastAsia="Yu Mincho"/>
                    </w:rPr>
                  </w:pPr>
                  <w:r w:rsidRPr="007878B5">
                    <w:rPr>
                      <w:rFonts w:cs="Arial"/>
                      <w:color w:val="000000"/>
                      <w:szCs w:val="18"/>
                      <w:lang w:eastAsia="zh-CN" w:bidi="ar"/>
                    </w:rPr>
                    <w:t>[156]</w:t>
                  </w:r>
                </w:p>
              </w:tc>
            </w:tr>
          </w:tbl>
          <w:p w14:paraId="138A207C" w14:textId="77777777" w:rsidR="00E74FC0" w:rsidRPr="007878B5" w:rsidRDefault="00E74FC0" w:rsidP="001D5520">
            <w:pPr>
              <w:rPr>
                <w:lang w:val="en-GB"/>
              </w:rPr>
            </w:pPr>
          </w:p>
        </w:tc>
      </w:tr>
    </w:tbl>
    <w:p w14:paraId="3CAFB62F" w14:textId="77777777" w:rsidR="00E74FC0" w:rsidRPr="008149A9" w:rsidRDefault="00E74FC0" w:rsidP="001D5520">
      <w:pPr>
        <w:rPr>
          <w:lang w:val="en-GB"/>
        </w:rPr>
      </w:pPr>
    </w:p>
    <w:p w14:paraId="23360E5A" w14:textId="1C2BBD64" w:rsidR="001C17D6" w:rsidRPr="007878B5" w:rsidRDefault="001C17D6" w:rsidP="001D5520">
      <w:pPr>
        <w:rPr>
          <w:lang w:val="en-GB"/>
        </w:rPr>
      </w:pPr>
      <w:r w:rsidRPr="008149A9">
        <w:rPr>
          <w:lang w:val="en-GB"/>
        </w:rPr>
        <w:lastRenderedPageBreak/>
        <w:t xml:space="preserve">The values that are not matching RF agreements are the ones for </w:t>
      </w:r>
      <w:r w:rsidR="000C2307" w:rsidRPr="008149A9">
        <w:rPr>
          <w:lang w:val="en-GB"/>
        </w:rPr>
        <w:t xml:space="preserve">960 kHz with </w:t>
      </w:r>
      <w:r w:rsidR="00A73110" w:rsidRPr="008149A9">
        <w:rPr>
          <w:lang w:val="en-GB"/>
        </w:rPr>
        <w:t>4</w:t>
      </w:r>
      <w:r w:rsidR="000C2307" w:rsidRPr="008149A9">
        <w:rPr>
          <w:lang w:val="en-GB"/>
        </w:rPr>
        <w:t xml:space="preserve">00 MHz and 2000 MHz CHBW. </w:t>
      </w:r>
      <w:proofErr w:type="gramStart"/>
      <w:r w:rsidR="000C2307" w:rsidRPr="008149A9">
        <w:rPr>
          <w:lang w:val="en-GB"/>
        </w:rPr>
        <w:t>Therefore</w:t>
      </w:r>
      <w:proofErr w:type="gramEnd"/>
      <w:r w:rsidR="000C2307" w:rsidRPr="008149A9">
        <w:rPr>
          <w:lang w:val="en-GB"/>
        </w:rPr>
        <w:t xml:space="preserve"> it is proposed </w:t>
      </w:r>
      <w:r w:rsidR="00557810" w:rsidRPr="007878B5">
        <w:rPr>
          <w:lang w:val="en-GB"/>
        </w:rPr>
        <w:t>to align the simulation assumptions to the RF agreements, so that we use the maxim</w:t>
      </w:r>
      <w:r w:rsidR="00CC3169" w:rsidRPr="007878B5">
        <w:rPr>
          <w:lang w:val="en-GB"/>
        </w:rPr>
        <w:t>u</w:t>
      </w:r>
      <w:r w:rsidR="00557810" w:rsidRPr="007878B5">
        <w:rPr>
          <w:lang w:val="en-GB"/>
        </w:rPr>
        <w:t xml:space="preserve">m number of PRBs that is possible foreach </w:t>
      </w:r>
      <w:r w:rsidR="00CC3169" w:rsidRPr="007878B5">
        <w:rPr>
          <w:lang w:val="en-GB"/>
        </w:rPr>
        <w:t>channel bandwidth</w:t>
      </w:r>
      <w:r w:rsidR="00557810" w:rsidRPr="007878B5">
        <w:rPr>
          <w:lang w:val="en-GB"/>
        </w:rPr>
        <w:t xml:space="preserve">. </w:t>
      </w:r>
    </w:p>
    <w:p w14:paraId="121CCC88" w14:textId="48D908A9" w:rsidR="00557810" w:rsidRPr="007878B5" w:rsidRDefault="00CC3169" w:rsidP="00CC3169">
      <w:pPr>
        <w:pStyle w:val="RAN4observation0"/>
      </w:pPr>
      <w:r>
        <w:t xml:space="preserve">Latest RAN4 agreements on number of PRBs are not aligned </w:t>
      </w:r>
      <w:r w:rsidR="009015A3">
        <w:t>between</w:t>
      </w:r>
      <w:r>
        <w:t xml:space="preserve"> demod and RF</w:t>
      </w:r>
      <w:r w:rsidR="009015A3" w:rsidRPr="00ED73F8">
        <w:t xml:space="preserve">. </w:t>
      </w:r>
    </w:p>
    <w:p w14:paraId="08A0C895" w14:textId="7D483AAB" w:rsidR="009015A3" w:rsidRPr="007878B5" w:rsidRDefault="009015A3" w:rsidP="009015A3">
      <w:pPr>
        <w:pStyle w:val="RAN4observation0"/>
      </w:pPr>
      <w:r w:rsidRPr="007878B5">
        <w:t xml:space="preserve">Demod agreements for 960kHz SCS and </w:t>
      </w:r>
      <w:r w:rsidR="00A73110" w:rsidRPr="007878B5">
        <w:t>4</w:t>
      </w:r>
      <w:r w:rsidRPr="007878B5">
        <w:t xml:space="preserve">00 MHz BW </w:t>
      </w:r>
      <w:r w:rsidR="00B158E8" w:rsidRPr="007878B5">
        <w:t xml:space="preserve">use 32 PRBs </w:t>
      </w:r>
      <w:proofErr w:type="spellStart"/>
      <w:r w:rsidR="00B158E8" w:rsidRPr="007878B5">
        <w:t>whilt</w:t>
      </w:r>
      <w:proofErr w:type="spellEnd"/>
      <w:r w:rsidR="00B158E8" w:rsidRPr="007878B5">
        <w:t xml:space="preserve"> in RF it was agreed to use 33 PRBs. </w:t>
      </w:r>
    </w:p>
    <w:p w14:paraId="03E36E62" w14:textId="1221690F" w:rsidR="00B158E8" w:rsidRPr="007878B5" w:rsidRDefault="00B158E8" w:rsidP="00B158E8">
      <w:pPr>
        <w:pStyle w:val="RAN4proposal"/>
        <w:rPr>
          <w:lang w:val="en-GB"/>
        </w:rPr>
      </w:pPr>
      <w:r w:rsidRPr="007878B5">
        <w:rPr>
          <w:lang w:val="en-GB"/>
        </w:rPr>
        <w:t xml:space="preserve">Update the </w:t>
      </w:r>
      <w:r w:rsidR="007F040A" w:rsidRPr="007878B5">
        <w:rPr>
          <w:lang w:val="en-GB"/>
        </w:rPr>
        <w:t>number of PRBs for each SCS and CBW combination as: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7F040A" w:rsidRPr="007878B5" w14:paraId="1AC6753E" w14:textId="77777777" w:rsidTr="00FA36FC">
        <w:trPr>
          <w:jc w:val="center"/>
        </w:trPr>
        <w:tc>
          <w:tcPr>
            <w:tcW w:w="1054" w:type="dxa"/>
            <w:vMerge w:val="restart"/>
            <w:shd w:val="clear" w:color="auto" w:fill="auto"/>
            <w:tcMar>
              <w:top w:w="15" w:type="dxa"/>
              <w:left w:w="81" w:type="dxa"/>
              <w:bottom w:w="0" w:type="dxa"/>
              <w:right w:w="81" w:type="dxa"/>
            </w:tcMar>
          </w:tcPr>
          <w:p w14:paraId="2B229C2E" w14:textId="77777777" w:rsidR="007F040A" w:rsidRDefault="007F040A" w:rsidP="00FA36FC">
            <w:pPr>
              <w:pStyle w:val="TAH"/>
              <w:rPr>
                <w:rFonts w:eastAsia="Yu Mincho"/>
              </w:rPr>
            </w:pPr>
            <w:r>
              <w:rPr>
                <w:rFonts w:eastAsia="Yu Mincho"/>
              </w:rPr>
              <w:t>SCS (kHz)</w:t>
            </w:r>
          </w:p>
        </w:tc>
        <w:tc>
          <w:tcPr>
            <w:tcW w:w="1057" w:type="dxa"/>
            <w:shd w:val="clear" w:color="auto" w:fill="auto"/>
            <w:tcMar>
              <w:top w:w="15" w:type="dxa"/>
              <w:left w:w="81" w:type="dxa"/>
              <w:bottom w:w="0" w:type="dxa"/>
              <w:right w:w="81" w:type="dxa"/>
            </w:tcMar>
          </w:tcPr>
          <w:p w14:paraId="69CE49F4" w14:textId="77777777" w:rsidR="007F040A" w:rsidRDefault="007F040A" w:rsidP="00FA36FC">
            <w:pPr>
              <w:pStyle w:val="TAH"/>
              <w:rPr>
                <w:rFonts w:eastAsia="Yu Mincho"/>
              </w:rPr>
            </w:pPr>
            <w:r w:rsidRPr="007878B5">
              <w:rPr>
                <w:rFonts w:hint="eastAsia"/>
                <w:lang w:eastAsia="zh-CN"/>
              </w:rPr>
              <w:t>100</w:t>
            </w:r>
            <w:r>
              <w:rPr>
                <w:rFonts w:eastAsia="Yu Mincho"/>
              </w:rPr>
              <w:t> MHz</w:t>
            </w:r>
          </w:p>
        </w:tc>
        <w:tc>
          <w:tcPr>
            <w:tcW w:w="1058" w:type="dxa"/>
            <w:shd w:val="clear" w:color="auto" w:fill="auto"/>
            <w:tcMar>
              <w:top w:w="15" w:type="dxa"/>
              <w:left w:w="81" w:type="dxa"/>
              <w:bottom w:w="0" w:type="dxa"/>
              <w:right w:w="81" w:type="dxa"/>
            </w:tcMar>
          </w:tcPr>
          <w:p w14:paraId="29F80D27" w14:textId="77777777" w:rsidR="007F040A" w:rsidRDefault="007F040A" w:rsidP="00FA36FC">
            <w:pPr>
              <w:pStyle w:val="TAH"/>
              <w:rPr>
                <w:rFonts w:eastAsia="Yu Mincho"/>
              </w:rPr>
            </w:pPr>
            <w:r w:rsidRPr="007878B5">
              <w:rPr>
                <w:rFonts w:hint="eastAsia"/>
                <w:lang w:eastAsia="zh-CN"/>
              </w:rPr>
              <w:t>4</w:t>
            </w:r>
            <w:r>
              <w:rPr>
                <w:rFonts w:eastAsia="Yu Mincho"/>
              </w:rPr>
              <w:t>00 MHz</w:t>
            </w:r>
          </w:p>
        </w:tc>
        <w:tc>
          <w:tcPr>
            <w:tcW w:w="1058" w:type="dxa"/>
            <w:shd w:val="clear" w:color="auto" w:fill="auto"/>
            <w:tcMar>
              <w:top w:w="15" w:type="dxa"/>
              <w:left w:w="81" w:type="dxa"/>
              <w:bottom w:w="0" w:type="dxa"/>
              <w:right w:w="81" w:type="dxa"/>
            </w:tcMar>
          </w:tcPr>
          <w:p w14:paraId="2C1D6025" w14:textId="77777777" w:rsidR="007F040A" w:rsidRDefault="007F040A" w:rsidP="00FA36FC">
            <w:pPr>
              <w:pStyle w:val="TAH"/>
              <w:rPr>
                <w:rFonts w:eastAsia="Yu Mincho"/>
              </w:rPr>
            </w:pPr>
            <w:r w:rsidRPr="007878B5">
              <w:rPr>
                <w:rFonts w:hint="eastAsia"/>
                <w:lang w:eastAsia="zh-CN"/>
              </w:rPr>
              <w:t>8</w:t>
            </w:r>
            <w:r>
              <w:rPr>
                <w:rFonts w:eastAsia="Yu Mincho"/>
              </w:rPr>
              <w:t>00 MHz</w:t>
            </w:r>
          </w:p>
        </w:tc>
        <w:tc>
          <w:tcPr>
            <w:tcW w:w="1053" w:type="dxa"/>
            <w:shd w:val="clear" w:color="auto" w:fill="auto"/>
            <w:tcMar>
              <w:top w:w="15" w:type="dxa"/>
              <w:left w:w="81" w:type="dxa"/>
              <w:bottom w:w="0" w:type="dxa"/>
              <w:right w:w="81" w:type="dxa"/>
            </w:tcMar>
          </w:tcPr>
          <w:p w14:paraId="7DFE3026" w14:textId="77777777" w:rsidR="007F040A" w:rsidRDefault="007F040A" w:rsidP="00FA36FC">
            <w:pPr>
              <w:pStyle w:val="TAH"/>
              <w:rPr>
                <w:rFonts w:eastAsia="Yu Mincho"/>
              </w:rPr>
            </w:pPr>
            <w:r w:rsidRPr="007878B5">
              <w:rPr>
                <w:rFonts w:hint="eastAsia"/>
                <w:lang w:eastAsia="zh-CN"/>
              </w:rPr>
              <w:t>16</w:t>
            </w:r>
            <w:r>
              <w:rPr>
                <w:rFonts w:eastAsia="Yu Mincho"/>
              </w:rPr>
              <w:t>00 MHz</w:t>
            </w:r>
          </w:p>
        </w:tc>
        <w:tc>
          <w:tcPr>
            <w:tcW w:w="1053" w:type="dxa"/>
            <w:shd w:val="clear" w:color="auto" w:fill="auto"/>
            <w:tcMar>
              <w:top w:w="15" w:type="dxa"/>
              <w:left w:w="81" w:type="dxa"/>
              <w:bottom w:w="0" w:type="dxa"/>
              <w:right w:w="81" w:type="dxa"/>
            </w:tcMar>
          </w:tcPr>
          <w:p w14:paraId="1B8A114D" w14:textId="77777777" w:rsidR="007F040A" w:rsidRPr="007878B5" w:rsidRDefault="007F040A" w:rsidP="00FA36FC">
            <w:pPr>
              <w:pStyle w:val="TAH"/>
              <w:rPr>
                <w:lang w:eastAsia="zh-CN"/>
              </w:rPr>
            </w:pPr>
            <w:r w:rsidRPr="007878B5">
              <w:rPr>
                <w:rFonts w:hint="eastAsia"/>
                <w:lang w:eastAsia="zh-CN"/>
              </w:rPr>
              <w:t>20</w:t>
            </w:r>
            <w:r>
              <w:rPr>
                <w:rFonts w:eastAsia="Yu Mincho"/>
              </w:rPr>
              <w:t>00 MHz</w:t>
            </w:r>
          </w:p>
        </w:tc>
      </w:tr>
      <w:tr w:rsidR="007F040A" w:rsidRPr="007878B5" w14:paraId="2461AAC5" w14:textId="77777777" w:rsidTr="00FA36FC">
        <w:trPr>
          <w:jc w:val="center"/>
        </w:trPr>
        <w:tc>
          <w:tcPr>
            <w:tcW w:w="1054" w:type="dxa"/>
            <w:vMerge/>
            <w:vAlign w:val="center"/>
          </w:tcPr>
          <w:p w14:paraId="4A8C7CD3" w14:textId="77777777" w:rsidR="007F040A" w:rsidRPr="007878B5" w:rsidRDefault="007F040A" w:rsidP="00FA36FC">
            <w:pPr>
              <w:pStyle w:val="TAH"/>
              <w:rPr>
                <w:rFonts w:eastAsia="Yu Mincho"/>
              </w:rPr>
            </w:pPr>
          </w:p>
        </w:tc>
        <w:tc>
          <w:tcPr>
            <w:tcW w:w="1057" w:type="dxa"/>
            <w:shd w:val="clear" w:color="auto" w:fill="auto"/>
            <w:tcMar>
              <w:top w:w="15" w:type="dxa"/>
              <w:left w:w="81" w:type="dxa"/>
              <w:bottom w:w="0" w:type="dxa"/>
              <w:right w:w="81" w:type="dxa"/>
            </w:tcMar>
          </w:tcPr>
          <w:p w14:paraId="0A9D986D" w14:textId="77777777" w:rsidR="007F040A" w:rsidRPr="007878B5" w:rsidRDefault="007F040A" w:rsidP="00FA36FC">
            <w:pPr>
              <w:pStyle w:val="TAH"/>
              <w:rPr>
                <w:rFonts w:eastAsia="Yu Mincho"/>
              </w:rPr>
            </w:pPr>
            <w:r w:rsidRPr="007878B5">
              <w:rPr>
                <w:rFonts w:eastAsia="Yu Mincho"/>
              </w:rPr>
              <w:t>N</w:t>
            </w:r>
            <w:r w:rsidRPr="007878B5">
              <w:rPr>
                <w:rFonts w:eastAsia="Yu Mincho"/>
                <w:vertAlign w:val="subscript"/>
              </w:rPr>
              <w:t>RB</w:t>
            </w:r>
          </w:p>
        </w:tc>
        <w:tc>
          <w:tcPr>
            <w:tcW w:w="1058" w:type="dxa"/>
            <w:shd w:val="clear" w:color="auto" w:fill="auto"/>
            <w:tcMar>
              <w:top w:w="15" w:type="dxa"/>
              <w:left w:w="81" w:type="dxa"/>
              <w:bottom w:w="0" w:type="dxa"/>
              <w:right w:w="81" w:type="dxa"/>
            </w:tcMar>
          </w:tcPr>
          <w:p w14:paraId="5AED450B" w14:textId="77777777" w:rsidR="007F040A" w:rsidRPr="007878B5" w:rsidRDefault="007F040A" w:rsidP="00FA36FC">
            <w:pPr>
              <w:pStyle w:val="TAH"/>
              <w:rPr>
                <w:rFonts w:eastAsia="Yu Mincho"/>
              </w:rPr>
            </w:pPr>
            <w:r w:rsidRPr="007878B5">
              <w:rPr>
                <w:rFonts w:eastAsia="Yu Mincho"/>
              </w:rPr>
              <w:t>N</w:t>
            </w:r>
            <w:r w:rsidRPr="007878B5">
              <w:rPr>
                <w:rFonts w:eastAsia="Yu Mincho"/>
                <w:vertAlign w:val="subscript"/>
              </w:rPr>
              <w:t>RB</w:t>
            </w:r>
          </w:p>
        </w:tc>
        <w:tc>
          <w:tcPr>
            <w:tcW w:w="1058" w:type="dxa"/>
            <w:shd w:val="clear" w:color="auto" w:fill="auto"/>
            <w:tcMar>
              <w:top w:w="15" w:type="dxa"/>
              <w:left w:w="81" w:type="dxa"/>
              <w:bottom w:w="0" w:type="dxa"/>
              <w:right w:w="81" w:type="dxa"/>
            </w:tcMar>
          </w:tcPr>
          <w:p w14:paraId="5B7EA0B8" w14:textId="77777777" w:rsidR="007F040A" w:rsidRPr="007878B5" w:rsidRDefault="007F040A" w:rsidP="00FA36FC">
            <w:pPr>
              <w:pStyle w:val="TAH"/>
              <w:rPr>
                <w:rFonts w:eastAsia="Yu Mincho"/>
              </w:rPr>
            </w:pPr>
            <w:r w:rsidRPr="007878B5">
              <w:rPr>
                <w:rFonts w:eastAsia="Yu Mincho"/>
              </w:rPr>
              <w:t>N</w:t>
            </w:r>
            <w:r w:rsidRPr="007878B5">
              <w:rPr>
                <w:rFonts w:eastAsia="Yu Mincho"/>
                <w:vertAlign w:val="subscript"/>
              </w:rPr>
              <w:t>RB</w:t>
            </w:r>
          </w:p>
        </w:tc>
        <w:tc>
          <w:tcPr>
            <w:tcW w:w="1053" w:type="dxa"/>
            <w:shd w:val="clear" w:color="auto" w:fill="auto"/>
            <w:tcMar>
              <w:top w:w="15" w:type="dxa"/>
              <w:left w:w="81" w:type="dxa"/>
              <w:bottom w:w="0" w:type="dxa"/>
              <w:right w:w="81" w:type="dxa"/>
            </w:tcMar>
          </w:tcPr>
          <w:p w14:paraId="23E89800" w14:textId="77777777" w:rsidR="007F040A" w:rsidRPr="007878B5" w:rsidRDefault="007F040A" w:rsidP="00FA36FC">
            <w:pPr>
              <w:pStyle w:val="TAH"/>
              <w:rPr>
                <w:rFonts w:eastAsia="Yu Mincho"/>
              </w:rPr>
            </w:pPr>
            <w:r w:rsidRPr="007878B5">
              <w:rPr>
                <w:rFonts w:eastAsia="Yu Mincho"/>
              </w:rPr>
              <w:t>N</w:t>
            </w:r>
            <w:r w:rsidRPr="007878B5">
              <w:rPr>
                <w:rFonts w:eastAsia="Yu Mincho"/>
                <w:vertAlign w:val="subscript"/>
              </w:rPr>
              <w:t>RB</w:t>
            </w:r>
          </w:p>
        </w:tc>
        <w:tc>
          <w:tcPr>
            <w:tcW w:w="1053" w:type="dxa"/>
            <w:shd w:val="clear" w:color="auto" w:fill="auto"/>
            <w:tcMar>
              <w:top w:w="15" w:type="dxa"/>
              <w:left w:w="81" w:type="dxa"/>
              <w:bottom w:w="0" w:type="dxa"/>
              <w:right w:w="81" w:type="dxa"/>
            </w:tcMar>
          </w:tcPr>
          <w:p w14:paraId="2D1BF3B8" w14:textId="77777777" w:rsidR="007F040A" w:rsidRPr="007878B5" w:rsidRDefault="007F040A" w:rsidP="00FA36FC">
            <w:pPr>
              <w:pStyle w:val="TAH"/>
              <w:rPr>
                <w:rFonts w:eastAsia="Yu Mincho"/>
              </w:rPr>
            </w:pPr>
            <w:r w:rsidRPr="007878B5">
              <w:rPr>
                <w:rFonts w:eastAsia="Yu Mincho"/>
              </w:rPr>
              <w:t>N</w:t>
            </w:r>
            <w:r w:rsidRPr="007878B5">
              <w:rPr>
                <w:rFonts w:eastAsia="Yu Mincho"/>
                <w:vertAlign w:val="subscript"/>
              </w:rPr>
              <w:t>RB</w:t>
            </w:r>
          </w:p>
        </w:tc>
      </w:tr>
      <w:tr w:rsidR="007F040A" w:rsidRPr="007878B5" w14:paraId="769D89E9" w14:textId="77777777" w:rsidTr="00FA36FC">
        <w:trPr>
          <w:jc w:val="center"/>
        </w:trPr>
        <w:tc>
          <w:tcPr>
            <w:tcW w:w="1054" w:type="dxa"/>
            <w:shd w:val="clear" w:color="auto" w:fill="auto"/>
            <w:tcMar>
              <w:top w:w="15" w:type="dxa"/>
              <w:left w:w="81" w:type="dxa"/>
              <w:bottom w:w="0" w:type="dxa"/>
              <w:right w:w="81" w:type="dxa"/>
            </w:tcMar>
          </w:tcPr>
          <w:p w14:paraId="51E101A3" w14:textId="77777777" w:rsidR="007F040A" w:rsidRPr="007878B5" w:rsidRDefault="007F040A" w:rsidP="00FA36FC">
            <w:pPr>
              <w:pStyle w:val="TAC"/>
              <w:rPr>
                <w:lang w:eastAsia="zh-CN"/>
              </w:rPr>
            </w:pPr>
            <w:r w:rsidRPr="007878B5">
              <w:rPr>
                <w:rFonts w:hint="eastAsia"/>
                <w:lang w:eastAsia="zh-CN"/>
              </w:rPr>
              <w:t>120</w:t>
            </w:r>
          </w:p>
        </w:tc>
        <w:tc>
          <w:tcPr>
            <w:tcW w:w="1057" w:type="dxa"/>
            <w:shd w:val="clear" w:color="auto" w:fill="auto"/>
            <w:tcMar>
              <w:top w:w="15" w:type="dxa"/>
              <w:left w:w="81" w:type="dxa"/>
              <w:bottom w:w="0" w:type="dxa"/>
              <w:right w:w="81" w:type="dxa"/>
            </w:tcMar>
          </w:tcPr>
          <w:p w14:paraId="40089B4A" w14:textId="77777777" w:rsidR="007F040A" w:rsidRPr="00A00335" w:rsidRDefault="007F040A" w:rsidP="00FA36FC">
            <w:pPr>
              <w:pStyle w:val="TAC"/>
              <w:rPr>
                <w:rFonts w:eastAsia="Yu Mincho"/>
              </w:rPr>
            </w:pPr>
            <w:r w:rsidRPr="00A00335">
              <w:rPr>
                <w:rFonts w:eastAsia="Yu Mincho"/>
              </w:rPr>
              <w:t>66</w:t>
            </w:r>
          </w:p>
        </w:tc>
        <w:tc>
          <w:tcPr>
            <w:tcW w:w="1058" w:type="dxa"/>
            <w:shd w:val="clear" w:color="auto" w:fill="auto"/>
            <w:tcMar>
              <w:top w:w="15" w:type="dxa"/>
              <w:left w:w="81" w:type="dxa"/>
              <w:bottom w:w="0" w:type="dxa"/>
              <w:right w:w="81" w:type="dxa"/>
            </w:tcMar>
          </w:tcPr>
          <w:p w14:paraId="253A2DE4" w14:textId="77777777" w:rsidR="007F040A" w:rsidRPr="007878B5" w:rsidRDefault="007F040A" w:rsidP="00FA36FC">
            <w:pPr>
              <w:pStyle w:val="TAC"/>
              <w:rPr>
                <w:rFonts w:eastAsia="Yu Mincho"/>
              </w:rPr>
            </w:pPr>
            <w:r w:rsidRPr="007878B5">
              <w:rPr>
                <w:rFonts w:eastAsia="Yu Mincho"/>
              </w:rPr>
              <w:t>264</w:t>
            </w:r>
          </w:p>
        </w:tc>
        <w:tc>
          <w:tcPr>
            <w:tcW w:w="1058" w:type="dxa"/>
            <w:shd w:val="clear" w:color="auto" w:fill="auto"/>
            <w:tcMar>
              <w:top w:w="15" w:type="dxa"/>
              <w:left w:w="81" w:type="dxa"/>
              <w:bottom w:w="0" w:type="dxa"/>
              <w:right w:w="81" w:type="dxa"/>
            </w:tcMar>
          </w:tcPr>
          <w:p w14:paraId="43FF4CA9" w14:textId="77777777" w:rsidR="007F040A" w:rsidRDefault="007F040A" w:rsidP="00FA36FC">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342CB827" w14:textId="77777777" w:rsidR="007F040A" w:rsidRPr="007878B5" w:rsidRDefault="007F040A" w:rsidP="00FA36FC">
            <w:pPr>
              <w:pStyle w:val="TAC"/>
              <w:rPr>
                <w:rFonts w:eastAsia="Yu Mincho"/>
              </w:rPr>
            </w:pPr>
            <w:r w:rsidRPr="00ED73F8">
              <w:rPr>
                <w:rFonts w:eastAsia="Yu Mincho"/>
              </w:rPr>
              <w:t>N/A</w:t>
            </w:r>
          </w:p>
        </w:tc>
        <w:tc>
          <w:tcPr>
            <w:tcW w:w="1053" w:type="dxa"/>
            <w:shd w:val="clear" w:color="auto" w:fill="auto"/>
            <w:tcMar>
              <w:top w:w="15" w:type="dxa"/>
              <w:left w:w="81" w:type="dxa"/>
              <w:bottom w:w="0" w:type="dxa"/>
              <w:right w:w="81" w:type="dxa"/>
            </w:tcMar>
          </w:tcPr>
          <w:p w14:paraId="32A171F5" w14:textId="77777777" w:rsidR="007F040A" w:rsidRPr="007878B5" w:rsidRDefault="007F040A" w:rsidP="00FA36FC">
            <w:pPr>
              <w:pStyle w:val="TAC"/>
              <w:rPr>
                <w:rFonts w:eastAsia="Yu Mincho"/>
              </w:rPr>
            </w:pPr>
            <w:r w:rsidRPr="007878B5">
              <w:rPr>
                <w:rFonts w:eastAsia="Yu Mincho"/>
              </w:rPr>
              <w:t>N/A</w:t>
            </w:r>
          </w:p>
        </w:tc>
      </w:tr>
      <w:tr w:rsidR="007F040A" w:rsidRPr="007878B5" w14:paraId="3E4A1A94" w14:textId="77777777" w:rsidTr="00FA36FC">
        <w:trPr>
          <w:jc w:val="center"/>
        </w:trPr>
        <w:tc>
          <w:tcPr>
            <w:tcW w:w="1054" w:type="dxa"/>
            <w:shd w:val="clear" w:color="auto" w:fill="auto"/>
            <w:tcMar>
              <w:top w:w="15" w:type="dxa"/>
              <w:left w:w="81" w:type="dxa"/>
              <w:bottom w:w="0" w:type="dxa"/>
              <w:right w:w="81" w:type="dxa"/>
            </w:tcMar>
          </w:tcPr>
          <w:p w14:paraId="14C09B8B" w14:textId="77777777" w:rsidR="007F040A" w:rsidRPr="007878B5" w:rsidRDefault="007F040A" w:rsidP="00FA36FC">
            <w:pPr>
              <w:pStyle w:val="TAC"/>
              <w:rPr>
                <w:lang w:eastAsia="zh-CN"/>
              </w:rPr>
            </w:pPr>
            <w:r w:rsidRPr="007878B5">
              <w:rPr>
                <w:rFonts w:hint="eastAsia"/>
                <w:lang w:eastAsia="zh-CN"/>
              </w:rPr>
              <w:t>480</w:t>
            </w:r>
          </w:p>
        </w:tc>
        <w:tc>
          <w:tcPr>
            <w:tcW w:w="1057" w:type="dxa"/>
            <w:shd w:val="clear" w:color="auto" w:fill="auto"/>
            <w:tcMar>
              <w:top w:w="15" w:type="dxa"/>
              <w:left w:w="81" w:type="dxa"/>
              <w:bottom w:w="0" w:type="dxa"/>
              <w:right w:w="81" w:type="dxa"/>
            </w:tcMar>
          </w:tcPr>
          <w:p w14:paraId="3C1BEC8D" w14:textId="77777777" w:rsidR="007F040A" w:rsidRDefault="007F040A" w:rsidP="00FA36FC">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164EBAE3" w14:textId="77777777" w:rsidR="007F040A" w:rsidRDefault="007F040A" w:rsidP="00FA36FC">
            <w:pPr>
              <w:pStyle w:val="TAC"/>
              <w:rPr>
                <w:rFonts w:eastAsia="Yu Mincho"/>
              </w:rPr>
            </w:pPr>
            <w:r w:rsidRPr="007878B5">
              <w:rPr>
                <w:rFonts w:cs="Arial"/>
                <w:color w:val="000000"/>
                <w:szCs w:val="18"/>
                <w:lang w:eastAsia="zh-CN" w:bidi="ar"/>
              </w:rPr>
              <w:t>66</w:t>
            </w:r>
          </w:p>
        </w:tc>
        <w:tc>
          <w:tcPr>
            <w:tcW w:w="1058" w:type="dxa"/>
            <w:shd w:val="clear" w:color="auto" w:fill="auto"/>
            <w:tcMar>
              <w:top w:w="15" w:type="dxa"/>
              <w:left w:w="81" w:type="dxa"/>
              <w:bottom w:w="0" w:type="dxa"/>
              <w:right w:w="81" w:type="dxa"/>
            </w:tcMar>
          </w:tcPr>
          <w:p w14:paraId="65644BE3" w14:textId="77777777" w:rsidR="007F040A" w:rsidRDefault="007F040A" w:rsidP="00FA36FC">
            <w:pPr>
              <w:pStyle w:val="TAC"/>
              <w:rPr>
                <w:rFonts w:eastAsia="Yu Mincho"/>
              </w:rPr>
            </w:pPr>
            <w:r w:rsidRPr="007878B5">
              <w:rPr>
                <w:rFonts w:cs="Arial"/>
                <w:color w:val="000000"/>
                <w:szCs w:val="18"/>
                <w:lang w:eastAsia="zh-CN" w:bidi="ar"/>
              </w:rPr>
              <w:t>132</w:t>
            </w:r>
          </w:p>
        </w:tc>
        <w:tc>
          <w:tcPr>
            <w:tcW w:w="1053" w:type="dxa"/>
            <w:shd w:val="clear" w:color="auto" w:fill="auto"/>
            <w:tcMar>
              <w:top w:w="15" w:type="dxa"/>
              <w:left w:w="81" w:type="dxa"/>
              <w:bottom w:w="0" w:type="dxa"/>
              <w:right w:w="81" w:type="dxa"/>
            </w:tcMar>
          </w:tcPr>
          <w:p w14:paraId="53C030DC" w14:textId="77777777" w:rsidR="007F040A" w:rsidRDefault="007F040A" w:rsidP="00FA36FC">
            <w:pPr>
              <w:pStyle w:val="TAC"/>
              <w:rPr>
                <w:rFonts w:eastAsia="Yu Mincho"/>
              </w:rPr>
            </w:pPr>
            <w:r w:rsidRPr="007878B5">
              <w:rPr>
                <w:rFonts w:cs="Arial"/>
                <w:color w:val="000000"/>
                <w:szCs w:val="18"/>
                <w:lang w:eastAsia="zh-CN" w:bidi="ar"/>
              </w:rPr>
              <w:t>264</w:t>
            </w:r>
          </w:p>
        </w:tc>
        <w:tc>
          <w:tcPr>
            <w:tcW w:w="1053" w:type="dxa"/>
            <w:shd w:val="clear" w:color="auto" w:fill="auto"/>
            <w:tcMar>
              <w:top w:w="15" w:type="dxa"/>
              <w:left w:w="81" w:type="dxa"/>
              <w:bottom w:w="0" w:type="dxa"/>
              <w:right w:w="81" w:type="dxa"/>
            </w:tcMar>
          </w:tcPr>
          <w:p w14:paraId="0F1F4942" w14:textId="77777777" w:rsidR="007F040A" w:rsidRPr="007878B5" w:rsidRDefault="007F040A" w:rsidP="00FA36FC">
            <w:pPr>
              <w:pStyle w:val="TAC"/>
              <w:rPr>
                <w:rFonts w:eastAsia="Yu Mincho"/>
              </w:rPr>
            </w:pPr>
            <w:r w:rsidRPr="00ED73F8">
              <w:rPr>
                <w:rFonts w:eastAsia="Yu Mincho"/>
              </w:rPr>
              <w:t>N/A</w:t>
            </w:r>
          </w:p>
        </w:tc>
      </w:tr>
      <w:tr w:rsidR="007F040A" w:rsidRPr="007878B5" w14:paraId="4E446BD8" w14:textId="77777777" w:rsidTr="00FA36FC">
        <w:trPr>
          <w:jc w:val="center"/>
        </w:trPr>
        <w:tc>
          <w:tcPr>
            <w:tcW w:w="1054" w:type="dxa"/>
            <w:shd w:val="clear" w:color="auto" w:fill="auto"/>
            <w:tcMar>
              <w:top w:w="15" w:type="dxa"/>
              <w:left w:w="81" w:type="dxa"/>
              <w:bottom w:w="0" w:type="dxa"/>
              <w:right w:w="81" w:type="dxa"/>
            </w:tcMar>
          </w:tcPr>
          <w:p w14:paraId="3BEA830C" w14:textId="77777777" w:rsidR="007F040A" w:rsidRPr="007878B5" w:rsidRDefault="007F040A" w:rsidP="00FA36FC">
            <w:pPr>
              <w:pStyle w:val="TAC"/>
              <w:rPr>
                <w:lang w:eastAsia="zh-CN"/>
              </w:rPr>
            </w:pPr>
            <w:r w:rsidRPr="007878B5">
              <w:rPr>
                <w:rFonts w:hint="eastAsia"/>
                <w:lang w:eastAsia="zh-CN"/>
              </w:rPr>
              <w:t>960</w:t>
            </w:r>
          </w:p>
        </w:tc>
        <w:tc>
          <w:tcPr>
            <w:tcW w:w="1057" w:type="dxa"/>
            <w:shd w:val="clear" w:color="auto" w:fill="auto"/>
            <w:tcMar>
              <w:top w:w="15" w:type="dxa"/>
              <w:left w:w="81" w:type="dxa"/>
              <w:bottom w:w="0" w:type="dxa"/>
              <w:right w:w="81" w:type="dxa"/>
            </w:tcMar>
          </w:tcPr>
          <w:p w14:paraId="2EB230B0" w14:textId="77777777" w:rsidR="007F040A" w:rsidRDefault="007F040A" w:rsidP="00FA36FC">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050294CD" w14:textId="77777777" w:rsidR="007F040A" w:rsidRPr="007878B5" w:rsidRDefault="007F040A" w:rsidP="00FA36FC">
            <w:pPr>
              <w:pStyle w:val="TAC"/>
              <w:rPr>
                <w:rFonts w:eastAsia="Yu Mincho"/>
              </w:rPr>
            </w:pPr>
            <w:r w:rsidRPr="007878B5">
              <w:rPr>
                <w:rFonts w:cs="Arial"/>
                <w:color w:val="000000"/>
                <w:szCs w:val="18"/>
                <w:lang w:eastAsia="zh-CN" w:bidi="ar"/>
              </w:rPr>
              <w:t>33</w:t>
            </w:r>
          </w:p>
        </w:tc>
        <w:tc>
          <w:tcPr>
            <w:tcW w:w="1058" w:type="dxa"/>
            <w:shd w:val="clear" w:color="auto" w:fill="auto"/>
            <w:tcMar>
              <w:top w:w="15" w:type="dxa"/>
              <w:left w:w="81" w:type="dxa"/>
              <w:bottom w:w="0" w:type="dxa"/>
              <w:right w:w="81" w:type="dxa"/>
            </w:tcMar>
          </w:tcPr>
          <w:p w14:paraId="4F132D2D" w14:textId="77777777" w:rsidR="007F040A" w:rsidRDefault="007F040A" w:rsidP="00FA36FC">
            <w:pPr>
              <w:pStyle w:val="TAC"/>
              <w:rPr>
                <w:rFonts w:eastAsia="Yu Mincho"/>
              </w:rPr>
            </w:pPr>
            <w:r w:rsidRPr="007878B5">
              <w:rPr>
                <w:rFonts w:cs="Arial"/>
                <w:color w:val="000000"/>
                <w:szCs w:val="18"/>
                <w:lang w:eastAsia="zh-CN" w:bidi="ar"/>
              </w:rPr>
              <w:t>66</w:t>
            </w:r>
          </w:p>
        </w:tc>
        <w:tc>
          <w:tcPr>
            <w:tcW w:w="1053" w:type="dxa"/>
            <w:shd w:val="clear" w:color="auto" w:fill="auto"/>
            <w:tcMar>
              <w:top w:w="15" w:type="dxa"/>
              <w:left w:w="81" w:type="dxa"/>
              <w:bottom w:w="0" w:type="dxa"/>
              <w:right w:w="81" w:type="dxa"/>
            </w:tcMar>
          </w:tcPr>
          <w:p w14:paraId="2DB8F3BC" w14:textId="77777777" w:rsidR="007F040A" w:rsidRDefault="007F040A" w:rsidP="00FA36FC">
            <w:pPr>
              <w:pStyle w:val="TAC"/>
              <w:rPr>
                <w:rFonts w:eastAsia="Yu Mincho"/>
              </w:rPr>
            </w:pPr>
            <w:r w:rsidRPr="007878B5">
              <w:rPr>
                <w:rFonts w:cs="Arial"/>
                <w:color w:val="000000"/>
                <w:szCs w:val="18"/>
                <w:lang w:eastAsia="zh-CN" w:bidi="ar"/>
              </w:rPr>
              <w:t>132</w:t>
            </w:r>
          </w:p>
        </w:tc>
        <w:tc>
          <w:tcPr>
            <w:tcW w:w="1053" w:type="dxa"/>
            <w:shd w:val="clear" w:color="auto" w:fill="auto"/>
            <w:tcMar>
              <w:top w:w="15" w:type="dxa"/>
              <w:left w:w="81" w:type="dxa"/>
              <w:bottom w:w="0" w:type="dxa"/>
              <w:right w:w="81" w:type="dxa"/>
            </w:tcMar>
          </w:tcPr>
          <w:p w14:paraId="2B6B4BB7" w14:textId="77777777" w:rsidR="007F040A" w:rsidRDefault="007F040A" w:rsidP="00FA36FC">
            <w:pPr>
              <w:pStyle w:val="TAC"/>
              <w:rPr>
                <w:rFonts w:eastAsia="Yu Mincho"/>
              </w:rPr>
            </w:pPr>
            <w:r w:rsidRPr="007878B5">
              <w:rPr>
                <w:rFonts w:cs="Arial"/>
                <w:color w:val="000000"/>
                <w:szCs w:val="18"/>
                <w:lang w:eastAsia="zh-CN" w:bidi="ar"/>
              </w:rPr>
              <w:t>[156]</w:t>
            </w:r>
          </w:p>
        </w:tc>
      </w:tr>
    </w:tbl>
    <w:p w14:paraId="665604BD" w14:textId="77777777" w:rsidR="007F040A" w:rsidRPr="007878B5" w:rsidRDefault="007F040A" w:rsidP="007F040A">
      <w:pPr>
        <w:rPr>
          <w:lang w:val="en-GB"/>
        </w:rPr>
      </w:pPr>
    </w:p>
    <w:p w14:paraId="17E4488A" w14:textId="77777777" w:rsidR="00E5026F" w:rsidRPr="00E5026F" w:rsidRDefault="00E5026F" w:rsidP="00E5026F">
      <w:pPr>
        <w:rPr>
          <w:lang w:val="en-GB"/>
        </w:rPr>
      </w:pPr>
    </w:p>
    <w:p w14:paraId="1ECA13D0" w14:textId="2CCFA091" w:rsidR="00173453" w:rsidRPr="007878B5" w:rsidRDefault="00C03A58" w:rsidP="00173453">
      <w:pPr>
        <w:pStyle w:val="RAN4H2"/>
        <w:rPr>
          <w:lang w:val="en-GB"/>
        </w:rPr>
      </w:pPr>
      <w:r w:rsidRPr="007878B5">
        <w:rPr>
          <w:lang w:val="en-GB"/>
        </w:rPr>
        <w:t>Channel bandwidth for requirements definition</w:t>
      </w:r>
    </w:p>
    <w:p w14:paraId="4E4AF323" w14:textId="0D10D6CF" w:rsidR="00F83E5D" w:rsidRPr="007878B5" w:rsidRDefault="00763C1C" w:rsidP="00F83E5D">
      <w:pPr>
        <w:rPr>
          <w:lang w:val="en-GB" w:eastAsia="ko-KR"/>
        </w:rPr>
      </w:pPr>
      <w:r w:rsidRPr="007878B5">
        <w:rPr>
          <w:lang w:val="en-GB" w:eastAsia="ko-KR"/>
        </w:rPr>
        <w:t xml:space="preserve">During the last meeting the following was agreed on maximum BW </w:t>
      </w:r>
      <w:r>
        <w:rPr>
          <w:lang w:val="en-GB"/>
        </w:rPr>
        <w:fldChar w:fldCharType="begin"/>
      </w:r>
      <w:r w:rsidRPr="007878B5">
        <w:rPr>
          <w:lang w:val="en-GB"/>
        </w:rPr>
        <w:instrText xml:space="preserve"> REF _Ref100157972 \r \h </w:instrText>
      </w:r>
      <w:r>
        <w:rPr>
          <w:lang w:val="en-GB"/>
        </w:rPr>
      </w:r>
      <w:r>
        <w:rPr>
          <w:lang w:val="en-GB"/>
        </w:rPr>
        <w:fldChar w:fldCharType="separate"/>
      </w:r>
      <w:r>
        <w:rPr>
          <w:lang w:val="en-GB"/>
        </w:rPr>
        <w:t>[1]</w:t>
      </w:r>
      <w:r>
        <w:rPr>
          <w:lang w:val="en-GB"/>
        </w:rPr>
        <w:fldChar w:fldCharType="end"/>
      </w:r>
      <w:r w:rsidRPr="007878B5">
        <w:rPr>
          <w:lang w:val="en-GB"/>
        </w:rPr>
        <w:t>:</w:t>
      </w:r>
    </w:p>
    <w:tbl>
      <w:tblPr>
        <w:tblStyle w:val="TableGrid"/>
        <w:tblW w:w="0" w:type="auto"/>
        <w:tblLook w:val="04A0" w:firstRow="1" w:lastRow="0" w:firstColumn="1" w:lastColumn="0" w:noHBand="0" w:noVBand="1"/>
      </w:tblPr>
      <w:tblGrid>
        <w:gridCol w:w="9628"/>
      </w:tblGrid>
      <w:tr w:rsidR="00763C1C" w:rsidRPr="007878B5" w14:paraId="543F5342" w14:textId="77777777" w:rsidTr="00763C1C">
        <w:tc>
          <w:tcPr>
            <w:tcW w:w="9628" w:type="dxa"/>
          </w:tcPr>
          <w:p w14:paraId="1C69E2DF" w14:textId="77777777" w:rsidR="00763C1C" w:rsidRPr="007878B5" w:rsidRDefault="00763C1C" w:rsidP="00763C1C">
            <w:pPr>
              <w:rPr>
                <w:rStyle w:val="Strong"/>
                <w:u w:val="single"/>
                <w:lang w:val="en-GB"/>
              </w:rPr>
            </w:pPr>
            <w:r w:rsidRPr="007878B5">
              <w:rPr>
                <w:rStyle w:val="Strong"/>
                <w:u w:val="single"/>
                <w:lang w:val="en-GB"/>
              </w:rPr>
              <w:t>Issue 2-1-2: CBW for UL requirements definition</w:t>
            </w:r>
          </w:p>
          <w:p w14:paraId="25313AF6" w14:textId="77777777" w:rsidR="00763C1C" w:rsidRPr="007878B5" w:rsidRDefault="00763C1C" w:rsidP="00763C1C">
            <w:pPr>
              <w:shd w:val="clear" w:color="auto" w:fill="FFFFFF"/>
              <w:rPr>
                <w:lang w:val="en-GB"/>
              </w:rPr>
            </w:pPr>
            <w:r w:rsidRPr="007878B5">
              <w:rPr>
                <w:lang w:val="en-GB"/>
              </w:rPr>
              <w:t>Consider minimum CBW for each SCS for UL requirements definition.</w:t>
            </w:r>
          </w:p>
          <w:p w14:paraId="6CAFC0D0" w14:textId="77777777" w:rsidR="00763C1C" w:rsidRPr="007878B5" w:rsidRDefault="00763C1C" w:rsidP="00763C1C">
            <w:pPr>
              <w:shd w:val="clear" w:color="auto" w:fill="FFFFFF"/>
              <w:rPr>
                <w:lang w:val="en-GB"/>
              </w:rPr>
            </w:pPr>
            <w:r w:rsidRPr="007878B5">
              <w:rPr>
                <w:lang w:val="en-GB"/>
              </w:rPr>
              <w:t>Consider maximum CBW for each SCS for UL requirements definition if no testability aspects are identified</w:t>
            </w:r>
          </w:p>
          <w:p w14:paraId="2D84D669" w14:textId="77777777" w:rsidR="00763C1C" w:rsidRPr="007878B5" w:rsidRDefault="00763C1C" w:rsidP="00763C1C">
            <w:pPr>
              <w:pStyle w:val="ListParagraph"/>
              <w:numPr>
                <w:ilvl w:val="0"/>
                <w:numId w:val="42"/>
              </w:numPr>
              <w:shd w:val="clear" w:color="auto" w:fill="FFFFFF"/>
              <w:contextualSpacing w:val="0"/>
              <w:rPr>
                <w:sz w:val="20"/>
                <w:szCs w:val="20"/>
                <w:lang w:val="en-GB"/>
              </w:rPr>
            </w:pPr>
            <w:r w:rsidRPr="007878B5">
              <w:rPr>
                <w:sz w:val="20"/>
                <w:szCs w:val="20"/>
                <w:lang w:val="en-GB"/>
              </w:rPr>
              <w:t>Perform link budget analysis to study max achievable SNR during the test</w:t>
            </w:r>
          </w:p>
          <w:p w14:paraId="1EC3AFE3" w14:textId="77777777" w:rsidR="00763C1C" w:rsidRPr="007878B5" w:rsidRDefault="00763C1C" w:rsidP="00F83E5D">
            <w:pPr>
              <w:rPr>
                <w:lang w:val="en-GB" w:eastAsia="ko-KR"/>
              </w:rPr>
            </w:pPr>
          </w:p>
        </w:tc>
      </w:tr>
    </w:tbl>
    <w:p w14:paraId="32DA27C5" w14:textId="77777777" w:rsidR="00763C1C" w:rsidRPr="007878B5" w:rsidRDefault="00763C1C" w:rsidP="00F83E5D">
      <w:pPr>
        <w:rPr>
          <w:lang w:val="en-GB" w:eastAsia="ko-KR"/>
        </w:rPr>
      </w:pPr>
    </w:p>
    <w:p w14:paraId="58AAC3DE" w14:textId="60A5649C" w:rsidR="00914F1A" w:rsidRPr="007878B5" w:rsidRDefault="00914F1A" w:rsidP="00F83E5D">
      <w:pPr>
        <w:rPr>
          <w:lang w:val="en-GB" w:eastAsia="ko-KR"/>
        </w:rPr>
      </w:pPr>
      <w:r w:rsidRPr="007878B5">
        <w:rPr>
          <w:lang w:val="en-GB" w:eastAsia="ko-KR"/>
        </w:rPr>
        <w:t>A concern was raised regarding testability of wider CBW</w:t>
      </w:r>
      <w:r w:rsidR="0033772E" w:rsidRPr="007878B5">
        <w:rPr>
          <w:lang w:val="en-GB" w:eastAsia="ko-KR"/>
        </w:rPr>
        <w:t xml:space="preserve">, and it was proposed to perform link budget analysis to evaluate the maximum achievable SNR during the test. </w:t>
      </w:r>
      <w:r w:rsidR="00317D87" w:rsidRPr="007878B5">
        <w:rPr>
          <w:lang w:val="en-GB" w:eastAsia="ko-KR"/>
        </w:rPr>
        <w:t xml:space="preserve">A similar discussion </w:t>
      </w:r>
      <w:r w:rsidR="000F6F83" w:rsidRPr="007878B5">
        <w:rPr>
          <w:lang w:val="en-GB" w:eastAsia="ko-KR"/>
        </w:rPr>
        <w:t>had taken place for the definition o</w:t>
      </w:r>
      <w:r w:rsidR="00AD4FEB" w:rsidRPr="007878B5">
        <w:rPr>
          <w:lang w:val="en-GB" w:eastAsia="ko-KR"/>
        </w:rPr>
        <w:t>f</w:t>
      </w:r>
      <w:r w:rsidR="000F6F83" w:rsidRPr="007878B5">
        <w:rPr>
          <w:lang w:val="en-GB" w:eastAsia="ko-KR"/>
        </w:rPr>
        <w:t xml:space="preserve"> the 47 GHz demodulation requirements</w:t>
      </w:r>
      <w:r w:rsidR="00AD4FEB" w:rsidRPr="007878B5">
        <w:rPr>
          <w:lang w:val="en-GB" w:eastAsia="ko-KR"/>
        </w:rPr>
        <w:t xml:space="preserve">.  In the case of 47 GHz requirements, the </w:t>
      </w:r>
      <w:r w:rsidR="00DF43BE">
        <w:rPr>
          <w:lang w:val="en-GB" w:eastAsia="ko-KR"/>
        </w:rPr>
        <w:t>p</w:t>
      </w:r>
      <w:r w:rsidR="005A24F7">
        <w:rPr>
          <w:lang w:val="en-GB" w:eastAsia="ko-KR"/>
        </w:rPr>
        <w:t xml:space="preserve">otential </w:t>
      </w:r>
      <w:r w:rsidR="00156076" w:rsidRPr="007878B5">
        <w:rPr>
          <w:lang w:val="en-GB" w:eastAsia="ko-KR"/>
        </w:rPr>
        <w:t>problem</w:t>
      </w:r>
      <w:r w:rsidR="005A24F7">
        <w:rPr>
          <w:lang w:val="en-GB" w:eastAsia="ko-KR"/>
        </w:rPr>
        <w:t xml:space="preserve">s of unrealistically large demodulator input power and limited TE output </w:t>
      </w:r>
      <w:r w:rsidR="00FA78BD">
        <w:rPr>
          <w:lang w:val="en-GB" w:eastAsia="ko-KR"/>
        </w:rPr>
        <w:t>power were</w:t>
      </w:r>
      <w:r w:rsidR="00AD4FEB" w:rsidRPr="007878B5">
        <w:rPr>
          <w:lang w:val="en-GB" w:eastAsia="ko-KR"/>
        </w:rPr>
        <w:t xml:space="preserve"> </w:t>
      </w:r>
      <w:r w:rsidR="00156076" w:rsidRPr="007878B5">
        <w:rPr>
          <w:lang w:val="en-GB" w:eastAsia="ko-KR"/>
        </w:rPr>
        <w:t xml:space="preserve">solved by allowing choice of the </w:t>
      </w:r>
      <w:proofErr w:type="spellStart"/>
      <w:r w:rsidR="00156076" w:rsidRPr="007878B5">
        <w:rPr>
          <w:lang w:val="en-GB" w:eastAsia="ko-KR"/>
        </w:rPr>
        <w:t>AWGN_offset</w:t>
      </w:r>
      <w:proofErr w:type="spellEnd"/>
      <w:r w:rsidR="00156076" w:rsidRPr="007878B5">
        <w:rPr>
          <w:lang w:val="en-GB" w:eastAsia="ko-KR"/>
        </w:rPr>
        <w:t xml:space="preserve"> </w:t>
      </w:r>
      <w:r w:rsidR="00E33792" w:rsidRPr="007878B5">
        <w:rPr>
          <w:lang w:val="en-GB" w:eastAsia="ko-KR"/>
        </w:rPr>
        <w:t>d</w:t>
      </w:r>
      <w:r w:rsidR="00156076" w:rsidRPr="007878B5">
        <w:rPr>
          <w:lang w:val="en-GB" w:eastAsia="ko-KR"/>
        </w:rPr>
        <w:t>uring the test as</w:t>
      </w:r>
      <w:r w:rsidR="00B3363C" w:rsidRPr="007878B5">
        <w:rPr>
          <w:lang w:val="en-GB" w:eastAsia="ko-KR"/>
        </w:rPr>
        <w:t xml:space="preserve"> documented in the WF</w:t>
      </w:r>
      <w:r w:rsidR="00156076" w:rsidRPr="007878B5">
        <w:rPr>
          <w:lang w:val="en-GB" w:eastAsia="ko-KR"/>
        </w:rPr>
        <w:t xml:space="preserve"> </w:t>
      </w:r>
      <w:r w:rsidR="00156076" w:rsidRPr="007878B5">
        <w:rPr>
          <w:lang w:val="en-GB" w:eastAsia="ko-KR"/>
        </w:rPr>
        <w:fldChar w:fldCharType="begin"/>
      </w:r>
      <w:r w:rsidR="00156076" w:rsidRPr="007878B5">
        <w:rPr>
          <w:lang w:val="en-GB" w:eastAsia="ko-KR"/>
        </w:rPr>
        <w:instrText xml:space="preserve"> REF _Ref101372225 \r \h </w:instrText>
      </w:r>
      <w:r w:rsidR="00156076" w:rsidRPr="007878B5">
        <w:rPr>
          <w:lang w:val="en-GB" w:eastAsia="ko-KR"/>
        </w:rPr>
      </w:r>
      <w:r w:rsidR="00156076" w:rsidRPr="007878B5">
        <w:rPr>
          <w:lang w:val="en-GB" w:eastAsia="ko-KR"/>
        </w:rPr>
        <w:fldChar w:fldCharType="separate"/>
      </w:r>
      <w:r w:rsidR="00156076" w:rsidRPr="007878B5">
        <w:rPr>
          <w:lang w:val="en-GB" w:eastAsia="ko-KR"/>
        </w:rPr>
        <w:t>[2]</w:t>
      </w:r>
      <w:r w:rsidR="00156076" w:rsidRPr="007878B5">
        <w:rPr>
          <w:lang w:val="en-GB" w:eastAsia="ko-KR"/>
        </w:rPr>
        <w:fldChar w:fldCharType="end"/>
      </w:r>
      <w:r w:rsidR="00156076" w:rsidRPr="007878B5">
        <w:rPr>
          <w:lang w:val="en-GB" w:eastAsia="ko-KR"/>
        </w:rPr>
        <w:t xml:space="preserve">: </w:t>
      </w:r>
    </w:p>
    <w:tbl>
      <w:tblPr>
        <w:tblStyle w:val="TableGrid"/>
        <w:tblW w:w="0" w:type="auto"/>
        <w:tblLook w:val="04A0" w:firstRow="1" w:lastRow="0" w:firstColumn="1" w:lastColumn="0" w:noHBand="0" w:noVBand="1"/>
      </w:tblPr>
      <w:tblGrid>
        <w:gridCol w:w="9628"/>
      </w:tblGrid>
      <w:tr w:rsidR="00156076" w:rsidRPr="007878B5" w14:paraId="17B5B1A6" w14:textId="77777777" w:rsidTr="00156076">
        <w:tc>
          <w:tcPr>
            <w:tcW w:w="9628" w:type="dxa"/>
          </w:tcPr>
          <w:p w14:paraId="570368EF" w14:textId="77777777" w:rsidR="00B3363C" w:rsidRPr="007878B5" w:rsidRDefault="00B3363C" w:rsidP="00B3363C">
            <w:pPr>
              <w:numPr>
                <w:ilvl w:val="0"/>
                <w:numId w:val="45"/>
              </w:numPr>
              <w:rPr>
                <w:lang w:val="en-GB" w:eastAsia="ko-KR"/>
              </w:rPr>
            </w:pPr>
            <w:r w:rsidRPr="007878B5">
              <w:rPr>
                <w:lang w:val="en-GB" w:eastAsia="ko-KR"/>
              </w:rPr>
              <w:t>Test feasibility</w:t>
            </w:r>
          </w:p>
          <w:p w14:paraId="38DD6F5E" w14:textId="77777777" w:rsidR="00B3363C" w:rsidRPr="007878B5" w:rsidRDefault="00B3363C" w:rsidP="00B3363C">
            <w:pPr>
              <w:numPr>
                <w:ilvl w:val="1"/>
                <w:numId w:val="45"/>
              </w:numPr>
              <w:rPr>
                <w:lang w:val="en-GB" w:eastAsia="ko-KR"/>
              </w:rPr>
            </w:pPr>
            <w:r w:rsidRPr="007878B5">
              <w:rPr>
                <w:lang w:val="en-GB" w:eastAsia="ko-KR"/>
              </w:rPr>
              <w:t xml:space="preserve">RAN4 assumes OTA link budget as sufficient if </w:t>
            </w:r>
            <w:proofErr w:type="spellStart"/>
            <w:r w:rsidRPr="007878B5">
              <w:rPr>
                <w:lang w:val="en-GB" w:eastAsia="ko-KR"/>
              </w:rPr>
              <w:t>AWGN_offset</w:t>
            </w:r>
            <w:proofErr w:type="spellEnd"/>
            <w:r w:rsidRPr="007878B5">
              <w:rPr>
                <w:lang w:val="en-GB" w:eastAsia="ko-KR"/>
              </w:rPr>
              <w:t xml:space="preserve"> can be chosen. </w:t>
            </w:r>
          </w:p>
          <w:p w14:paraId="22063B1F" w14:textId="77777777" w:rsidR="00B3363C" w:rsidRPr="007878B5" w:rsidRDefault="00B3363C" w:rsidP="00B3363C">
            <w:pPr>
              <w:numPr>
                <w:ilvl w:val="1"/>
                <w:numId w:val="45"/>
              </w:numPr>
              <w:rPr>
                <w:lang w:val="en-GB" w:eastAsia="ko-KR"/>
              </w:rPr>
            </w:pPr>
            <w:r w:rsidRPr="007878B5">
              <w:rPr>
                <w:lang w:val="en-GB" w:eastAsia="ko-KR"/>
              </w:rPr>
              <w:t>Add the following note in the Tables ‘AWGN power level at the BS input’ for BS type 2-O in TS38.141-2 at least from Rel-17 specification in NR_47GHz_band WI:</w:t>
            </w:r>
          </w:p>
          <w:p w14:paraId="6416E329" w14:textId="77777777" w:rsidR="00B3363C" w:rsidRPr="007878B5" w:rsidRDefault="00B3363C" w:rsidP="00B3363C">
            <w:pPr>
              <w:numPr>
                <w:ilvl w:val="2"/>
                <w:numId w:val="45"/>
              </w:numPr>
              <w:rPr>
                <w:lang w:val="en-GB" w:eastAsia="ko-KR"/>
              </w:rPr>
            </w:pPr>
            <w:r w:rsidRPr="007878B5">
              <w:rPr>
                <w:lang w:val="en-GB" w:eastAsia="ko-KR"/>
              </w:rPr>
              <w:t>Note X: The AWGN power level contains an AWGN offset of 15dB. If needed for test purposes, the AWGN level can be reduced by any value in the range 0dB to 15dB. Changing the AWGN level does not impact the validity of the test, as it reduces the effective base band SNR level.</w:t>
            </w:r>
          </w:p>
          <w:p w14:paraId="5705E1D6" w14:textId="77777777" w:rsidR="00156076" w:rsidRPr="007878B5" w:rsidRDefault="00156076" w:rsidP="00F83E5D">
            <w:pPr>
              <w:rPr>
                <w:lang w:val="en-GB" w:eastAsia="ko-KR"/>
              </w:rPr>
            </w:pPr>
          </w:p>
        </w:tc>
      </w:tr>
    </w:tbl>
    <w:p w14:paraId="5E9FA9E1" w14:textId="77777777" w:rsidR="00156076" w:rsidRPr="007878B5" w:rsidRDefault="00156076" w:rsidP="00F83E5D">
      <w:pPr>
        <w:rPr>
          <w:lang w:val="en-GB" w:eastAsia="ko-KR"/>
        </w:rPr>
      </w:pPr>
    </w:p>
    <w:p w14:paraId="30933E03" w14:textId="2D49C532" w:rsidR="00C90E27" w:rsidRPr="003C49BD" w:rsidRDefault="00C90E27" w:rsidP="00C90E27">
      <w:pPr>
        <w:rPr>
          <w:lang w:val="en-GB" w:eastAsia="ko-KR"/>
        </w:rPr>
      </w:pPr>
      <w:r w:rsidRPr="007878B5">
        <w:rPr>
          <w:lang w:val="en-GB" w:eastAsia="ko-KR"/>
        </w:rPr>
        <w:t xml:space="preserve">To calculate the maximum achievable SNR during the test, first we need to calculate the maximum power level at the RIB of the device under test, which </w:t>
      </w:r>
      <w:proofErr w:type="gramStart"/>
      <w:r w:rsidRPr="007878B5">
        <w:rPr>
          <w:lang w:val="en-GB" w:eastAsia="ko-KR"/>
        </w:rPr>
        <w:t>takes into account</w:t>
      </w:r>
      <w:proofErr w:type="gramEnd"/>
      <w:r w:rsidRPr="007878B5">
        <w:rPr>
          <w:lang w:val="en-GB" w:eastAsia="ko-KR"/>
        </w:rPr>
        <w:t xml:space="preserve"> the AWGN power level, the maximum SNR and fading and PAPR margins</w:t>
      </w:r>
      <w:r w:rsidR="001F5FD3" w:rsidRPr="007878B5">
        <w:rPr>
          <w:lang w:val="en-GB" w:eastAsia="ko-KR"/>
        </w:rPr>
        <w:t xml:space="preserve">, as detailed in </w:t>
      </w:r>
      <w:r w:rsidR="008E3820" w:rsidRPr="00DF7573">
        <w:rPr>
          <w:lang w:val="en-GB" w:eastAsia="ko-KR"/>
        </w:rPr>
        <w:fldChar w:fldCharType="begin"/>
      </w:r>
      <w:r w:rsidR="008E3820" w:rsidRPr="00DF7573">
        <w:rPr>
          <w:lang w:val="en-GB" w:eastAsia="ko-KR"/>
        </w:rPr>
        <w:instrText xml:space="preserve"> REF _Ref101514526 \r \h </w:instrText>
      </w:r>
      <w:r w:rsidR="008E3820" w:rsidRPr="00DF7573">
        <w:rPr>
          <w:lang w:val="en-GB" w:eastAsia="ko-KR"/>
        </w:rPr>
      </w:r>
      <w:r w:rsidR="008E3820" w:rsidRPr="00DF7573">
        <w:rPr>
          <w:lang w:val="en-GB" w:eastAsia="ko-KR"/>
        </w:rPr>
        <w:fldChar w:fldCharType="separate"/>
      </w:r>
      <w:r w:rsidR="008E3820" w:rsidRPr="009F66CC">
        <w:rPr>
          <w:lang w:val="en-GB" w:eastAsia="ko-KR"/>
        </w:rPr>
        <w:t>[6]</w:t>
      </w:r>
      <w:r w:rsidR="008E3820" w:rsidRPr="00DF7573">
        <w:rPr>
          <w:lang w:val="en-GB" w:eastAsia="ko-KR"/>
        </w:rPr>
        <w:fldChar w:fldCharType="end"/>
      </w:r>
      <w:r w:rsidRPr="003C49BD">
        <w:rPr>
          <w:lang w:val="en-GB" w:eastAsia="ko-KR"/>
        </w:rPr>
        <w:t xml:space="preserve">. </w:t>
      </w:r>
    </w:p>
    <w:p w14:paraId="1BBED255" w14:textId="07B65577" w:rsidR="00C90E27" w:rsidRPr="003C49BD" w:rsidRDefault="00C90E27" w:rsidP="00C90E27">
      <w:pPr>
        <w:rPr>
          <w:lang w:val="en-GB" w:eastAsia="ko-KR"/>
        </w:rPr>
      </w:pPr>
      <w:r w:rsidRPr="003C49BD">
        <w:rPr>
          <w:lang w:val="en-GB" w:eastAsia="ko-KR"/>
        </w:rPr>
        <w:t>For a given channel bandwidth,</w:t>
      </w:r>
      <w:r w:rsidR="00773FFF" w:rsidRPr="003C49BD">
        <w:rPr>
          <w:lang w:val="en-GB" w:eastAsia="ko-KR"/>
        </w:rPr>
        <w:t xml:space="preserve"> CBW,</w:t>
      </w:r>
      <w:r w:rsidRPr="003C49BD">
        <w:rPr>
          <w:lang w:val="en-GB" w:eastAsia="ko-KR"/>
        </w:rPr>
        <w:t xml:space="preserve"> the AWGN power level is given by the following: </w:t>
      </w:r>
    </w:p>
    <w:p w14:paraId="0297C72C" w14:textId="436DBDF4" w:rsidR="00C90E27" w:rsidRDefault="00C90E27" w:rsidP="00C90E27">
      <w:pPr>
        <w:ind w:left="720"/>
        <w:rPr>
          <w:color w:val="000000"/>
          <w:lang w:val="en-GB"/>
        </w:rPr>
      </w:pPr>
      <w:proofErr w:type="spellStart"/>
      <w:r w:rsidRPr="00C3157E">
        <w:rPr>
          <w:color w:val="000000"/>
          <w:lang w:val="en-GB"/>
        </w:rPr>
        <w:t>AWGN_power_level</w:t>
      </w:r>
      <w:proofErr w:type="spellEnd"/>
      <w:r w:rsidRPr="00C3157E">
        <w:rPr>
          <w:color w:val="000000"/>
          <w:lang w:val="en-GB"/>
        </w:rPr>
        <w:t xml:space="preserve"> = EIS</w:t>
      </w:r>
      <w:r w:rsidRPr="00C3157E">
        <w:rPr>
          <w:color w:val="000000"/>
          <w:vertAlign w:val="subscript"/>
          <w:lang w:val="en-GB"/>
        </w:rPr>
        <w:t>REFSENS_50M</w:t>
      </w:r>
      <w:r w:rsidRPr="00C3157E">
        <w:rPr>
          <w:color w:val="000000"/>
          <w:lang w:val="en-GB"/>
        </w:rPr>
        <w:t xml:space="preserve"> + </w:t>
      </w:r>
      <w:r>
        <w:rPr>
          <w:color w:val="000000"/>
          <w:lang w:val="en-GB"/>
        </w:rPr>
        <w:t>10</w:t>
      </w:r>
      <w:proofErr w:type="gramStart"/>
      <w:r>
        <w:rPr>
          <w:color w:val="000000"/>
          <w:lang w:val="en-GB"/>
        </w:rPr>
        <w:t xml:space="preserve">log( </w:t>
      </w:r>
      <w:proofErr w:type="spellStart"/>
      <w:r>
        <w:rPr>
          <w:color w:val="000000"/>
          <w:lang w:val="en-GB"/>
        </w:rPr>
        <w:t>CBW</w:t>
      </w:r>
      <w:r>
        <w:rPr>
          <w:color w:val="000000"/>
          <w:vertAlign w:val="subscript"/>
          <w:lang w:val="en-GB"/>
        </w:rPr>
        <w:t>MHz</w:t>
      </w:r>
      <w:proofErr w:type="spellEnd"/>
      <w:proofErr w:type="gramEnd"/>
      <w:r>
        <w:rPr>
          <w:color w:val="000000"/>
          <w:lang w:val="en-GB"/>
        </w:rPr>
        <w:t>/50)</w:t>
      </w:r>
      <w:r w:rsidRPr="00C3157E">
        <w:rPr>
          <w:color w:val="000000"/>
          <w:lang w:val="en-GB"/>
        </w:rPr>
        <w:t xml:space="preserve"> + Δ</w:t>
      </w:r>
      <w:r w:rsidRPr="00C3157E">
        <w:rPr>
          <w:color w:val="000000"/>
          <w:vertAlign w:val="subscript"/>
          <w:lang w:val="en-GB"/>
        </w:rPr>
        <w:t>FR2_REFSENS</w:t>
      </w:r>
      <w:r w:rsidRPr="00C3157E">
        <w:rPr>
          <w:color w:val="000000"/>
          <w:lang w:val="en-GB"/>
        </w:rPr>
        <w:t xml:space="preserve"> + </w:t>
      </w:r>
      <w:proofErr w:type="spellStart"/>
      <w:r w:rsidR="002C777B">
        <w:rPr>
          <w:color w:val="000000"/>
          <w:lang w:val="en-GB"/>
        </w:rPr>
        <w:t>AWGN</w:t>
      </w:r>
      <w:r w:rsidR="002C777B">
        <w:rPr>
          <w:color w:val="000000"/>
          <w:vertAlign w:val="subscript"/>
          <w:lang w:val="en-GB"/>
        </w:rPr>
        <w:t>offset</w:t>
      </w:r>
      <w:proofErr w:type="spellEnd"/>
      <w:r w:rsidRPr="00C3157E">
        <w:rPr>
          <w:color w:val="000000"/>
          <w:lang w:val="en-GB"/>
        </w:rPr>
        <w:t xml:space="preserve">/ </w:t>
      </w:r>
      <w:proofErr w:type="spellStart"/>
      <w:r>
        <w:rPr>
          <w:color w:val="000000"/>
          <w:lang w:val="en-GB"/>
        </w:rPr>
        <w:t>T</w:t>
      </w:r>
      <w:r w:rsidR="00043B16">
        <w:rPr>
          <w:color w:val="000000"/>
          <w:lang w:val="en-GB"/>
        </w:rPr>
        <w:t>x</w:t>
      </w:r>
      <w:r>
        <w:rPr>
          <w:color w:val="000000"/>
          <w:lang w:val="en-GB"/>
        </w:rPr>
        <w:t>BW</w:t>
      </w:r>
      <w:r>
        <w:rPr>
          <w:color w:val="000000"/>
          <w:vertAlign w:val="subscript"/>
          <w:lang w:val="en-GB"/>
        </w:rPr>
        <w:t>MHz</w:t>
      </w:r>
      <w:proofErr w:type="spellEnd"/>
      <w:r w:rsidRPr="00C3157E">
        <w:rPr>
          <w:color w:val="000000"/>
          <w:lang w:val="en-GB"/>
        </w:rPr>
        <w:t xml:space="preserve"> MHz </w:t>
      </w:r>
    </w:p>
    <w:p w14:paraId="764F6080" w14:textId="24F4CF3D" w:rsidR="00D47006" w:rsidRDefault="00C90E27" w:rsidP="00C90E27">
      <w:pPr>
        <w:rPr>
          <w:color w:val="000000"/>
          <w:lang w:val="en-GB"/>
        </w:rPr>
      </w:pPr>
      <w:r>
        <w:rPr>
          <w:color w:val="000000"/>
          <w:lang w:val="en-GB"/>
        </w:rPr>
        <w:lastRenderedPageBreak/>
        <w:t xml:space="preserve">Where: </w:t>
      </w:r>
      <w:r w:rsidRPr="00C3157E">
        <w:rPr>
          <w:color w:val="000000"/>
          <w:lang w:val="en-GB"/>
        </w:rPr>
        <w:t>EIS</w:t>
      </w:r>
      <w:r w:rsidRPr="00C3157E">
        <w:rPr>
          <w:color w:val="000000"/>
          <w:vertAlign w:val="subscript"/>
          <w:lang w:val="en-GB"/>
        </w:rPr>
        <w:t>REFSENS_50M</w:t>
      </w:r>
      <w:r>
        <w:rPr>
          <w:color w:val="000000"/>
          <w:vertAlign w:val="subscript"/>
          <w:lang w:val="en-GB"/>
        </w:rPr>
        <w:t xml:space="preserve"> </w:t>
      </w:r>
      <w:r>
        <w:rPr>
          <w:color w:val="000000"/>
          <w:lang w:val="en-GB"/>
        </w:rPr>
        <w:t xml:space="preserve">is the wide area </w:t>
      </w:r>
      <w:r w:rsidR="00CD3FAB">
        <w:rPr>
          <w:color w:val="000000"/>
          <w:lang w:val="en-GB"/>
        </w:rPr>
        <w:t xml:space="preserve">BS </w:t>
      </w:r>
      <w:r>
        <w:rPr>
          <w:color w:val="000000"/>
          <w:lang w:val="en-GB"/>
        </w:rPr>
        <w:t>reference sensitivity</w:t>
      </w:r>
      <w:r w:rsidR="00E47D71">
        <w:rPr>
          <w:color w:val="000000"/>
          <w:lang w:val="en-GB"/>
        </w:rPr>
        <w:t xml:space="preserve"> for a </w:t>
      </w:r>
      <w:r w:rsidR="0072241D">
        <w:rPr>
          <w:color w:val="000000"/>
          <w:lang w:val="en-GB"/>
        </w:rPr>
        <w:t xml:space="preserve">CBW </w:t>
      </w:r>
      <w:r w:rsidR="00E47D71">
        <w:rPr>
          <w:color w:val="000000"/>
          <w:lang w:val="en-GB"/>
        </w:rPr>
        <w:t>of 50 MHz</w:t>
      </w:r>
      <w:r>
        <w:rPr>
          <w:color w:val="000000"/>
          <w:lang w:val="en-GB"/>
        </w:rPr>
        <w:t xml:space="preserve"> including the BW antenna gain and noise figure, </w:t>
      </w:r>
      <w:proofErr w:type="spellStart"/>
      <w:r>
        <w:rPr>
          <w:color w:val="000000"/>
          <w:lang w:val="en-GB"/>
        </w:rPr>
        <w:t>CBW</w:t>
      </w:r>
      <w:r>
        <w:rPr>
          <w:color w:val="000000"/>
          <w:vertAlign w:val="subscript"/>
          <w:lang w:val="en-GB"/>
        </w:rPr>
        <w:t>MHz</w:t>
      </w:r>
      <w:proofErr w:type="spellEnd"/>
      <w:r>
        <w:rPr>
          <w:color w:val="000000"/>
          <w:lang w:val="en-GB"/>
        </w:rPr>
        <w:t xml:space="preserve"> is the target channel bandwidth in MHz, </w:t>
      </w:r>
      <w:r w:rsidRPr="00C3157E">
        <w:rPr>
          <w:color w:val="000000"/>
          <w:lang w:val="en-GB"/>
        </w:rPr>
        <w:t>Δ</w:t>
      </w:r>
      <w:r w:rsidRPr="00C3157E">
        <w:rPr>
          <w:color w:val="000000"/>
          <w:vertAlign w:val="subscript"/>
          <w:lang w:val="en-GB"/>
        </w:rPr>
        <w:t>FR2_REFSENS</w:t>
      </w:r>
      <w:r w:rsidRPr="00C3157E">
        <w:rPr>
          <w:color w:val="000000"/>
          <w:lang w:val="en-GB"/>
        </w:rPr>
        <w:t xml:space="preserve"> = -3dB</w:t>
      </w:r>
      <w:r w:rsidR="002C777B">
        <w:rPr>
          <w:color w:val="000000"/>
          <w:lang w:val="en-GB"/>
        </w:rPr>
        <w:t xml:space="preserve">, the </w:t>
      </w:r>
      <w:proofErr w:type="spellStart"/>
      <w:r w:rsidR="002C777B">
        <w:rPr>
          <w:color w:val="000000"/>
          <w:lang w:val="en-GB"/>
        </w:rPr>
        <w:t>AWGN</w:t>
      </w:r>
      <w:r w:rsidR="002C777B">
        <w:rPr>
          <w:color w:val="000000"/>
          <w:vertAlign w:val="subscript"/>
          <w:lang w:val="en-GB"/>
        </w:rPr>
        <w:t>offset</w:t>
      </w:r>
      <w:proofErr w:type="spellEnd"/>
      <w:r w:rsidR="002C777B">
        <w:rPr>
          <w:color w:val="000000"/>
          <w:vertAlign w:val="subscript"/>
          <w:lang w:val="en-GB"/>
        </w:rPr>
        <w:t xml:space="preserve"> </w:t>
      </w:r>
      <w:r w:rsidR="002567A0">
        <w:rPr>
          <w:color w:val="000000"/>
          <w:lang w:val="en-GB"/>
        </w:rPr>
        <w:t>is set to 15 dB</w:t>
      </w:r>
      <w:r>
        <w:rPr>
          <w:color w:val="000000"/>
          <w:lang w:val="en-GB"/>
        </w:rPr>
        <w:t xml:space="preserve"> </w:t>
      </w:r>
      <w:r w:rsidR="004A2345">
        <w:rPr>
          <w:color w:val="000000"/>
          <w:lang w:val="en-GB"/>
        </w:rPr>
        <w:t xml:space="preserve">(in FR2) </w:t>
      </w:r>
      <w:r>
        <w:rPr>
          <w:color w:val="000000"/>
          <w:lang w:val="en-GB"/>
        </w:rPr>
        <w:t xml:space="preserve">and </w:t>
      </w:r>
      <w:proofErr w:type="spellStart"/>
      <w:r>
        <w:rPr>
          <w:color w:val="000000"/>
          <w:lang w:val="en-GB"/>
        </w:rPr>
        <w:t>T</w:t>
      </w:r>
      <w:r w:rsidR="00043B16">
        <w:rPr>
          <w:color w:val="000000"/>
          <w:lang w:val="en-GB"/>
        </w:rPr>
        <w:t>x</w:t>
      </w:r>
      <w:r>
        <w:rPr>
          <w:color w:val="000000"/>
          <w:lang w:val="en-GB"/>
        </w:rPr>
        <w:t>BW</w:t>
      </w:r>
      <w:r>
        <w:rPr>
          <w:color w:val="000000"/>
          <w:vertAlign w:val="subscript"/>
          <w:lang w:val="en-GB"/>
        </w:rPr>
        <w:t>MHz</w:t>
      </w:r>
      <w:proofErr w:type="spellEnd"/>
      <w:r>
        <w:rPr>
          <w:color w:val="000000"/>
          <w:vertAlign w:val="subscript"/>
          <w:lang w:val="en-GB"/>
        </w:rPr>
        <w:t xml:space="preserve"> </w:t>
      </w:r>
      <w:r>
        <w:rPr>
          <w:color w:val="000000"/>
          <w:lang w:val="en-GB"/>
        </w:rPr>
        <w:t>is</w:t>
      </w:r>
      <w:r w:rsidR="006347D5">
        <w:rPr>
          <w:color w:val="000000"/>
          <w:lang w:val="en-GB"/>
        </w:rPr>
        <w:t xml:space="preserve"> </w:t>
      </w:r>
      <w:r w:rsidR="004A2345">
        <w:rPr>
          <w:color w:val="000000"/>
          <w:lang w:val="en-GB"/>
        </w:rPr>
        <w:t xml:space="preserve">the </w:t>
      </w:r>
      <w:r w:rsidR="006347D5">
        <w:rPr>
          <w:color w:val="000000"/>
          <w:lang w:val="en-GB"/>
        </w:rPr>
        <w:t>channel</w:t>
      </w:r>
      <w:r>
        <w:rPr>
          <w:color w:val="000000"/>
          <w:lang w:val="en-GB"/>
        </w:rPr>
        <w:t xml:space="preserve"> bandwidth in MHz </w:t>
      </w:r>
      <w:r w:rsidR="00F42A0D">
        <w:rPr>
          <w:color w:val="000000"/>
          <w:lang w:val="en-GB"/>
        </w:rPr>
        <w:t>with the full PRB allocation for each CBW</w:t>
      </w:r>
      <w:r>
        <w:rPr>
          <w:color w:val="000000"/>
          <w:lang w:val="en-GB"/>
        </w:rPr>
        <w:t xml:space="preserve">.  </w:t>
      </w:r>
    </w:p>
    <w:p w14:paraId="2AC2BA9A" w14:textId="76B9D679" w:rsidR="00F95810" w:rsidRPr="008149A9" w:rsidRDefault="00483A10" w:rsidP="00F83E5D">
      <w:pPr>
        <w:rPr>
          <w:lang w:val="en-GB" w:eastAsia="ko-KR"/>
        </w:rPr>
      </w:pPr>
      <w:r w:rsidRPr="00DF7573">
        <w:rPr>
          <w:lang w:val="en-GB" w:eastAsia="ko-KR"/>
        </w:rPr>
        <w:t>In this analysis</w:t>
      </w:r>
      <w:r w:rsidR="00D6293C" w:rsidRPr="008149A9">
        <w:rPr>
          <w:lang w:val="en-GB" w:eastAsia="ko-KR"/>
        </w:rPr>
        <w:t>,</w:t>
      </w:r>
      <w:r w:rsidRPr="00DF7573">
        <w:rPr>
          <w:lang w:val="en-GB" w:eastAsia="ko-KR"/>
        </w:rPr>
        <w:t xml:space="preserve"> the </w:t>
      </w:r>
      <w:r w:rsidR="0024611F" w:rsidRPr="00DF7573">
        <w:rPr>
          <w:color w:val="000000"/>
          <w:lang w:val="en-GB"/>
        </w:rPr>
        <w:t>EIS</w:t>
      </w:r>
      <w:r w:rsidR="0024611F" w:rsidRPr="00DF7573">
        <w:rPr>
          <w:color w:val="000000"/>
          <w:vertAlign w:val="subscript"/>
          <w:lang w:val="en-GB"/>
        </w:rPr>
        <w:t>REFSENS_50</w:t>
      </w:r>
      <w:proofErr w:type="gramStart"/>
      <w:r w:rsidR="0024611F" w:rsidRPr="00DF7573">
        <w:rPr>
          <w:color w:val="000000"/>
          <w:vertAlign w:val="subscript"/>
          <w:lang w:val="en-GB"/>
        </w:rPr>
        <w:t>M</w:t>
      </w:r>
      <w:r w:rsidR="0024611F" w:rsidRPr="003C49BD">
        <w:rPr>
          <w:color w:val="000000"/>
          <w:lang w:val="en-GB"/>
        </w:rPr>
        <w:t xml:space="preserve"> </w:t>
      </w:r>
      <w:r w:rsidR="0024611F" w:rsidRPr="00ED73F8">
        <w:rPr>
          <w:color w:val="000000"/>
          <w:lang w:val="en-GB"/>
        </w:rPr>
        <w:t xml:space="preserve"> </w:t>
      </w:r>
      <w:r w:rsidR="0024611F" w:rsidRPr="007878B5">
        <w:rPr>
          <w:color w:val="000000"/>
          <w:lang w:val="en-GB"/>
        </w:rPr>
        <w:t>is</w:t>
      </w:r>
      <w:proofErr w:type="gramEnd"/>
      <w:r w:rsidR="0024611F" w:rsidRPr="007878B5">
        <w:rPr>
          <w:color w:val="000000"/>
          <w:lang w:val="en-GB"/>
        </w:rPr>
        <w:t xml:space="preserve"> s</w:t>
      </w:r>
      <w:r w:rsidR="0024611F" w:rsidRPr="00E24BC9">
        <w:rPr>
          <w:color w:val="000000"/>
          <w:lang w:val="en-GB"/>
        </w:rPr>
        <w:t xml:space="preserve">et to </w:t>
      </w:r>
      <w:r w:rsidRPr="00E24BC9">
        <w:rPr>
          <w:lang w:val="en-GB" w:eastAsia="ko-KR"/>
        </w:rPr>
        <w:t xml:space="preserve">of </w:t>
      </w:r>
      <w:r w:rsidR="00A3795F" w:rsidRPr="008149A9">
        <w:rPr>
          <w:lang w:val="en-GB" w:eastAsia="ko-KR"/>
        </w:rPr>
        <w:t>-107</w:t>
      </w:r>
      <w:r w:rsidRPr="00DF7573">
        <w:rPr>
          <w:lang w:val="en-GB" w:eastAsia="ko-KR"/>
        </w:rPr>
        <w:t xml:space="preserve"> dBm </w:t>
      </w:r>
      <w:r w:rsidR="00744604" w:rsidRPr="00DF7573">
        <w:rPr>
          <w:lang w:val="en-GB" w:eastAsia="ko-KR"/>
        </w:rPr>
        <w:t>which is a representative valu</w:t>
      </w:r>
      <w:r w:rsidR="000F58A2" w:rsidRPr="00DF7573">
        <w:rPr>
          <w:lang w:val="en-GB" w:eastAsia="ko-KR"/>
        </w:rPr>
        <w:t>e</w:t>
      </w:r>
      <w:r w:rsidR="00744604" w:rsidRPr="003C49BD">
        <w:rPr>
          <w:lang w:val="en-GB" w:eastAsia="ko-KR"/>
        </w:rPr>
        <w:t xml:space="preserve"> for wide and medium ran</w:t>
      </w:r>
      <w:r w:rsidR="00060CF9" w:rsidRPr="00CE58AD">
        <w:rPr>
          <w:lang w:val="en-GB" w:eastAsia="ko-KR"/>
        </w:rPr>
        <w:t>ge base stations</w:t>
      </w:r>
      <w:r w:rsidR="006E650C" w:rsidRPr="001C4470">
        <w:rPr>
          <w:lang w:val="en-GB" w:eastAsia="ko-KR"/>
        </w:rPr>
        <w:t>.</w:t>
      </w:r>
      <w:r w:rsidRPr="008149A9">
        <w:rPr>
          <w:lang w:val="en-GB" w:eastAsia="ko-KR"/>
        </w:rPr>
        <w:t xml:space="preserve"> </w:t>
      </w:r>
      <w:r w:rsidR="00201570" w:rsidRPr="008149A9">
        <w:rPr>
          <w:lang w:val="en-GB" w:eastAsia="ko-KR"/>
        </w:rPr>
        <w:t>The</w:t>
      </w:r>
      <w:r w:rsidR="008E5D59" w:rsidRPr="008149A9">
        <w:rPr>
          <w:lang w:val="en-GB" w:eastAsia="ko-KR"/>
        </w:rPr>
        <w:t xml:space="preserve"> OTA RIB power level at the DUT is calculated as:</w:t>
      </w:r>
    </w:p>
    <w:p w14:paraId="29E9E3D9" w14:textId="5265D1EC" w:rsidR="003541F0" w:rsidRDefault="003541F0" w:rsidP="008149A9">
      <w:pPr>
        <w:jc w:val="center"/>
        <w:rPr>
          <w:color w:val="000000"/>
          <w:lang w:val="en-GB"/>
        </w:rPr>
      </w:pPr>
      <w:proofErr w:type="spellStart"/>
      <w:r w:rsidRPr="008149A9">
        <w:rPr>
          <w:color w:val="000000"/>
          <w:lang w:val="en-GB"/>
        </w:rPr>
        <w:t>P</w:t>
      </w:r>
      <w:r w:rsidRPr="008149A9">
        <w:rPr>
          <w:color w:val="000000"/>
          <w:vertAlign w:val="subscript"/>
          <w:lang w:val="en-GB"/>
        </w:rPr>
        <w:t>test_RIB</w:t>
      </w:r>
      <w:proofErr w:type="spellEnd"/>
      <w:r w:rsidRPr="00C3157E">
        <w:rPr>
          <w:color w:val="000000"/>
          <w:lang w:val="en-GB"/>
        </w:rPr>
        <w:t xml:space="preserve"> = </w:t>
      </w:r>
      <w:proofErr w:type="spellStart"/>
      <w:r w:rsidRPr="00C3157E">
        <w:rPr>
          <w:color w:val="000000"/>
          <w:lang w:val="en-GB"/>
        </w:rPr>
        <w:t>AWGN_power_level</w:t>
      </w:r>
      <w:proofErr w:type="spellEnd"/>
      <w:r>
        <w:rPr>
          <w:color w:val="000000"/>
          <w:lang w:val="en-GB"/>
        </w:rPr>
        <w:t xml:space="preserve"> (with 15dB offset)</w:t>
      </w:r>
      <w:r w:rsidRPr="00C3157E">
        <w:rPr>
          <w:color w:val="000000"/>
          <w:lang w:val="en-GB"/>
        </w:rPr>
        <w:t xml:space="preserve"> + </w:t>
      </w:r>
      <w:proofErr w:type="spellStart"/>
      <w:r w:rsidRPr="00C3157E">
        <w:rPr>
          <w:color w:val="000000"/>
          <w:lang w:val="en-GB"/>
        </w:rPr>
        <w:t>SNR_max</w:t>
      </w:r>
      <w:proofErr w:type="spellEnd"/>
      <w:r w:rsidRPr="00C3157E">
        <w:rPr>
          <w:color w:val="000000"/>
          <w:lang w:val="en-GB"/>
        </w:rPr>
        <w:t xml:space="preserve"> + fading and PAPR margi</w:t>
      </w:r>
      <w:r w:rsidR="001D5F84">
        <w:rPr>
          <w:color w:val="000000"/>
          <w:lang w:val="en-GB"/>
        </w:rPr>
        <w:t>n</w:t>
      </w:r>
    </w:p>
    <w:p w14:paraId="144FEC43" w14:textId="0D371D04" w:rsidR="006C4C0E" w:rsidRDefault="006C5329" w:rsidP="00F83E5D">
      <w:pPr>
        <w:rPr>
          <w:lang w:val="en-GB" w:eastAsia="ko-KR"/>
        </w:rPr>
      </w:pPr>
      <w:r w:rsidRPr="00CE58AD">
        <w:rPr>
          <w:lang w:val="en-GB" w:eastAsia="ko-KR"/>
        </w:rPr>
        <w:t xml:space="preserve">In this analysis, </w:t>
      </w:r>
      <w:r w:rsidRPr="0014794D">
        <w:rPr>
          <w:lang w:val="en-GB" w:eastAsia="ko-KR"/>
        </w:rPr>
        <w:t xml:space="preserve">the Rel-15 assumption of maximum 20 dB SNR </w:t>
      </w:r>
      <w:proofErr w:type="spellStart"/>
      <w:r w:rsidRPr="0014794D">
        <w:rPr>
          <w:lang w:val="en-GB" w:eastAsia="ko-KR"/>
        </w:rPr>
        <w:t>testatiblity</w:t>
      </w:r>
      <w:proofErr w:type="spellEnd"/>
      <w:r w:rsidRPr="0014794D">
        <w:rPr>
          <w:lang w:val="en-GB" w:eastAsia="ko-KR"/>
        </w:rPr>
        <w:t xml:space="preserve"> in FR2</w:t>
      </w:r>
      <w:r w:rsidR="0013697F" w:rsidRPr="0014794D">
        <w:rPr>
          <w:lang w:val="en-GB" w:eastAsia="ko-KR"/>
        </w:rPr>
        <w:t xml:space="preserve"> is used</w:t>
      </w:r>
      <w:r w:rsidRPr="0014794D">
        <w:rPr>
          <w:lang w:val="en-GB" w:eastAsia="ko-KR"/>
        </w:rPr>
        <w:t xml:space="preserve">, and a fading and PAPR margin equal to </w:t>
      </w:r>
      <w:r w:rsidR="00120B68" w:rsidRPr="0014794D">
        <w:rPr>
          <w:lang w:val="en-GB" w:eastAsia="ko-KR"/>
        </w:rPr>
        <w:t>18 dB</w:t>
      </w:r>
      <w:r w:rsidR="0013697F" w:rsidRPr="0014794D">
        <w:rPr>
          <w:lang w:val="en-GB" w:eastAsia="ko-KR"/>
        </w:rPr>
        <w:t xml:space="preserve"> is considered</w:t>
      </w:r>
      <w:r w:rsidR="00120B68" w:rsidRPr="0014794D">
        <w:rPr>
          <w:lang w:val="en-GB" w:eastAsia="ko-KR"/>
        </w:rPr>
        <w:t>.</w:t>
      </w:r>
      <w:r w:rsidR="00F95810" w:rsidRPr="0014794D">
        <w:rPr>
          <w:lang w:val="en-GB" w:eastAsia="ko-KR"/>
        </w:rPr>
        <w:t xml:space="preserve"> </w:t>
      </w:r>
      <w:r w:rsidR="006C4C0E" w:rsidRPr="001B3FC4">
        <w:rPr>
          <w:lang w:val="en-GB" w:eastAsia="ko-KR"/>
        </w:rPr>
        <w:t xml:space="preserve">The calculation of the </w:t>
      </w:r>
      <w:proofErr w:type="spellStart"/>
      <w:r w:rsidR="006C4C0E" w:rsidRPr="001B3FC4">
        <w:rPr>
          <w:lang w:val="en-GB" w:eastAsia="ko-KR"/>
        </w:rPr>
        <w:t>AWGN_power_level</w:t>
      </w:r>
      <w:proofErr w:type="spellEnd"/>
      <w:r w:rsidR="006C4C0E" w:rsidRPr="001B3FC4">
        <w:rPr>
          <w:lang w:val="en-GB" w:eastAsia="ko-KR"/>
        </w:rPr>
        <w:t xml:space="preserve"> and </w:t>
      </w:r>
      <w:proofErr w:type="spellStart"/>
      <w:r w:rsidR="006C4C0E" w:rsidRPr="001B3FC4">
        <w:rPr>
          <w:lang w:val="en-GB" w:eastAsia="ko-KR"/>
        </w:rPr>
        <w:t>P_test_RIB</w:t>
      </w:r>
      <w:proofErr w:type="spellEnd"/>
      <w:r w:rsidR="006C4C0E" w:rsidRPr="001B3FC4">
        <w:rPr>
          <w:lang w:val="en-GB" w:eastAsia="ko-KR"/>
        </w:rPr>
        <w:t xml:space="preserve"> for 20 dB SNR is </w:t>
      </w:r>
      <w:r w:rsidR="00947DA5" w:rsidRPr="001B3FC4">
        <w:rPr>
          <w:lang w:val="en-GB" w:eastAsia="ko-KR"/>
        </w:rPr>
        <w:t xml:space="preserve">illustrated in </w:t>
      </w:r>
      <w:r w:rsidR="00947DA5" w:rsidRPr="00823F16">
        <w:rPr>
          <w:lang w:val="en-GB" w:eastAsia="ko-KR"/>
        </w:rPr>
        <w:fldChar w:fldCharType="begin"/>
      </w:r>
      <w:r w:rsidR="00947DA5" w:rsidRPr="001B3FC4">
        <w:rPr>
          <w:lang w:val="en-GB" w:eastAsia="ko-KR"/>
        </w:rPr>
        <w:instrText xml:space="preserve"> REF _Ref101471011 \h </w:instrText>
      </w:r>
      <w:r w:rsidR="00947DA5" w:rsidRPr="00823F16">
        <w:rPr>
          <w:lang w:val="en-GB" w:eastAsia="ko-KR"/>
        </w:rPr>
      </w:r>
      <w:r w:rsidR="00947DA5" w:rsidRPr="00823F16">
        <w:rPr>
          <w:lang w:val="en-GB" w:eastAsia="ko-KR"/>
        </w:rPr>
        <w:fldChar w:fldCharType="separate"/>
      </w:r>
      <w:r w:rsidR="00947DA5" w:rsidRPr="001B3FC4">
        <w:rPr>
          <w:lang w:val="en-GB"/>
        </w:rPr>
        <w:t>Table 1</w:t>
      </w:r>
      <w:r w:rsidR="00947DA5" w:rsidRPr="00823F16">
        <w:rPr>
          <w:lang w:val="en-GB" w:eastAsia="ko-KR"/>
        </w:rPr>
        <w:fldChar w:fldCharType="end"/>
      </w:r>
      <w:r w:rsidR="00947DA5" w:rsidRPr="001B3FC4">
        <w:rPr>
          <w:lang w:val="en-GB" w:eastAsia="ko-KR"/>
        </w:rPr>
        <w:t xml:space="preserve"> for several CBWs. </w:t>
      </w:r>
      <w:r w:rsidR="002B7D72" w:rsidRPr="001B3FC4">
        <w:rPr>
          <w:lang w:val="en-GB" w:eastAsia="ko-KR"/>
        </w:rPr>
        <w:t xml:space="preserve">The existing FR2 requirements </w:t>
      </w:r>
      <w:r w:rsidR="00252DE9" w:rsidRPr="001B3FC4">
        <w:rPr>
          <w:lang w:val="en-GB" w:eastAsia="ko-KR"/>
        </w:rPr>
        <w:t xml:space="preserve">the AWGN level can be reduced by up to 15 dB, reducing the final </w:t>
      </w:r>
      <w:r w:rsidR="00A7095C" w:rsidRPr="001B3FC4">
        <w:rPr>
          <w:lang w:val="en-GB" w:eastAsia="ko-KR"/>
        </w:rPr>
        <w:t xml:space="preserve">power </w:t>
      </w:r>
      <w:r w:rsidR="00F002B7" w:rsidRPr="001B3FC4">
        <w:rPr>
          <w:lang w:val="en-GB" w:eastAsia="ko-KR"/>
        </w:rPr>
        <w:t xml:space="preserve">received at the </w:t>
      </w:r>
      <w:r w:rsidR="00FC7E7C">
        <w:rPr>
          <w:lang w:val="en-GB" w:eastAsia="ko-KR"/>
        </w:rPr>
        <w:t>DUT</w:t>
      </w:r>
      <w:r w:rsidR="00F002B7" w:rsidRPr="001B3FC4">
        <w:rPr>
          <w:lang w:val="en-GB" w:eastAsia="ko-KR"/>
        </w:rPr>
        <w:t xml:space="preserve">. With this </w:t>
      </w:r>
      <w:r w:rsidR="00276436" w:rsidRPr="001B3FC4">
        <w:rPr>
          <w:lang w:val="en-GB" w:eastAsia="ko-KR"/>
        </w:rPr>
        <w:t xml:space="preserve">flexibility of 15 dB, the </w:t>
      </w:r>
      <w:proofErr w:type="spellStart"/>
      <w:r w:rsidR="00A22E85" w:rsidRPr="00DF7573">
        <w:rPr>
          <w:color w:val="000000"/>
          <w:lang w:val="en-GB"/>
        </w:rPr>
        <w:t>P</w:t>
      </w:r>
      <w:r w:rsidR="00A22E85" w:rsidRPr="00DF7573">
        <w:rPr>
          <w:color w:val="000000"/>
          <w:vertAlign w:val="subscript"/>
          <w:lang w:val="en-GB"/>
        </w:rPr>
        <w:t>test_</w:t>
      </w:r>
      <w:proofErr w:type="gramStart"/>
      <w:r w:rsidR="00A22E85" w:rsidRPr="00DF7573">
        <w:rPr>
          <w:color w:val="000000"/>
          <w:vertAlign w:val="subscript"/>
          <w:lang w:val="en-GB"/>
        </w:rPr>
        <w:t>RIB</w:t>
      </w:r>
      <w:proofErr w:type="spellEnd"/>
      <w:r w:rsidR="00A22E85" w:rsidRPr="00DF7573">
        <w:rPr>
          <w:color w:val="000000"/>
          <w:lang w:val="en-GB"/>
        </w:rPr>
        <w:t xml:space="preserve"> </w:t>
      </w:r>
      <w:r w:rsidR="00276436" w:rsidRPr="00823F16">
        <w:rPr>
          <w:lang w:val="en-GB" w:eastAsia="ko-KR"/>
        </w:rPr>
        <w:t xml:space="preserve"> </w:t>
      </w:r>
      <w:r w:rsidR="000C50FD" w:rsidRPr="00823F16">
        <w:rPr>
          <w:lang w:val="en-GB" w:eastAsia="ko-KR"/>
        </w:rPr>
        <w:t>can</w:t>
      </w:r>
      <w:proofErr w:type="gramEnd"/>
      <w:r w:rsidR="000C50FD" w:rsidRPr="00823F16">
        <w:rPr>
          <w:lang w:val="en-GB" w:eastAsia="ko-KR"/>
        </w:rPr>
        <w:t xml:space="preserve"> be set from -</w:t>
      </w:r>
      <w:r w:rsidR="00366ED1" w:rsidRPr="00823F16">
        <w:rPr>
          <w:lang w:val="en-GB" w:eastAsia="ko-KR"/>
        </w:rPr>
        <w:t>41</w:t>
      </w:r>
      <w:r w:rsidR="00147FF7" w:rsidRPr="00823F16">
        <w:rPr>
          <w:lang w:val="en-GB" w:eastAsia="ko-KR"/>
        </w:rPr>
        <w:t>.3</w:t>
      </w:r>
      <w:r w:rsidR="000C50FD" w:rsidRPr="00823F16">
        <w:rPr>
          <w:lang w:val="en-GB" w:eastAsia="ko-KR"/>
        </w:rPr>
        <w:t xml:space="preserve"> dBm to </w:t>
      </w:r>
      <w:r w:rsidR="005E4875" w:rsidRPr="00823F16">
        <w:rPr>
          <w:lang w:val="en-GB" w:eastAsia="ko-KR"/>
        </w:rPr>
        <w:t>-</w:t>
      </w:r>
      <w:r w:rsidR="00366ED1" w:rsidRPr="00823F16">
        <w:rPr>
          <w:lang w:val="en-GB" w:eastAsia="ko-KR"/>
        </w:rPr>
        <w:t>56</w:t>
      </w:r>
      <w:r w:rsidR="00B04217" w:rsidRPr="00823F16">
        <w:rPr>
          <w:lang w:val="en-GB" w:eastAsia="ko-KR"/>
        </w:rPr>
        <w:t>.29</w:t>
      </w:r>
      <w:r w:rsidR="000C50FD" w:rsidRPr="00823F16">
        <w:rPr>
          <w:lang w:val="en-GB" w:eastAsia="ko-KR"/>
        </w:rPr>
        <w:t xml:space="preserve"> </w:t>
      </w:r>
      <w:r w:rsidR="005E4875" w:rsidRPr="00823F16">
        <w:rPr>
          <w:lang w:val="en-GB" w:eastAsia="ko-KR"/>
        </w:rPr>
        <w:t xml:space="preserve"> dBm for tests on 200</w:t>
      </w:r>
      <w:r w:rsidR="00366ED1" w:rsidRPr="00823F16">
        <w:rPr>
          <w:lang w:val="en-GB" w:eastAsia="ko-KR"/>
        </w:rPr>
        <w:t>0</w:t>
      </w:r>
      <w:r w:rsidR="005E4875" w:rsidRPr="00823F16">
        <w:rPr>
          <w:lang w:val="en-GB" w:eastAsia="ko-KR"/>
        </w:rPr>
        <w:t xml:space="preserve"> MHz CBW. </w:t>
      </w:r>
    </w:p>
    <w:p w14:paraId="6C002AEA" w14:textId="27332F37" w:rsidR="00BB57F2" w:rsidRDefault="00BB57F2" w:rsidP="00B00339">
      <w:pPr>
        <w:pStyle w:val="TH"/>
      </w:pPr>
      <w:bookmarkStart w:id="3" w:name="_Ref101471011"/>
      <w:r>
        <w:t xml:space="preserve">Table </w:t>
      </w:r>
      <w:r>
        <w:fldChar w:fldCharType="begin"/>
      </w:r>
      <w:r>
        <w:instrText xml:space="preserve"> SEQ Table \* ARABIC </w:instrText>
      </w:r>
      <w:r>
        <w:fldChar w:fldCharType="separate"/>
      </w:r>
      <w:r w:rsidR="001C4470">
        <w:rPr>
          <w:noProof/>
        </w:rPr>
        <w:t>1</w:t>
      </w:r>
      <w:r>
        <w:fldChar w:fldCharType="end"/>
      </w:r>
      <w:bookmarkEnd w:id="3"/>
      <w:r>
        <w:t xml:space="preserve"> Calculation of AWGN power level and power at the </w:t>
      </w:r>
      <w:r w:rsidR="00D44547">
        <w:t xml:space="preserve">radiated interface boundary </w:t>
      </w:r>
    </w:p>
    <w:tbl>
      <w:tblPr>
        <w:tblW w:w="7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1900"/>
        <w:gridCol w:w="2200"/>
        <w:gridCol w:w="2720"/>
      </w:tblGrid>
      <w:tr w:rsidR="005665AF" w:rsidRPr="00C97195" w14:paraId="65B7AC85" w14:textId="77777777" w:rsidTr="0061639D">
        <w:trPr>
          <w:trHeight w:val="580"/>
          <w:jc w:val="center"/>
        </w:trPr>
        <w:tc>
          <w:tcPr>
            <w:tcW w:w="960" w:type="dxa"/>
            <w:shd w:val="clear" w:color="auto" w:fill="auto"/>
            <w:noWrap/>
            <w:vAlign w:val="bottom"/>
            <w:hideMark/>
          </w:tcPr>
          <w:p w14:paraId="1A91B98C" w14:textId="09F9E3CA" w:rsidR="005665AF" w:rsidRPr="008149A9" w:rsidRDefault="005665AF" w:rsidP="0061639D">
            <w:pPr>
              <w:pStyle w:val="TAH"/>
              <w:rPr>
                <w:lang w:eastAsia="da-DK"/>
              </w:rPr>
            </w:pPr>
            <w:r w:rsidRPr="001C4470">
              <w:rPr>
                <w:lang w:eastAsia="da-DK"/>
              </w:rPr>
              <w:t>CBW</w:t>
            </w:r>
            <w:r w:rsidR="00C97195">
              <w:rPr>
                <w:lang w:eastAsia="da-DK"/>
              </w:rPr>
              <w:t xml:space="preserve"> [MHz]</w:t>
            </w:r>
          </w:p>
        </w:tc>
        <w:tc>
          <w:tcPr>
            <w:tcW w:w="1900" w:type="dxa"/>
            <w:shd w:val="clear" w:color="auto" w:fill="auto"/>
            <w:vAlign w:val="bottom"/>
            <w:hideMark/>
          </w:tcPr>
          <w:p w14:paraId="6387EF3F" w14:textId="01487DC7" w:rsidR="005665AF" w:rsidRPr="008149A9" w:rsidRDefault="005665AF" w:rsidP="0061639D">
            <w:pPr>
              <w:pStyle w:val="TAH"/>
              <w:rPr>
                <w:lang w:eastAsia="da-DK"/>
              </w:rPr>
            </w:pPr>
            <w:r w:rsidRPr="008149A9">
              <w:rPr>
                <w:lang w:eastAsia="da-DK"/>
              </w:rPr>
              <w:t>AGWN power level</w:t>
            </w:r>
            <w:r w:rsidRPr="008149A9">
              <w:rPr>
                <w:lang w:eastAsia="da-DK"/>
              </w:rPr>
              <w:br/>
            </w:r>
            <w:r w:rsidR="00C97195">
              <w:rPr>
                <w:lang w:eastAsia="da-DK"/>
              </w:rPr>
              <w:t>[</w:t>
            </w:r>
            <w:r w:rsidRPr="008149A9">
              <w:rPr>
                <w:lang w:eastAsia="da-DK"/>
              </w:rPr>
              <w:t xml:space="preserve">dBm / </w:t>
            </w:r>
            <w:proofErr w:type="spellStart"/>
            <w:r w:rsidR="00594313" w:rsidRPr="008149A9">
              <w:rPr>
                <w:lang w:eastAsia="da-DK"/>
              </w:rPr>
              <w:t>Tx</w:t>
            </w:r>
            <w:r w:rsidRPr="008149A9">
              <w:rPr>
                <w:lang w:eastAsia="da-DK"/>
              </w:rPr>
              <w:t>BW</w:t>
            </w:r>
            <w:proofErr w:type="spellEnd"/>
            <w:r w:rsidR="00C97195">
              <w:rPr>
                <w:lang w:eastAsia="da-DK"/>
              </w:rPr>
              <w:t>]</w:t>
            </w:r>
          </w:p>
        </w:tc>
        <w:tc>
          <w:tcPr>
            <w:tcW w:w="2200" w:type="dxa"/>
            <w:shd w:val="clear" w:color="auto" w:fill="auto"/>
            <w:noWrap/>
            <w:vAlign w:val="bottom"/>
            <w:hideMark/>
          </w:tcPr>
          <w:p w14:paraId="4A5D54BE" w14:textId="78AEFF03" w:rsidR="005665AF" w:rsidRPr="008149A9" w:rsidRDefault="00A22E85" w:rsidP="0061639D">
            <w:pPr>
              <w:pStyle w:val="TAH"/>
              <w:rPr>
                <w:lang w:eastAsia="da-DK"/>
              </w:rPr>
            </w:pPr>
            <w:proofErr w:type="spellStart"/>
            <w:r w:rsidRPr="00DF7573">
              <w:rPr>
                <w:color w:val="000000"/>
              </w:rPr>
              <w:t>P</w:t>
            </w:r>
            <w:r w:rsidRPr="00DF7573">
              <w:rPr>
                <w:color w:val="000000"/>
                <w:vertAlign w:val="subscript"/>
              </w:rPr>
              <w:t>test_</w:t>
            </w:r>
            <w:r w:rsidR="005665AF" w:rsidRPr="00DF7573">
              <w:rPr>
                <w:color w:val="000000"/>
                <w:vertAlign w:val="subscript"/>
              </w:rPr>
              <w:t>RIB</w:t>
            </w:r>
            <w:proofErr w:type="spellEnd"/>
            <w:r w:rsidR="005665AF" w:rsidRPr="008149A9">
              <w:rPr>
                <w:lang w:eastAsia="da-DK"/>
              </w:rPr>
              <w:t xml:space="preserve"> max</w:t>
            </w:r>
            <w:r w:rsidR="00C97195">
              <w:rPr>
                <w:lang w:eastAsia="da-DK"/>
              </w:rPr>
              <w:t xml:space="preserve"> [dBm]</w:t>
            </w:r>
          </w:p>
          <w:p w14:paraId="70F23759" w14:textId="7931DEA3" w:rsidR="005665AF" w:rsidRPr="008149A9" w:rsidRDefault="00CB4008" w:rsidP="0061639D">
            <w:pPr>
              <w:pStyle w:val="TAH"/>
              <w:rPr>
                <w:lang w:eastAsia="da-DK"/>
              </w:rPr>
            </w:pPr>
            <w:r w:rsidRPr="008149A9">
              <w:rPr>
                <w:lang w:eastAsia="da-DK"/>
              </w:rPr>
              <w:t>(AWGN offset = 15)</w:t>
            </w:r>
          </w:p>
        </w:tc>
        <w:tc>
          <w:tcPr>
            <w:tcW w:w="2720" w:type="dxa"/>
            <w:shd w:val="clear" w:color="auto" w:fill="auto"/>
            <w:noWrap/>
            <w:vAlign w:val="bottom"/>
            <w:hideMark/>
          </w:tcPr>
          <w:p w14:paraId="47274D7A" w14:textId="33A056CD" w:rsidR="00CB4008" w:rsidRPr="00D84B1B" w:rsidRDefault="00CB4008" w:rsidP="00CB4008">
            <w:pPr>
              <w:pStyle w:val="TAH"/>
              <w:rPr>
                <w:lang w:val="da-DK" w:eastAsia="da-DK"/>
              </w:rPr>
            </w:pPr>
            <w:proofErr w:type="spellStart"/>
            <w:r w:rsidRPr="00D84B1B">
              <w:rPr>
                <w:color w:val="000000"/>
                <w:lang w:val="da-DK"/>
              </w:rPr>
              <w:t>P</w:t>
            </w:r>
            <w:r w:rsidRPr="00D84B1B">
              <w:rPr>
                <w:color w:val="000000"/>
                <w:vertAlign w:val="subscript"/>
                <w:lang w:val="da-DK"/>
              </w:rPr>
              <w:t>test_RIB</w:t>
            </w:r>
            <w:proofErr w:type="spellEnd"/>
            <w:r w:rsidRPr="00D84B1B">
              <w:rPr>
                <w:lang w:val="da-DK" w:eastAsia="da-DK"/>
              </w:rPr>
              <w:t xml:space="preserve"> min</w:t>
            </w:r>
            <w:r w:rsidR="00C97195" w:rsidRPr="00D84B1B">
              <w:rPr>
                <w:lang w:val="da-DK" w:eastAsia="da-DK"/>
              </w:rPr>
              <w:t xml:space="preserve"> [</w:t>
            </w:r>
            <w:proofErr w:type="spellStart"/>
            <w:r w:rsidR="00C97195" w:rsidRPr="00D84B1B">
              <w:rPr>
                <w:lang w:val="da-DK" w:eastAsia="da-DK"/>
              </w:rPr>
              <w:t>dB</w:t>
            </w:r>
            <w:r w:rsidR="00C97195">
              <w:rPr>
                <w:lang w:val="da-DK" w:eastAsia="da-DK"/>
              </w:rPr>
              <w:t>m</w:t>
            </w:r>
            <w:proofErr w:type="spellEnd"/>
            <w:r w:rsidR="00C97195">
              <w:rPr>
                <w:lang w:val="da-DK" w:eastAsia="da-DK"/>
              </w:rPr>
              <w:t>]</w:t>
            </w:r>
          </w:p>
          <w:p w14:paraId="17424E04" w14:textId="3BF2E040" w:rsidR="005665AF" w:rsidRPr="00D84B1B" w:rsidRDefault="00CB4008" w:rsidP="0061639D">
            <w:pPr>
              <w:pStyle w:val="TAH"/>
              <w:rPr>
                <w:lang w:val="da-DK" w:eastAsia="da-DK"/>
              </w:rPr>
            </w:pPr>
            <w:r w:rsidRPr="00D84B1B">
              <w:rPr>
                <w:lang w:val="da-DK" w:eastAsia="da-DK"/>
              </w:rPr>
              <w:t>(AWGN offset = 0)</w:t>
            </w:r>
          </w:p>
        </w:tc>
      </w:tr>
      <w:tr w:rsidR="005665AF" w:rsidRPr="008149A9" w14:paraId="42EA075D" w14:textId="77777777" w:rsidTr="0061639D">
        <w:trPr>
          <w:trHeight w:val="290"/>
          <w:jc w:val="center"/>
        </w:trPr>
        <w:tc>
          <w:tcPr>
            <w:tcW w:w="960" w:type="dxa"/>
            <w:shd w:val="clear" w:color="auto" w:fill="auto"/>
            <w:noWrap/>
            <w:vAlign w:val="bottom"/>
            <w:hideMark/>
          </w:tcPr>
          <w:p w14:paraId="52624594" w14:textId="77777777" w:rsidR="005665AF" w:rsidRPr="005665AF" w:rsidRDefault="005665AF" w:rsidP="0061639D">
            <w:pPr>
              <w:pStyle w:val="TAC"/>
              <w:rPr>
                <w:lang w:eastAsia="da-DK"/>
              </w:rPr>
            </w:pPr>
            <w:r w:rsidRPr="005665AF">
              <w:rPr>
                <w:lang w:eastAsia="da-DK"/>
              </w:rPr>
              <w:t>50</w:t>
            </w:r>
          </w:p>
        </w:tc>
        <w:tc>
          <w:tcPr>
            <w:tcW w:w="1900" w:type="dxa"/>
            <w:shd w:val="clear" w:color="auto" w:fill="auto"/>
            <w:noWrap/>
            <w:vAlign w:val="bottom"/>
            <w:hideMark/>
          </w:tcPr>
          <w:p w14:paraId="1F1421C0" w14:textId="77777777" w:rsidR="005665AF" w:rsidRPr="008149A9" w:rsidRDefault="005665AF" w:rsidP="0061639D">
            <w:pPr>
              <w:pStyle w:val="TAC"/>
              <w:rPr>
                <w:lang w:eastAsia="da-DK"/>
              </w:rPr>
            </w:pPr>
            <w:r w:rsidRPr="001C4470">
              <w:rPr>
                <w:lang w:eastAsia="da-DK"/>
              </w:rPr>
              <w:t>-95</w:t>
            </w:r>
          </w:p>
        </w:tc>
        <w:tc>
          <w:tcPr>
            <w:tcW w:w="2200" w:type="dxa"/>
            <w:shd w:val="clear" w:color="auto" w:fill="auto"/>
            <w:noWrap/>
            <w:vAlign w:val="bottom"/>
            <w:hideMark/>
          </w:tcPr>
          <w:p w14:paraId="625F7433" w14:textId="77777777" w:rsidR="005665AF" w:rsidRPr="008149A9" w:rsidRDefault="005665AF" w:rsidP="0061639D">
            <w:pPr>
              <w:pStyle w:val="TAC"/>
              <w:rPr>
                <w:lang w:eastAsia="da-DK"/>
              </w:rPr>
            </w:pPr>
            <w:r w:rsidRPr="008149A9">
              <w:rPr>
                <w:lang w:eastAsia="da-DK"/>
              </w:rPr>
              <w:t>-57.29</w:t>
            </w:r>
          </w:p>
        </w:tc>
        <w:tc>
          <w:tcPr>
            <w:tcW w:w="2720" w:type="dxa"/>
            <w:shd w:val="clear" w:color="auto" w:fill="auto"/>
            <w:noWrap/>
            <w:vAlign w:val="bottom"/>
            <w:hideMark/>
          </w:tcPr>
          <w:p w14:paraId="02F9C43D" w14:textId="77777777" w:rsidR="005665AF" w:rsidRPr="008149A9" w:rsidRDefault="005665AF" w:rsidP="0061639D">
            <w:pPr>
              <w:pStyle w:val="TAC"/>
              <w:rPr>
                <w:lang w:eastAsia="da-DK"/>
              </w:rPr>
            </w:pPr>
            <w:r w:rsidRPr="008149A9">
              <w:rPr>
                <w:lang w:eastAsia="da-DK"/>
              </w:rPr>
              <w:t>-72.29</w:t>
            </w:r>
          </w:p>
        </w:tc>
      </w:tr>
      <w:tr w:rsidR="005665AF" w:rsidRPr="008149A9" w14:paraId="5223773B" w14:textId="77777777" w:rsidTr="0061639D">
        <w:trPr>
          <w:trHeight w:val="290"/>
          <w:jc w:val="center"/>
        </w:trPr>
        <w:tc>
          <w:tcPr>
            <w:tcW w:w="960" w:type="dxa"/>
            <w:shd w:val="clear" w:color="auto" w:fill="auto"/>
            <w:noWrap/>
            <w:vAlign w:val="bottom"/>
            <w:hideMark/>
          </w:tcPr>
          <w:p w14:paraId="27296543" w14:textId="77777777" w:rsidR="005665AF" w:rsidRPr="005665AF" w:rsidRDefault="005665AF" w:rsidP="0061639D">
            <w:pPr>
              <w:pStyle w:val="TAC"/>
              <w:rPr>
                <w:lang w:eastAsia="da-DK"/>
              </w:rPr>
            </w:pPr>
            <w:r w:rsidRPr="005665AF">
              <w:rPr>
                <w:lang w:eastAsia="da-DK"/>
              </w:rPr>
              <w:t>100</w:t>
            </w:r>
          </w:p>
        </w:tc>
        <w:tc>
          <w:tcPr>
            <w:tcW w:w="1900" w:type="dxa"/>
            <w:shd w:val="clear" w:color="auto" w:fill="auto"/>
            <w:noWrap/>
            <w:vAlign w:val="bottom"/>
            <w:hideMark/>
          </w:tcPr>
          <w:p w14:paraId="7A1E8A16" w14:textId="77777777" w:rsidR="005665AF" w:rsidRPr="008149A9" w:rsidRDefault="005665AF" w:rsidP="0061639D">
            <w:pPr>
              <w:pStyle w:val="TAC"/>
              <w:rPr>
                <w:lang w:eastAsia="da-DK"/>
              </w:rPr>
            </w:pPr>
            <w:r w:rsidRPr="001C4470">
              <w:rPr>
                <w:lang w:eastAsia="da-DK"/>
              </w:rPr>
              <w:t>-92</w:t>
            </w:r>
          </w:p>
        </w:tc>
        <w:tc>
          <w:tcPr>
            <w:tcW w:w="2200" w:type="dxa"/>
            <w:shd w:val="clear" w:color="auto" w:fill="auto"/>
            <w:noWrap/>
            <w:vAlign w:val="bottom"/>
            <w:hideMark/>
          </w:tcPr>
          <w:p w14:paraId="00A46A87" w14:textId="77777777" w:rsidR="005665AF" w:rsidRPr="008149A9" w:rsidRDefault="005665AF" w:rsidP="0061639D">
            <w:pPr>
              <w:pStyle w:val="TAC"/>
              <w:rPr>
                <w:lang w:eastAsia="da-DK"/>
              </w:rPr>
            </w:pPr>
            <w:r w:rsidRPr="008149A9">
              <w:rPr>
                <w:lang w:eastAsia="da-DK"/>
              </w:rPr>
              <w:t>-54.29</w:t>
            </w:r>
          </w:p>
        </w:tc>
        <w:tc>
          <w:tcPr>
            <w:tcW w:w="2720" w:type="dxa"/>
            <w:shd w:val="clear" w:color="auto" w:fill="auto"/>
            <w:noWrap/>
            <w:vAlign w:val="bottom"/>
            <w:hideMark/>
          </w:tcPr>
          <w:p w14:paraId="3E976C53" w14:textId="77777777" w:rsidR="005665AF" w:rsidRPr="008149A9" w:rsidRDefault="005665AF" w:rsidP="0061639D">
            <w:pPr>
              <w:pStyle w:val="TAC"/>
              <w:rPr>
                <w:lang w:eastAsia="da-DK"/>
              </w:rPr>
            </w:pPr>
            <w:r w:rsidRPr="008149A9">
              <w:rPr>
                <w:lang w:eastAsia="da-DK"/>
              </w:rPr>
              <w:t>-69.29</w:t>
            </w:r>
          </w:p>
        </w:tc>
      </w:tr>
      <w:tr w:rsidR="005665AF" w:rsidRPr="008149A9" w14:paraId="4EB8C40A" w14:textId="77777777" w:rsidTr="0061639D">
        <w:trPr>
          <w:trHeight w:val="290"/>
          <w:jc w:val="center"/>
        </w:trPr>
        <w:tc>
          <w:tcPr>
            <w:tcW w:w="960" w:type="dxa"/>
            <w:shd w:val="clear" w:color="auto" w:fill="auto"/>
            <w:noWrap/>
            <w:vAlign w:val="bottom"/>
            <w:hideMark/>
          </w:tcPr>
          <w:p w14:paraId="35A1F7E3" w14:textId="77777777" w:rsidR="005665AF" w:rsidRPr="005665AF" w:rsidRDefault="005665AF" w:rsidP="0061639D">
            <w:pPr>
              <w:pStyle w:val="TAC"/>
              <w:rPr>
                <w:lang w:eastAsia="da-DK"/>
              </w:rPr>
            </w:pPr>
            <w:r w:rsidRPr="005665AF">
              <w:rPr>
                <w:lang w:eastAsia="da-DK"/>
              </w:rPr>
              <w:t>200</w:t>
            </w:r>
          </w:p>
        </w:tc>
        <w:tc>
          <w:tcPr>
            <w:tcW w:w="1900" w:type="dxa"/>
            <w:shd w:val="clear" w:color="auto" w:fill="auto"/>
            <w:noWrap/>
            <w:vAlign w:val="bottom"/>
            <w:hideMark/>
          </w:tcPr>
          <w:p w14:paraId="21AF970F" w14:textId="77777777" w:rsidR="005665AF" w:rsidRPr="008149A9" w:rsidRDefault="005665AF" w:rsidP="0061639D">
            <w:pPr>
              <w:pStyle w:val="TAC"/>
              <w:rPr>
                <w:lang w:eastAsia="da-DK"/>
              </w:rPr>
            </w:pPr>
            <w:r w:rsidRPr="001C4470">
              <w:rPr>
                <w:lang w:eastAsia="da-DK"/>
              </w:rPr>
              <w:t>-89</w:t>
            </w:r>
          </w:p>
        </w:tc>
        <w:tc>
          <w:tcPr>
            <w:tcW w:w="2200" w:type="dxa"/>
            <w:shd w:val="clear" w:color="auto" w:fill="auto"/>
            <w:noWrap/>
            <w:vAlign w:val="bottom"/>
            <w:hideMark/>
          </w:tcPr>
          <w:p w14:paraId="6842DAE3" w14:textId="77777777" w:rsidR="005665AF" w:rsidRPr="008149A9" w:rsidRDefault="005665AF" w:rsidP="0061639D">
            <w:pPr>
              <w:pStyle w:val="TAC"/>
              <w:rPr>
                <w:lang w:eastAsia="da-DK"/>
              </w:rPr>
            </w:pPr>
            <w:r w:rsidRPr="008149A9">
              <w:rPr>
                <w:lang w:eastAsia="da-DK"/>
              </w:rPr>
              <w:t>-51.29</w:t>
            </w:r>
          </w:p>
        </w:tc>
        <w:tc>
          <w:tcPr>
            <w:tcW w:w="2720" w:type="dxa"/>
            <w:shd w:val="clear" w:color="auto" w:fill="auto"/>
            <w:noWrap/>
            <w:vAlign w:val="bottom"/>
            <w:hideMark/>
          </w:tcPr>
          <w:p w14:paraId="67D41865" w14:textId="77777777" w:rsidR="005665AF" w:rsidRPr="008149A9" w:rsidRDefault="005665AF" w:rsidP="0061639D">
            <w:pPr>
              <w:pStyle w:val="TAC"/>
              <w:rPr>
                <w:lang w:eastAsia="da-DK"/>
              </w:rPr>
            </w:pPr>
            <w:r w:rsidRPr="008149A9">
              <w:rPr>
                <w:lang w:eastAsia="da-DK"/>
              </w:rPr>
              <w:t>-66.29</w:t>
            </w:r>
          </w:p>
        </w:tc>
      </w:tr>
      <w:tr w:rsidR="005665AF" w:rsidRPr="008149A9" w14:paraId="2A0F108C" w14:textId="77777777" w:rsidTr="0061639D">
        <w:trPr>
          <w:trHeight w:val="290"/>
          <w:jc w:val="center"/>
        </w:trPr>
        <w:tc>
          <w:tcPr>
            <w:tcW w:w="960" w:type="dxa"/>
            <w:shd w:val="clear" w:color="auto" w:fill="auto"/>
            <w:noWrap/>
            <w:vAlign w:val="bottom"/>
            <w:hideMark/>
          </w:tcPr>
          <w:p w14:paraId="21459C4F" w14:textId="77777777" w:rsidR="005665AF" w:rsidRPr="005665AF" w:rsidRDefault="005665AF" w:rsidP="0061639D">
            <w:pPr>
              <w:pStyle w:val="TAC"/>
              <w:rPr>
                <w:lang w:eastAsia="da-DK"/>
              </w:rPr>
            </w:pPr>
            <w:r w:rsidRPr="005665AF">
              <w:rPr>
                <w:lang w:eastAsia="da-DK"/>
              </w:rPr>
              <w:t>400</w:t>
            </w:r>
          </w:p>
        </w:tc>
        <w:tc>
          <w:tcPr>
            <w:tcW w:w="1900" w:type="dxa"/>
            <w:shd w:val="clear" w:color="auto" w:fill="auto"/>
            <w:noWrap/>
            <w:vAlign w:val="bottom"/>
            <w:hideMark/>
          </w:tcPr>
          <w:p w14:paraId="068A5307" w14:textId="77777777" w:rsidR="005665AF" w:rsidRPr="008149A9" w:rsidRDefault="005665AF" w:rsidP="0061639D">
            <w:pPr>
              <w:pStyle w:val="TAC"/>
              <w:rPr>
                <w:lang w:eastAsia="da-DK"/>
              </w:rPr>
            </w:pPr>
            <w:r w:rsidRPr="001C4470">
              <w:rPr>
                <w:lang w:eastAsia="da-DK"/>
              </w:rPr>
              <w:t>-86</w:t>
            </w:r>
          </w:p>
        </w:tc>
        <w:tc>
          <w:tcPr>
            <w:tcW w:w="2200" w:type="dxa"/>
            <w:shd w:val="clear" w:color="auto" w:fill="auto"/>
            <w:noWrap/>
            <w:vAlign w:val="bottom"/>
            <w:hideMark/>
          </w:tcPr>
          <w:p w14:paraId="039FDC3C" w14:textId="77777777" w:rsidR="005665AF" w:rsidRPr="008149A9" w:rsidRDefault="005665AF" w:rsidP="0061639D">
            <w:pPr>
              <w:pStyle w:val="TAC"/>
              <w:rPr>
                <w:lang w:eastAsia="da-DK"/>
              </w:rPr>
            </w:pPr>
            <w:r w:rsidRPr="008149A9">
              <w:rPr>
                <w:lang w:eastAsia="da-DK"/>
              </w:rPr>
              <w:t>-48.29</w:t>
            </w:r>
          </w:p>
        </w:tc>
        <w:tc>
          <w:tcPr>
            <w:tcW w:w="2720" w:type="dxa"/>
            <w:shd w:val="clear" w:color="auto" w:fill="auto"/>
            <w:noWrap/>
            <w:vAlign w:val="bottom"/>
            <w:hideMark/>
          </w:tcPr>
          <w:p w14:paraId="26D08F1D" w14:textId="77777777" w:rsidR="005665AF" w:rsidRPr="008149A9" w:rsidRDefault="005665AF" w:rsidP="0061639D">
            <w:pPr>
              <w:pStyle w:val="TAC"/>
              <w:rPr>
                <w:lang w:eastAsia="da-DK"/>
              </w:rPr>
            </w:pPr>
            <w:r w:rsidRPr="00D84B1B">
              <w:rPr>
                <w:highlight w:val="yellow"/>
                <w:lang w:eastAsia="da-DK"/>
              </w:rPr>
              <w:t>-63.29</w:t>
            </w:r>
          </w:p>
        </w:tc>
      </w:tr>
      <w:tr w:rsidR="005665AF" w:rsidRPr="008149A9" w14:paraId="150766E4" w14:textId="77777777" w:rsidTr="0061639D">
        <w:trPr>
          <w:trHeight w:val="290"/>
          <w:jc w:val="center"/>
        </w:trPr>
        <w:tc>
          <w:tcPr>
            <w:tcW w:w="960" w:type="dxa"/>
            <w:shd w:val="clear" w:color="auto" w:fill="auto"/>
            <w:noWrap/>
            <w:vAlign w:val="bottom"/>
            <w:hideMark/>
          </w:tcPr>
          <w:p w14:paraId="1EFA8980" w14:textId="77777777" w:rsidR="005665AF" w:rsidRPr="005665AF" w:rsidRDefault="005665AF" w:rsidP="0061639D">
            <w:pPr>
              <w:pStyle w:val="TAC"/>
              <w:rPr>
                <w:lang w:eastAsia="da-DK"/>
              </w:rPr>
            </w:pPr>
            <w:r w:rsidRPr="005665AF">
              <w:rPr>
                <w:lang w:eastAsia="da-DK"/>
              </w:rPr>
              <w:t>800</w:t>
            </w:r>
          </w:p>
        </w:tc>
        <w:tc>
          <w:tcPr>
            <w:tcW w:w="1900" w:type="dxa"/>
            <w:shd w:val="clear" w:color="auto" w:fill="auto"/>
            <w:noWrap/>
            <w:vAlign w:val="bottom"/>
            <w:hideMark/>
          </w:tcPr>
          <w:p w14:paraId="0C79C7A6" w14:textId="77777777" w:rsidR="005665AF" w:rsidRPr="008149A9" w:rsidRDefault="005665AF" w:rsidP="0061639D">
            <w:pPr>
              <w:pStyle w:val="TAC"/>
              <w:rPr>
                <w:lang w:eastAsia="da-DK"/>
              </w:rPr>
            </w:pPr>
            <w:r w:rsidRPr="001C4470">
              <w:rPr>
                <w:lang w:eastAsia="da-DK"/>
              </w:rPr>
              <w:t>-83</w:t>
            </w:r>
          </w:p>
        </w:tc>
        <w:tc>
          <w:tcPr>
            <w:tcW w:w="2200" w:type="dxa"/>
            <w:shd w:val="clear" w:color="auto" w:fill="auto"/>
            <w:noWrap/>
            <w:vAlign w:val="bottom"/>
            <w:hideMark/>
          </w:tcPr>
          <w:p w14:paraId="36ECDE1B" w14:textId="77777777" w:rsidR="005665AF" w:rsidRPr="008149A9" w:rsidRDefault="005665AF" w:rsidP="0061639D">
            <w:pPr>
              <w:pStyle w:val="TAC"/>
              <w:rPr>
                <w:lang w:eastAsia="da-DK"/>
              </w:rPr>
            </w:pPr>
            <w:r w:rsidRPr="008149A9">
              <w:rPr>
                <w:lang w:eastAsia="da-DK"/>
              </w:rPr>
              <w:t>-45.29</w:t>
            </w:r>
          </w:p>
        </w:tc>
        <w:tc>
          <w:tcPr>
            <w:tcW w:w="2720" w:type="dxa"/>
            <w:shd w:val="clear" w:color="auto" w:fill="auto"/>
            <w:noWrap/>
            <w:vAlign w:val="bottom"/>
            <w:hideMark/>
          </w:tcPr>
          <w:p w14:paraId="3811917E" w14:textId="77777777" w:rsidR="005665AF" w:rsidRPr="008149A9" w:rsidRDefault="005665AF" w:rsidP="0061639D">
            <w:pPr>
              <w:pStyle w:val="TAC"/>
              <w:rPr>
                <w:lang w:eastAsia="da-DK"/>
              </w:rPr>
            </w:pPr>
            <w:r w:rsidRPr="008149A9">
              <w:rPr>
                <w:lang w:eastAsia="da-DK"/>
              </w:rPr>
              <w:t>-60.29</w:t>
            </w:r>
          </w:p>
        </w:tc>
      </w:tr>
      <w:tr w:rsidR="005665AF" w:rsidRPr="008149A9" w14:paraId="3C911781" w14:textId="77777777" w:rsidTr="0061639D">
        <w:trPr>
          <w:trHeight w:val="290"/>
          <w:jc w:val="center"/>
        </w:trPr>
        <w:tc>
          <w:tcPr>
            <w:tcW w:w="960" w:type="dxa"/>
            <w:shd w:val="clear" w:color="auto" w:fill="auto"/>
            <w:noWrap/>
            <w:vAlign w:val="bottom"/>
            <w:hideMark/>
          </w:tcPr>
          <w:p w14:paraId="580303AE" w14:textId="77777777" w:rsidR="005665AF" w:rsidRPr="005665AF" w:rsidRDefault="005665AF" w:rsidP="0061639D">
            <w:pPr>
              <w:pStyle w:val="TAC"/>
              <w:rPr>
                <w:lang w:eastAsia="da-DK"/>
              </w:rPr>
            </w:pPr>
            <w:r w:rsidRPr="005665AF">
              <w:rPr>
                <w:lang w:eastAsia="da-DK"/>
              </w:rPr>
              <w:t>1200</w:t>
            </w:r>
          </w:p>
        </w:tc>
        <w:tc>
          <w:tcPr>
            <w:tcW w:w="1900" w:type="dxa"/>
            <w:shd w:val="clear" w:color="auto" w:fill="auto"/>
            <w:noWrap/>
            <w:vAlign w:val="bottom"/>
            <w:hideMark/>
          </w:tcPr>
          <w:p w14:paraId="06B115A9" w14:textId="77777777" w:rsidR="005665AF" w:rsidRPr="008149A9" w:rsidRDefault="005665AF" w:rsidP="0061639D">
            <w:pPr>
              <w:pStyle w:val="TAC"/>
              <w:rPr>
                <w:lang w:eastAsia="da-DK"/>
              </w:rPr>
            </w:pPr>
            <w:r w:rsidRPr="001C4470">
              <w:rPr>
                <w:lang w:eastAsia="da-DK"/>
              </w:rPr>
              <w:t>-81</w:t>
            </w:r>
          </w:p>
        </w:tc>
        <w:tc>
          <w:tcPr>
            <w:tcW w:w="2200" w:type="dxa"/>
            <w:shd w:val="clear" w:color="auto" w:fill="auto"/>
            <w:noWrap/>
            <w:vAlign w:val="bottom"/>
            <w:hideMark/>
          </w:tcPr>
          <w:p w14:paraId="5298BA01" w14:textId="77777777" w:rsidR="005665AF" w:rsidRPr="008149A9" w:rsidRDefault="005665AF" w:rsidP="0061639D">
            <w:pPr>
              <w:pStyle w:val="TAC"/>
              <w:rPr>
                <w:lang w:eastAsia="da-DK"/>
              </w:rPr>
            </w:pPr>
            <w:r w:rsidRPr="008149A9">
              <w:rPr>
                <w:lang w:eastAsia="da-DK"/>
              </w:rPr>
              <w:t>-43.29</w:t>
            </w:r>
          </w:p>
        </w:tc>
        <w:tc>
          <w:tcPr>
            <w:tcW w:w="2720" w:type="dxa"/>
            <w:shd w:val="clear" w:color="auto" w:fill="auto"/>
            <w:noWrap/>
            <w:vAlign w:val="bottom"/>
            <w:hideMark/>
          </w:tcPr>
          <w:p w14:paraId="48248863" w14:textId="77777777" w:rsidR="005665AF" w:rsidRPr="008149A9" w:rsidRDefault="005665AF" w:rsidP="0061639D">
            <w:pPr>
              <w:pStyle w:val="TAC"/>
              <w:rPr>
                <w:lang w:eastAsia="da-DK"/>
              </w:rPr>
            </w:pPr>
            <w:r w:rsidRPr="008149A9">
              <w:rPr>
                <w:lang w:eastAsia="da-DK"/>
              </w:rPr>
              <w:t>-58.29</w:t>
            </w:r>
          </w:p>
        </w:tc>
      </w:tr>
      <w:tr w:rsidR="005665AF" w:rsidRPr="008149A9" w14:paraId="57953B17" w14:textId="77777777" w:rsidTr="0061639D">
        <w:trPr>
          <w:trHeight w:val="290"/>
          <w:jc w:val="center"/>
        </w:trPr>
        <w:tc>
          <w:tcPr>
            <w:tcW w:w="960" w:type="dxa"/>
            <w:shd w:val="clear" w:color="auto" w:fill="auto"/>
            <w:noWrap/>
            <w:vAlign w:val="bottom"/>
            <w:hideMark/>
          </w:tcPr>
          <w:p w14:paraId="253F8C07" w14:textId="77777777" w:rsidR="005665AF" w:rsidRPr="005665AF" w:rsidRDefault="005665AF" w:rsidP="0061639D">
            <w:pPr>
              <w:pStyle w:val="TAC"/>
              <w:rPr>
                <w:lang w:eastAsia="da-DK"/>
              </w:rPr>
            </w:pPr>
            <w:r w:rsidRPr="005665AF">
              <w:rPr>
                <w:lang w:eastAsia="da-DK"/>
              </w:rPr>
              <w:t>1600</w:t>
            </w:r>
          </w:p>
        </w:tc>
        <w:tc>
          <w:tcPr>
            <w:tcW w:w="1900" w:type="dxa"/>
            <w:shd w:val="clear" w:color="auto" w:fill="auto"/>
            <w:noWrap/>
            <w:vAlign w:val="bottom"/>
            <w:hideMark/>
          </w:tcPr>
          <w:p w14:paraId="11EBAC0E" w14:textId="77777777" w:rsidR="005665AF" w:rsidRPr="008149A9" w:rsidRDefault="005665AF" w:rsidP="0061639D">
            <w:pPr>
              <w:pStyle w:val="TAC"/>
              <w:rPr>
                <w:lang w:eastAsia="da-DK"/>
              </w:rPr>
            </w:pPr>
            <w:r w:rsidRPr="001C4470">
              <w:rPr>
                <w:lang w:eastAsia="da-DK"/>
              </w:rPr>
              <w:t>-80</w:t>
            </w:r>
          </w:p>
        </w:tc>
        <w:tc>
          <w:tcPr>
            <w:tcW w:w="2200" w:type="dxa"/>
            <w:shd w:val="clear" w:color="auto" w:fill="auto"/>
            <w:noWrap/>
            <w:vAlign w:val="bottom"/>
            <w:hideMark/>
          </w:tcPr>
          <w:p w14:paraId="193461D1" w14:textId="77777777" w:rsidR="005665AF" w:rsidRPr="008149A9" w:rsidRDefault="005665AF" w:rsidP="0061639D">
            <w:pPr>
              <w:pStyle w:val="TAC"/>
              <w:rPr>
                <w:lang w:eastAsia="da-DK"/>
              </w:rPr>
            </w:pPr>
            <w:r w:rsidRPr="008149A9">
              <w:rPr>
                <w:lang w:eastAsia="da-DK"/>
              </w:rPr>
              <w:t>-42.29</w:t>
            </w:r>
          </w:p>
        </w:tc>
        <w:tc>
          <w:tcPr>
            <w:tcW w:w="2720" w:type="dxa"/>
            <w:shd w:val="clear" w:color="auto" w:fill="auto"/>
            <w:noWrap/>
            <w:vAlign w:val="bottom"/>
            <w:hideMark/>
          </w:tcPr>
          <w:p w14:paraId="09994268" w14:textId="77777777" w:rsidR="005665AF" w:rsidRPr="008149A9" w:rsidRDefault="005665AF" w:rsidP="0061639D">
            <w:pPr>
              <w:pStyle w:val="TAC"/>
              <w:rPr>
                <w:lang w:eastAsia="da-DK"/>
              </w:rPr>
            </w:pPr>
            <w:r w:rsidRPr="008149A9">
              <w:rPr>
                <w:lang w:eastAsia="da-DK"/>
              </w:rPr>
              <w:t>-57.29</w:t>
            </w:r>
          </w:p>
        </w:tc>
      </w:tr>
      <w:tr w:rsidR="005665AF" w:rsidRPr="008149A9" w14:paraId="3541344E" w14:textId="77777777" w:rsidTr="0061639D">
        <w:trPr>
          <w:trHeight w:val="290"/>
          <w:jc w:val="center"/>
        </w:trPr>
        <w:tc>
          <w:tcPr>
            <w:tcW w:w="960" w:type="dxa"/>
            <w:shd w:val="clear" w:color="auto" w:fill="auto"/>
            <w:noWrap/>
            <w:vAlign w:val="bottom"/>
            <w:hideMark/>
          </w:tcPr>
          <w:p w14:paraId="1308BABF" w14:textId="77777777" w:rsidR="005665AF" w:rsidRPr="005665AF" w:rsidRDefault="005665AF" w:rsidP="0061639D">
            <w:pPr>
              <w:pStyle w:val="TAC"/>
              <w:rPr>
                <w:lang w:eastAsia="da-DK"/>
              </w:rPr>
            </w:pPr>
            <w:r w:rsidRPr="005665AF">
              <w:rPr>
                <w:lang w:eastAsia="da-DK"/>
              </w:rPr>
              <w:t>2000</w:t>
            </w:r>
          </w:p>
        </w:tc>
        <w:tc>
          <w:tcPr>
            <w:tcW w:w="1900" w:type="dxa"/>
            <w:shd w:val="clear" w:color="auto" w:fill="auto"/>
            <w:noWrap/>
            <w:vAlign w:val="bottom"/>
            <w:hideMark/>
          </w:tcPr>
          <w:p w14:paraId="50F0FF9C" w14:textId="77777777" w:rsidR="005665AF" w:rsidRPr="008149A9" w:rsidRDefault="005665AF" w:rsidP="0061639D">
            <w:pPr>
              <w:pStyle w:val="TAC"/>
              <w:rPr>
                <w:lang w:eastAsia="da-DK"/>
              </w:rPr>
            </w:pPr>
            <w:r w:rsidRPr="001C4470">
              <w:rPr>
                <w:lang w:eastAsia="da-DK"/>
              </w:rPr>
              <w:t>-79</w:t>
            </w:r>
          </w:p>
        </w:tc>
        <w:tc>
          <w:tcPr>
            <w:tcW w:w="2200" w:type="dxa"/>
            <w:shd w:val="clear" w:color="auto" w:fill="auto"/>
            <w:noWrap/>
            <w:vAlign w:val="bottom"/>
            <w:hideMark/>
          </w:tcPr>
          <w:p w14:paraId="488AF5CA" w14:textId="77777777" w:rsidR="005665AF" w:rsidRPr="008149A9" w:rsidRDefault="005665AF" w:rsidP="0061639D">
            <w:pPr>
              <w:pStyle w:val="TAC"/>
              <w:rPr>
                <w:lang w:eastAsia="da-DK"/>
              </w:rPr>
            </w:pPr>
            <w:r w:rsidRPr="008149A9">
              <w:rPr>
                <w:lang w:eastAsia="da-DK"/>
              </w:rPr>
              <w:t>-41.29</w:t>
            </w:r>
          </w:p>
        </w:tc>
        <w:tc>
          <w:tcPr>
            <w:tcW w:w="2720" w:type="dxa"/>
            <w:shd w:val="clear" w:color="auto" w:fill="auto"/>
            <w:noWrap/>
            <w:vAlign w:val="bottom"/>
            <w:hideMark/>
          </w:tcPr>
          <w:p w14:paraId="1604125D" w14:textId="364E1156" w:rsidR="005665AF" w:rsidRPr="008149A9" w:rsidRDefault="005665AF" w:rsidP="0061639D">
            <w:pPr>
              <w:pStyle w:val="TAC"/>
              <w:rPr>
                <w:lang w:eastAsia="da-DK"/>
              </w:rPr>
            </w:pPr>
            <w:r w:rsidRPr="00D84B1B">
              <w:rPr>
                <w:highlight w:val="yellow"/>
                <w:lang w:eastAsia="da-DK"/>
              </w:rPr>
              <w:t>-56.29</w:t>
            </w:r>
          </w:p>
        </w:tc>
      </w:tr>
    </w:tbl>
    <w:p w14:paraId="0A3AD3F3" w14:textId="77777777" w:rsidR="005665AF" w:rsidRDefault="005665AF" w:rsidP="00D84B1B">
      <w:pPr>
        <w:pStyle w:val="RAN4observation0"/>
        <w:numPr>
          <w:ilvl w:val="0"/>
          <w:numId w:val="0"/>
        </w:numPr>
        <w:rPr>
          <w:lang w:eastAsia="ko-KR"/>
        </w:rPr>
      </w:pPr>
    </w:p>
    <w:p w14:paraId="6B7024EC" w14:textId="1D2CE69D" w:rsidR="00B01AA3" w:rsidRPr="008149A9" w:rsidRDefault="0089317E" w:rsidP="008149A9">
      <w:pPr>
        <w:pStyle w:val="RAN4observation0"/>
        <w:rPr>
          <w:lang w:eastAsia="ko-KR"/>
        </w:rPr>
      </w:pPr>
      <w:r>
        <w:rPr>
          <w:lang w:eastAsia="ko-KR"/>
        </w:rPr>
        <w:t xml:space="preserve">The OTA RIB power level can be </w:t>
      </w:r>
      <w:r w:rsidR="00D4134E">
        <w:rPr>
          <w:lang w:eastAsia="ko-KR"/>
        </w:rPr>
        <w:t>controlled by the AWGN</w:t>
      </w:r>
      <w:r w:rsidR="00E8560A">
        <w:rPr>
          <w:lang w:eastAsia="ko-KR"/>
        </w:rPr>
        <w:t xml:space="preserve"> </w:t>
      </w:r>
      <w:proofErr w:type="gramStart"/>
      <w:r w:rsidR="00E8560A">
        <w:rPr>
          <w:lang w:eastAsia="ko-KR"/>
        </w:rPr>
        <w:t>o</w:t>
      </w:r>
      <w:r w:rsidR="001415F8">
        <w:rPr>
          <w:lang w:eastAsia="ko-KR"/>
        </w:rPr>
        <w:t>ffset, and</w:t>
      </w:r>
      <w:proofErr w:type="gramEnd"/>
      <w:r w:rsidR="001415F8">
        <w:rPr>
          <w:lang w:eastAsia="ko-KR"/>
        </w:rPr>
        <w:t xml:space="preserve"> </w:t>
      </w:r>
      <w:r w:rsidR="00836FC2">
        <w:rPr>
          <w:lang w:eastAsia="ko-KR"/>
        </w:rPr>
        <w:t>can go down to -</w:t>
      </w:r>
      <w:r w:rsidR="00767B85">
        <w:rPr>
          <w:lang w:eastAsia="ko-KR"/>
        </w:rPr>
        <w:t>6</w:t>
      </w:r>
      <w:r w:rsidR="00A80CF5">
        <w:rPr>
          <w:lang w:eastAsia="ko-KR"/>
        </w:rPr>
        <w:t>3</w:t>
      </w:r>
      <w:r w:rsidR="00767B85">
        <w:rPr>
          <w:lang w:eastAsia="ko-KR"/>
        </w:rPr>
        <w:t xml:space="preserve"> dB and -56 dB for </w:t>
      </w:r>
      <w:r w:rsidR="00F87CFC">
        <w:rPr>
          <w:lang w:eastAsia="ko-KR"/>
        </w:rPr>
        <w:t xml:space="preserve">400 MHz and 2000 MHz </w:t>
      </w:r>
      <w:r w:rsidR="00244580">
        <w:rPr>
          <w:lang w:eastAsia="ko-KR"/>
        </w:rPr>
        <w:t xml:space="preserve">channel bandwidths respectively. </w:t>
      </w:r>
    </w:p>
    <w:p w14:paraId="529A2295" w14:textId="287ED4CB" w:rsidR="00F25346" w:rsidRDefault="00B86737" w:rsidP="00F83E5D">
      <w:pPr>
        <w:rPr>
          <w:lang w:val="en-GB" w:eastAsia="ko-KR"/>
        </w:rPr>
      </w:pPr>
      <w:r w:rsidRPr="008149A9">
        <w:rPr>
          <w:lang w:val="en-GB"/>
        </w:rPr>
        <w:t xml:space="preserve">Considering that </w:t>
      </w:r>
      <w:r w:rsidR="00BE1B36" w:rsidRPr="008149A9">
        <w:rPr>
          <w:lang w:val="en-GB" w:eastAsia="ko-KR"/>
        </w:rPr>
        <w:t xml:space="preserve">range of values for </w:t>
      </w:r>
      <w:proofErr w:type="spellStart"/>
      <w:r w:rsidR="00CB4008" w:rsidRPr="00DF7573">
        <w:rPr>
          <w:color w:val="000000"/>
          <w:lang w:val="en-GB"/>
        </w:rPr>
        <w:t>P</w:t>
      </w:r>
      <w:r w:rsidR="00CB4008" w:rsidRPr="00DF7573">
        <w:rPr>
          <w:color w:val="000000"/>
          <w:vertAlign w:val="subscript"/>
          <w:lang w:val="en-GB"/>
        </w:rPr>
        <w:t>test_</w:t>
      </w:r>
      <w:proofErr w:type="gramStart"/>
      <w:r w:rsidR="00CB4008" w:rsidRPr="00DF7573">
        <w:rPr>
          <w:color w:val="000000"/>
          <w:vertAlign w:val="subscript"/>
          <w:lang w:val="en-GB"/>
        </w:rPr>
        <w:t>RIB</w:t>
      </w:r>
      <w:proofErr w:type="spellEnd"/>
      <w:r w:rsidR="00CB4008" w:rsidRPr="001C4470">
        <w:rPr>
          <w:color w:val="000000"/>
          <w:lang w:val="en-GB"/>
        </w:rPr>
        <w:t xml:space="preserve"> </w:t>
      </w:r>
      <w:r w:rsidR="00BE1B36" w:rsidRPr="008149A9">
        <w:rPr>
          <w:lang w:val="en-GB" w:eastAsia="ko-KR"/>
        </w:rPr>
        <w:t>,</w:t>
      </w:r>
      <w:proofErr w:type="gramEnd"/>
      <w:r w:rsidR="00BE1B36" w:rsidRPr="008149A9">
        <w:rPr>
          <w:lang w:val="en-GB" w:eastAsia="ko-KR"/>
        </w:rPr>
        <w:t xml:space="preserve"> a similar analysis as the one made in </w:t>
      </w:r>
      <w:r w:rsidR="002F6C76" w:rsidRPr="008149A9">
        <w:rPr>
          <w:lang w:val="en-GB" w:eastAsia="ko-KR"/>
        </w:rPr>
        <w:t xml:space="preserve">38.847 </w:t>
      </w:r>
      <w:r w:rsidR="000F58A2" w:rsidRPr="001C4470">
        <w:rPr>
          <w:lang w:val="en-GB" w:eastAsia="ko-KR"/>
        </w:rPr>
        <w:fldChar w:fldCharType="begin"/>
      </w:r>
      <w:r w:rsidR="000F58A2" w:rsidRPr="008149A9">
        <w:rPr>
          <w:lang w:val="en-GB" w:eastAsia="ko-KR"/>
        </w:rPr>
        <w:instrText xml:space="preserve"> REF _Ref101546390 \r \h </w:instrText>
      </w:r>
      <w:r w:rsidR="000F58A2" w:rsidRPr="001C4470">
        <w:rPr>
          <w:lang w:val="en-GB" w:eastAsia="ko-KR"/>
        </w:rPr>
      </w:r>
      <w:r w:rsidR="000F58A2" w:rsidRPr="001C4470">
        <w:rPr>
          <w:lang w:val="en-GB" w:eastAsia="ko-KR"/>
        </w:rPr>
        <w:fldChar w:fldCharType="separate"/>
      </w:r>
      <w:r w:rsidR="000F58A2" w:rsidRPr="001C4470">
        <w:rPr>
          <w:lang w:val="en-GB" w:eastAsia="ko-KR"/>
        </w:rPr>
        <w:t>[7]</w:t>
      </w:r>
      <w:r w:rsidR="000F58A2" w:rsidRPr="001C4470">
        <w:rPr>
          <w:lang w:val="en-GB" w:eastAsia="ko-KR"/>
        </w:rPr>
        <w:fldChar w:fldCharType="end"/>
      </w:r>
      <w:r w:rsidR="00D84B1B">
        <w:rPr>
          <w:lang w:val="en-GB" w:eastAsia="ko-KR"/>
        </w:rPr>
        <w:t xml:space="preserve"> </w:t>
      </w:r>
      <w:r w:rsidR="002F6C76" w:rsidRPr="008149A9">
        <w:rPr>
          <w:lang w:val="en-GB" w:eastAsia="ko-KR"/>
        </w:rPr>
        <w:t xml:space="preserve">can be made for </w:t>
      </w:r>
      <w:r w:rsidR="00297094" w:rsidRPr="008149A9">
        <w:rPr>
          <w:lang w:val="en-GB" w:eastAsia="ko-KR"/>
        </w:rPr>
        <w:t>71 GHz</w:t>
      </w:r>
      <w:r w:rsidR="003F5027">
        <w:rPr>
          <w:lang w:val="en-GB" w:eastAsia="ko-KR"/>
        </w:rPr>
        <w:t xml:space="preserve">, to calculate the </w:t>
      </w:r>
      <w:r w:rsidR="000A66D4">
        <w:rPr>
          <w:lang w:val="en-GB" w:eastAsia="ko-KR"/>
        </w:rPr>
        <w:t xml:space="preserve">PA </w:t>
      </w:r>
      <w:r w:rsidR="003F5027">
        <w:rPr>
          <w:lang w:val="en-GB" w:eastAsia="ko-KR"/>
        </w:rPr>
        <w:t>output power</w:t>
      </w:r>
      <w:r w:rsidR="00297094" w:rsidRPr="008149A9">
        <w:rPr>
          <w:lang w:val="en-GB" w:eastAsia="ko-KR"/>
        </w:rPr>
        <w:t xml:space="preserve"> </w:t>
      </w:r>
    </w:p>
    <w:p w14:paraId="790237B7" w14:textId="0A2D63FF" w:rsidR="005665AF" w:rsidRPr="008149A9" w:rsidRDefault="00D66CC0" w:rsidP="00F83E5D">
      <w:pPr>
        <w:rPr>
          <w:lang w:val="en-GB" w:eastAsia="ko-KR"/>
        </w:rPr>
      </w:pPr>
      <w:r w:rsidRPr="008149A9">
        <w:rPr>
          <w:lang w:val="en-GB" w:eastAsia="ko-KR"/>
        </w:rPr>
        <w:t>When a</w:t>
      </w:r>
      <w:r w:rsidR="004D5A5E" w:rsidRPr="008149A9">
        <w:rPr>
          <w:lang w:val="en-GB" w:eastAsia="ko-KR"/>
        </w:rPr>
        <w:t>n Indoor Anec</w:t>
      </w:r>
      <w:r w:rsidR="0079682E" w:rsidRPr="008149A9">
        <w:rPr>
          <w:lang w:val="en-GB" w:eastAsia="ko-KR"/>
        </w:rPr>
        <w:t xml:space="preserve">hoic Chamber (IAC) </w:t>
      </w:r>
      <w:r w:rsidRPr="008149A9">
        <w:rPr>
          <w:lang w:val="en-GB" w:eastAsia="ko-KR"/>
        </w:rPr>
        <w:t xml:space="preserve">is considered, the </w:t>
      </w:r>
      <w:r w:rsidR="00AC6D70" w:rsidRPr="008149A9">
        <w:rPr>
          <w:lang w:val="en-GB" w:eastAsia="ko-KR"/>
        </w:rPr>
        <w:t xml:space="preserve">test antenna and BS antenna are separated by </w:t>
      </w:r>
      <w:r w:rsidR="000820EF" w:rsidRPr="008149A9">
        <w:rPr>
          <w:lang w:val="en-GB" w:eastAsia="ko-KR"/>
        </w:rPr>
        <w:t>the far field distance</w:t>
      </w:r>
      <w:r w:rsidR="00D818A7" w:rsidRPr="008149A9">
        <w:rPr>
          <w:lang w:val="en-GB" w:eastAsia="ko-KR"/>
        </w:rPr>
        <w:t>, which depends on the BS antenna dimension</w:t>
      </w:r>
      <w:r w:rsidR="00C31B02">
        <w:rPr>
          <w:lang w:val="en-GB" w:eastAsia="ko-KR"/>
        </w:rPr>
        <w:t>, D,</w:t>
      </w:r>
      <w:r w:rsidR="005D48FC" w:rsidRPr="008149A9">
        <w:rPr>
          <w:lang w:val="en-GB" w:eastAsia="ko-KR"/>
        </w:rPr>
        <w:t xml:space="preserve"> and the wavelength</w:t>
      </w:r>
      <w:r w:rsidR="00514AC5" w:rsidRPr="008149A9">
        <w:rPr>
          <w:lang w:val="en-GB" w:eastAsia="ko-KR"/>
        </w:rPr>
        <w:t xml:space="preserve"> </w:t>
      </w:r>
      <m:oMath>
        <m:r>
          <w:rPr>
            <w:rFonts w:ascii="Cambria Math" w:hAnsi="Cambria Math"/>
            <w:lang w:val="en-GB" w:eastAsia="ko-KR"/>
          </w:rPr>
          <m:t>λ</m:t>
        </m:r>
      </m:oMath>
      <w:r w:rsidR="004F6C44">
        <w:rPr>
          <w:lang w:val="en-GB" w:eastAsia="ko-KR"/>
        </w:rPr>
        <w:t>, as follows:</w:t>
      </w:r>
    </w:p>
    <w:p w14:paraId="15E45DCA" w14:textId="20189D17" w:rsidR="000820EF" w:rsidRPr="008149A9" w:rsidRDefault="009A0BE1" w:rsidP="00F83E5D">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d</m:t>
              </m:r>
            </m:e>
            <m:sub>
              <m:r>
                <m:rPr>
                  <m:sty m:val="p"/>
                </m:rPr>
                <w:rPr>
                  <w:rFonts w:ascii="Cambria Math" w:hAnsi="Cambria Math"/>
                  <w:lang w:val="en-GB" w:eastAsia="ko-KR"/>
                </w:rPr>
                <m:t>FAR FIELD</m:t>
              </m:r>
            </m:sub>
          </m:sSub>
          <m:r>
            <w:rPr>
              <w:rFonts w:ascii="Cambria Math" w:hAnsi="Cambria Math"/>
              <w:lang w:val="en-GB" w:eastAsia="ko-KR"/>
            </w:rPr>
            <m:t>≥</m:t>
          </m:r>
          <m:f>
            <m:fPr>
              <m:ctrlPr>
                <w:rPr>
                  <w:rFonts w:ascii="Cambria Math" w:hAnsi="Cambria Math"/>
                  <w:i/>
                  <w:lang w:val="en-GB" w:eastAsia="ko-KR"/>
                </w:rPr>
              </m:ctrlPr>
            </m:fPr>
            <m:num>
              <m:r>
                <w:rPr>
                  <w:rFonts w:ascii="Cambria Math" w:hAnsi="Cambria Math"/>
                  <w:lang w:val="en-GB" w:eastAsia="ko-KR"/>
                </w:rPr>
                <m:t>2</m:t>
              </m:r>
              <m:sSup>
                <m:sSupPr>
                  <m:ctrlPr>
                    <w:rPr>
                      <w:rFonts w:ascii="Cambria Math" w:hAnsi="Cambria Math"/>
                      <w:i/>
                      <w:lang w:val="en-GB" w:eastAsia="ko-KR"/>
                    </w:rPr>
                  </m:ctrlPr>
                </m:sSupPr>
                <m:e>
                  <m:r>
                    <w:rPr>
                      <w:rFonts w:ascii="Cambria Math" w:hAnsi="Cambria Math"/>
                      <w:lang w:val="en-GB" w:eastAsia="ko-KR"/>
                    </w:rPr>
                    <m:t>D</m:t>
                  </m:r>
                </m:e>
                <m:sup>
                  <m:r>
                    <w:rPr>
                      <w:rFonts w:ascii="Cambria Math" w:hAnsi="Cambria Math"/>
                      <w:lang w:val="en-GB" w:eastAsia="ko-KR"/>
                    </w:rPr>
                    <m:t>2</m:t>
                  </m:r>
                </m:sup>
              </m:sSup>
            </m:num>
            <m:den>
              <m:r>
                <w:rPr>
                  <w:rFonts w:ascii="Cambria Math" w:hAnsi="Cambria Math"/>
                  <w:lang w:val="en-GB" w:eastAsia="ko-KR"/>
                </w:rPr>
                <m:t>λ</m:t>
              </m:r>
            </m:den>
          </m:f>
        </m:oMath>
      </m:oMathPara>
    </w:p>
    <w:p w14:paraId="7A40D77B" w14:textId="67B07B34" w:rsidR="006B534D" w:rsidRPr="008149A9" w:rsidRDefault="006B534D" w:rsidP="00F83E5D">
      <w:pPr>
        <w:rPr>
          <w:lang w:val="en-GB" w:eastAsia="ko-KR"/>
        </w:rPr>
      </w:pPr>
      <w:r w:rsidRPr="008149A9">
        <w:rPr>
          <w:lang w:val="en-GB" w:eastAsia="ko-KR"/>
        </w:rPr>
        <w:t>From that</w:t>
      </w:r>
      <w:r w:rsidR="007649AF">
        <w:rPr>
          <w:lang w:val="en-GB" w:eastAsia="ko-KR"/>
        </w:rPr>
        <w:t>,</w:t>
      </w:r>
      <w:r w:rsidRPr="008149A9">
        <w:rPr>
          <w:lang w:val="en-GB" w:eastAsia="ko-KR"/>
        </w:rPr>
        <w:t xml:space="preserve"> the free </w:t>
      </w:r>
      <w:r w:rsidR="00A0488C" w:rsidRPr="008149A9">
        <w:rPr>
          <w:lang w:val="en-GB" w:eastAsia="ko-KR"/>
        </w:rPr>
        <w:t xml:space="preserve">space path loss </w:t>
      </w:r>
      <w:r w:rsidR="00770887">
        <w:rPr>
          <w:lang w:val="en-GB" w:eastAsia="ko-KR"/>
        </w:rPr>
        <w:t xml:space="preserve">(FSPL) </w:t>
      </w:r>
      <w:r w:rsidR="00A0488C" w:rsidRPr="008149A9">
        <w:rPr>
          <w:lang w:val="en-GB" w:eastAsia="ko-KR"/>
        </w:rPr>
        <w:t xml:space="preserve">can be </w:t>
      </w:r>
      <w:proofErr w:type="gramStart"/>
      <w:r w:rsidR="00A0488C" w:rsidRPr="008149A9">
        <w:rPr>
          <w:lang w:val="en-GB" w:eastAsia="ko-KR"/>
        </w:rPr>
        <w:t>calculated</w:t>
      </w:r>
      <w:proofErr w:type="gramEnd"/>
      <w:r w:rsidR="00A0488C" w:rsidRPr="008149A9">
        <w:rPr>
          <w:lang w:val="en-GB" w:eastAsia="ko-KR"/>
        </w:rPr>
        <w:t xml:space="preserve"> </w:t>
      </w:r>
      <w:r w:rsidR="00CB4008" w:rsidRPr="008149A9">
        <w:rPr>
          <w:lang w:val="en-GB" w:eastAsia="ko-KR"/>
        </w:rPr>
        <w:t xml:space="preserve">and the </w:t>
      </w:r>
      <w:r w:rsidR="00A02877">
        <w:rPr>
          <w:lang w:val="en-GB" w:eastAsia="ko-KR"/>
        </w:rPr>
        <w:t xml:space="preserve">required TE </w:t>
      </w:r>
      <w:r w:rsidR="00B00FAE">
        <w:rPr>
          <w:lang w:val="en-GB" w:eastAsia="ko-KR"/>
        </w:rPr>
        <w:t>PA output power</w:t>
      </w:r>
      <w:r w:rsidR="00B72A69" w:rsidRPr="008149A9">
        <w:rPr>
          <w:lang w:val="en-GB" w:eastAsia="ko-KR"/>
        </w:rPr>
        <w:t xml:space="preserve"> </w:t>
      </w:r>
      <w:r w:rsidR="00B00FAE">
        <w:rPr>
          <w:lang w:val="en-GB" w:eastAsia="ko-KR"/>
        </w:rPr>
        <w:t>i</w:t>
      </w:r>
      <w:r w:rsidR="00852F57">
        <w:rPr>
          <w:lang w:val="en-GB" w:eastAsia="ko-KR"/>
        </w:rPr>
        <w:t>s</w:t>
      </w:r>
      <w:r w:rsidR="00B00FAE" w:rsidRPr="008149A9">
        <w:rPr>
          <w:lang w:val="en-GB" w:eastAsia="ko-KR"/>
        </w:rPr>
        <w:t xml:space="preserve"> </w:t>
      </w:r>
      <w:r w:rsidR="003636F1">
        <w:rPr>
          <w:lang w:val="en-GB" w:eastAsia="ko-KR"/>
        </w:rPr>
        <w:t>given by:</w:t>
      </w:r>
    </w:p>
    <w:p w14:paraId="1BF4594F" w14:textId="626582A7" w:rsidR="00B72A69" w:rsidRPr="008149A9" w:rsidRDefault="00B5285C" w:rsidP="00D7275E">
      <w:pPr>
        <w:jc w:val="center"/>
        <w:rPr>
          <w:vertAlign w:val="subscript"/>
          <w:lang w:val="en-GB"/>
        </w:rPr>
      </w:pPr>
      <w:proofErr w:type="spellStart"/>
      <w:r w:rsidRPr="008149A9">
        <w:rPr>
          <w:rFonts w:ascii="Calibri" w:eastAsia="Times New Roman" w:hAnsi="Calibri" w:cs="Calibri"/>
          <w:color w:val="000000"/>
          <w:lang w:val="en-GB" w:eastAsia="da-DK"/>
        </w:rPr>
        <w:t>P</w:t>
      </w:r>
      <w:r w:rsidRPr="008149A9">
        <w:rPr>
          <w:rFonts w:ascii="Calibri" w:eastAsia="Times New Roman" w:hAnsi="Calibri" w:cs="Calibri"/>
          <w:color w:val="000000"/>
          <w:vertAlign w:val="subscript"/>
          <w:lang w:val="en-GB" w:eastAsia="da-DK"/>
        </w:rPr>
        <w:t>PA_out</w:t>
      </w:r>
      <w:proofErr w:type="spellEnd"/>
      <w:r w:rsidR="00492808" w:rsidRPr="008149A9">
        <w:rPr>
          <w:rFonts w:ascii="Calibri" w:eastAsia="Times New Roman" w:hAnsi="Calibri" w:cs="Calibri"/>
          <w:color w:val="000000"/>
          <w:vertAlign w:val="subscript"/>
          <w:lang w:val="en-GB" w:eastAsia="da-DK"/>
        </w:rPr>
        <w:t xml:space="preserve"> </w:t>
      </w:r>
      <w:r w:rsidR="00492808" w:rsidRPr="008149A9">
        <w:rPr>
          <w:lang w:val="en-GB" w:eastAsia="ko-KR"/>
        </w:rPr>
        <w:t xml:space="preserve">= </w:t>
      </w:r>
      <w:proofErr w:type="spellStart"/>
      <w:r w:rsidR="00492808" w:rsidRPr="008149A9">
        <w:rPr>
          <w:lang w:val="en-GB"/>
        </w:rPr>
        <w:t>P</w:t>
      </w:r>
      <w:r w:rsidR="00492808" w:rsidRPr="008149A9">
        <w:rPr>
          <w:vertAlign w:val="subscript"/>
          <w:lang w:val="en-GB"/>
        </w:rPr>
        <w:t>test_RIB</w:t>
      </w:r>
      <w:proofErr w:type="spellEnd"/>
      <w:r w:rsidR="00B11B4A" w:rsidRPr="008149A9">
        <w:rPr>
          <w:vertAlign w:val="subscript"/>
          <w:lang w:val="en-GB"/>
        </w:rPr>
        <w:t xml:space="preserve"> </w:t>
      </w:r>
      <w:r w:rsidR="0022444A" w:rsidRPr="008149A9">
        <w:rPr>
          <w:lang w:val="en-GB"/>
        </w:rPr>
        <w:t xml:space="preserve">+ </w:t>
      </w:r>
      <w:r w:rsidR="00A6550C" w:rsidRPr="008149A9">
        <w:rPr>
          <w:lang w:val="en-GB"/>
        </w:rPr>
        <w:t>FSPL</w:t>
      </w:r>
      <w:r w:rsidR="00494977" w:rsidRPr="008149A9">
        <w:rPr>
          <w:lang w:val="en-GB"/>
        </w:rPr>
        <w:t xml:space="preserve"> </w:t>
      </w:r>
      <w:r w:rsidR="00431464" w:rsidRPr="008149A9">
        <w:rPr>
          <w:lang w:val="en-GB"/>
        </w:rPr>
        <w:t>-</w:t>
      </w:r>
      <w:r w:rsidR="00494977" w:rsidRPr="008149A9">
        <w:rPr>
          <w:lang w:val="en-GB"/>
        </w:rPr>
        <w:t xml:space="preserve"> </w:t>
      </w:r>
      <w:proofErr w:type="spellStart"/>
      <w:r w:rsidR="00494977" w:rsidRPr="008149A9">
        <w:rPr>
          <w:lang w:val="en-GB"/>
        </w:rPr>
        <w:t>G</w:t>
      </w:r>
      <w:r w:rsidR="00494977" w:rsidRPr="008149A9">
        <w:rPr>
          <w:vertAlign w:val="subscript"/>
          <w:lang w:val="en-GB"/>
        </w:rPr>
        <w:t>test_ant</w:t>
      </w:r>
      <w:proofErr w:type="spellEnd"/>
      <w:r w:rsidR="00431464" w:rsidRPr="008149A9">
        <w:rPr>
          <w:vertAlign w:val="subscript"/>
          <w:lang w:val="en-GB"/>
        </w:rPr>
        <w:t xml:space="preserve"> </w:t>
      </w:r>
      <w:r w:rsidR="00D7275E" w:rsidRPr="008149A9">
        <w:rPr>
          <w:lang w:val="en-GB"/>
        </w:rPr>
        <w:t xml:space="preserve">+ </w:t>
      </w:r>
      <w:proofErr w:type="spellStart"/>
      <w:r w:rsidR="00D7275E" w:rsidRPr="008149A9">
        <w:rPr>
          <w:lang w:val="en-GB"/>
        </w:rPr>
        <w:t>L</w:t>
      </w:r>
      <w:r w:rsidR="00D7275E" w:rsidRPr="008149A9">
        <w:rPr>
          <w:vertAlign w:val="subscript"/>
          <w:lang w:val="en-GB"/>
        </w:rPr>
        <w:t>coupler</w:t>
      </w:r>
      <w:proofErr w:type="spellEnd"/>
    </w:p>
    <w:p w14:paraId="07E2A2C7" w14:textId="05ECAF7C" w:rsidR="00F17AC0" w:rsidRPr="008149A9" w:rsidRDefault="00F17AC0" w:rsidP="00DF7573">
      <w:pPr>
        <w:rPr>
          <w:lang w:val="en-GB" w:eastAsia="ko-KR"/>
        </w:rPr>
      </w:pPr>
      <w:r w:rsidRPr="008149A9">
        <w:rPr>
          <w:lang w:val="en-GB"/>
        </w:rPr>
        <w:t xml:space="preserve">The values for </w:t>
      </w:r>
      <w:proofErr w:type="spellStart"/>
      <w:r w:rsidR="000F58A2" w:rsidRPr="008149A9">
        <w:rPr>
          <w:lang w:val="en-GB"/>
        </w:rPr>
        <w:t>G</w:t>
      </w:r>
      <w:r w:rsidR="000F58A2" w:rsidRPr="008149A9">
        <w:rPr>
          <w:vertAlign w:val="subscript"/>
          <w:lang w:val="en-GB"/>
        </w:rPr>
        <w:t>test_ant</w:t>
      </w:r>
      <w:proofErr w:type="spellEnd"/>
      <w:r w:rsidR="000F58A2" w:rsidRPr="008149A9">
        <w:rPr>
          <w:vertAlign w:val="subscript"/>
          <w:lang w:val="en-GB"/>
        </w:rPr>
        <w:t xml:space="preserve"> </w:t>
      </w:r>
      <w:r w:rsidR="000F58A2" w:rsidRPr="008149A9">
        <w:rPr>
          <w:lang w:val="en-GB"/>
        </w:rPr>
        <w:t xml:space="preserve">and </w:t>
      </w:r>
      <w:proofErr w:type="spellStart"/>
      <w:r w:rsidR="000F58A2" w:rsidRPr="008149A9">
        <w:rPr>
          <w:lang w:val="en-GB"/>
        </w:rPr>
        <w:t>L</w:t>
      </w:r>
      <w:r w:rsidR="000F58A2" w:rsidRPr="008149A9">
        <w:rPr>
          <w:vertAlign w:val="subscript"/>
          <w:lang w:val="en-GB"/>
        </w:rPr>
        <w:t>coupler</w:t>
      </w:r>
      <w:proofErr w:type="spellEnd"/>
      <w:r w:rsidR="000F58A2" w:rsidRPr="00DF7573">
        <w:rPr>
          <w:lang w:val="en-GB"/>
        </w:rPr>
        <w:t xml:space="preserve"> </w:t>
      </w:r>
      <w:r w:rsidRPr="008149A9">
        <w:rPr>
          <w:lang w:val="en-GB"/>
        </w:rPr>
        <w:t xml:space="preserve">are shown in </w:t>
      </w:r>
      <w:r w:rsidR="00BF69DC" w:rsidRPr="008149A9">
        <w:rPr>
          <w:lang w:val="en-GB"/>
        </w:rPr>
        <w:fldChar w:fldCharType="begin"/>
      </w:r>
      <w:r w:rsidR="00BF69DC" w:rsidRPr="008149A9">
        <w:rPr>
          <w:lang w:val="en-GB"/>
        </w:rPr>
        <w:instrText xml:space="preserve"> REF _Ref101546319 \h </w:instrText>
      </w:r>
      <w:r w:rsidR="00BF69DC" w:rsidRPr="008149A9">
        <w:rPr>
          <w:lang w:val="en-GB"/>
        </w:rPr>
      </w:r>
      <w:r w:rsidR="00BF69DC" w:rsidRPr="008149A9">
        <w:rPr>
          <w:lang w:val="en-GB"/>
        </w:rPr>
        <w:fldChar w:fldCharType="separate"/>
      </w:r>
      <w:r w:rsidR="00BF69DC" w:rsidRPr="008149A9">
        <w:rPr>
          <w:lang w:val="en-GB"/>
        </w:rPr>
        <w:t>Table 2</w:t>
      </w:r>
      <w:r w:rsidR="00BF69DC" w:rsidRPr="008149A9">
        <w:rPr>
          <w:lang w:val="en-GB"/>
        </w:rPr>
        <w:fldChar w:fldCharType="end"/>
      </w:r>
      <w:r w:rsidR="00BF69DC" w:rsidRPr="008149A9">
        <w:rPr>
          <w:lang w:val="en-GB"/>
        </w:rPr>
        <w:t xml:space="preserve"> </w:t>
      </w:r>
      <w:r w:rsidR="000F58A2" w:rsidRPr="00DF7573">
        <w:rPr>
          <w:lang w:val="en-GB"/>
        </w:rPr>
        <w:t xml:space="preserve">according to </w:t>
      </w:r>
      <w:r w:rsidR="000F58A2" w:rsidRPr="00ED73F8">
        <w:rPr>
          <w:lang w:val="en-GB" w:eastAsia="ko-KR"/>
        </w:rPr>
        <w:fldChar w:fldCharType="begin"/>
      </w:r>
      <w:r w:rsidR="000F58A2" w:rsidRPr="008149A9">
        <w:rPr>
          <w:lang w:val="en-GB" w:eastAsia="ko-KR"/>
        </w:rPr>
        <w:instrText xml:space="preserve"> REF _Ref101546390 \r \h </w:instrText>
      </w:r>
      <w:r w:rsidR="000F58A2" w:rsidRPr="00ED73F8">
        <w:rPr>
          <w:lang w:val="en-GB" w:eastAsia="ko-KR"/>
        </w:rPr>
      </w:r>
      <w:r w:rsidR="000F58A2" w:rsidRPr="00ED73F8">
        <w:rPr>
          <w:lang w:val="en-GB" w:eastAsia="ko-KR"/>
        </w:rPr>
        <w:fldChar w:fldCharType="separate"/>
      </w:r>
      <w:r w:rsidR="000F58A2" w:rsidRPr="00ED73F8">
        <w:rPr>
          <w:lang w:val="en-GB" w:eastAsia="ko-KR"/>
        </w:rPr>
        <w:t>[7]</w:t>
      </w:r>
      <w:r w:rsidR="000F58A2" w:rsidRPr="00ED73F8">
        <w:rPr>
          <w:lang w:val="en-GB" w:eastAsia="ko-KR"/>
        </w:rPr>
        <w:fldChar w:fldCharType="end"/>
      </w:r>
      <w:r w:rsidR="000F58A2" w:rsidRPr="00DF7573">
        <w:rPr>
          <w:lang w:val="en-GB" w:eastAsia="ko-KR"/>
        </w:rPr>
        <w:t xml:space="preserve">. </w:t>
      </w:r>
    </w:p>
    <w:p w14:paraId="4CE4EFC3" w14:textId="3AF55651" w:rsidR="001E5D27" w:rsidRPr="00823F16" w:rsidRDefault="001E5D27" w:rsidP="008149A9">
      <w:pPr>
        <w:pStyle w:val="TH"/>
      </w:pPr>
      <w:bookmarkStart w:id="4" w:name="_Ref101546319"/>
      <w:r w:rsidRPr="00DF7573">
        <w:lastRenderedPageBreak/>
        <w:t xml:space="preserve">Table </w:t>
      </w:r>
      <w:r w:rsidRPr="00E24BC9">
        <w:fldChar w:fldCharType="begin"/>
      </w:r>
      <w:r w:rsidRPr="008149A9">
        <w:instrText xml:space="preserve"> SEQ Table \* ARABIC </w:instrText>
      </w:r>
      <w:r w:rsidRPr="00E24BC9">
        <w:fldChar w:fldCharType="separate"/>
      </w:r>
      <w:r w:rsidR="002C45C9">
        <w:rPr>
          <w:noProof/>
        </w:rPr>
        <w:t>2</w:t>
      </w:r>
      <w:r w:rsidRPr="00E24BC9">
        <w:fldChar w:fldCharType="end"/>
      </w:r>
      <w:bookmarkEnd w:id="4"/>
      <w:r w:rsidRPr="00CE58AD">
        <w:t xml:space="preserve"> </w:t>
      </w:r>
      <w:r w:rsidR="00580CFD" w:rsidRPr="00823F16">
        <w:t>Power requirements for BS demodulation testing in an IAC chamber</w:t>
      </w:r>
    </w:p>
    <w:tbl>
      <w:tblPr>
        <w:tblW w:w="9628" w:type="dxa"/>
        <w:jc w:val="center"/>
        <w:tblCellMar>
          <w:left w:w="70" w:type="dxa"/>
          <w:right w:w="70" w:type="dxa"/>
        </w:tblCellMar>
        <w:tblLook w:val="04A0" w:firstRow="1" w:lastRow="0" w:firstColumn="1" w:lastColumn="0" w:noHBand="0" w:noVBand="1"/>
      </w:tblPr>
      <w:tblGrid>
        <w:gridCol w:w="1661"/>
        <w:gridCol w:w="981"/>
        <w:gridCol w:w="984"/>
        <w:gridCol w:w="996"/>
        <w:gridCol w:w="996"/>
        <w:gridCol w:w="996"/>
        <w:gridCol w:w="1041"/>
        <w:gridCol w:w="984"/>
        <w:gridCol w:w="989"/>
      </w:tblGrid>
      <w:tr w:rsidR="004E7F51" w:rsidRPr="008149A9" w14:paraId="2511A91D" w14:textId="4F5DE1BB" w:rsidTr="00973ABD">
        <w:trPr>
          <w:trHeight w:val="290"/>
          <w:jc w:val="center"/>
        </w:trPr>
        <w:tc>
          <w:tcPr>
            <w:tcW w:w="1661" w:type="dxa"/>
            <w:tcBorders>
              <w:top w:val="single" w:sz="4" w:space="0" w:color="auto"/>
              <w:left w:val="single" w:sz="4" w:space="0" w:color="auto"/>
              <w:bottom w:val="single" w:sz="12" w:space="0" w:color="auto"/>
              <w:right w:val="single" w:sz="4" w:space="0" w:color="auto"/>
            </w:tcBorders>
            <w:shd w:val="clear" w:color="auto" w:fill="auto"/>
            <w:noWrap/>
            <w:vAlign w:val="bottom"/>
          </w:tcPr>
          <w:p w14:paraId="06EC087C" w14:textId="718275DC" w:rsidR="004E7F51" w:rsidRPr="008149A9" w:rsidRDefault="004E7F51" w:rsidP="00E74CA1">
            <w:pPr>
              <w:pStyle w:val="TAL"/>
            </w:pPr>
          </w:p>
        </w:tc>
        <w:tc>
          <w:tcPr>
            <w:tcW w:w="1965" w:type="dxa"/>
            <w:gridSpan w:val="2"/>
            <w:tcBorders>
              <w:top w:val="single" w:sz="4" w:space="0" w:color="auto"/>
              <w:left w:val="nil"/>
              <w:bottom w:val="single" w:sz="12" w:space="0" w:color="auto"/>
              <w:right w:val="single" w:sz="4" w:space="0" w:color="auto"/>
            </w:tcBorders>
            <w:vAlign w:val="bottom"/>
          </w:tcPr>
          <w:p w14:paraId="46033859" w14:textId="5A9E60D2" w:rsidR="004E7F51" w:rsidRPr="008149A9" w:rsidRDefault="004E7F51" w:rsidP="008149A9">
            <w:pPr>
              <w:pStyle w:val="TAH"/>
            </w:pPr>
            <w:r w:rsidRPr="008149A9">
              <w:t>47 GHz analysis</w:t>
            </w:r>
          </w:p>
        </w:tc>
        <w:tc>
          <w:tcPr>
            <w:tcW w:w="1992" w:type="dxa"/>
            <w:gridSpan w:val="2"/>
            <w:tcBorders>
              <w:top w:val="single" w:sz="4" w:space="0" w:color="auto"/>
              <w:left w:val="single" w:sz="4" w:space="0" w:color="auto"/>
              <w:bottom w:val="single" w:sz="12" w:space="0" w:color="auto"/>
              <w:right w:val="single" w:sz="4" w:space="0" w:color="auto"/>
            </w:tcBorders>
            <w:shd w:val="clear" w:color="auto" w:fill="auto"/>
            <w:noWrap/>
            <w:vAlign w:val="bottom"/>
          </w:tcPr>
          <w:p w14:paraId="77F78D42" w14:textId="18CE7B53" w:rsidR="004E7F51" w:rsidRPr="008149A9" w:rsidRDefault="004E7F51" w:rsidP="008149A9">
            <w:pPr>
              <w:pStyle w:val="TAH"/>
            </w:pPr>
            <w:r w:rsidRPr="008149A9">
              <w:t>Same parameters as 47 GHz</w:t>
            </w:r>
          </w:p>
        </w:tc>
        <w:tc>
          <w:tcPr>
            <w:tcW w:w="2037" w:type="dxa"/>
            <w:gridSpan w:val="2"/>
            <w:tcBorders>
              <w:top w:val="single" w:sz="4" w:space="0" w:color="auto"/>
              <w:left w:val="nil"/>
              <w:bottom w:val="single" w:sz="12" w:space="0" w:color="auto"/>
              <w:right w:val="single" w:sz="4" w:space="0" w:color="auto"/>
            </w:tcBorders>
            <w:shd w:val="clear" w:color="auto" w:fill="auto"/>
            <w:noWrap/>
            <w:vAlign w:val="bottom"/>
          </w:tcPr>
          <w:p w14:paraId="7BE1EB6D" w14:textId="7F9A4CAC" w:rsidR="004E7F51" w:rsidRPr="008149A9" w:rsidRDefault="00A04704" w:rsidP="008149A9">
            <w:pPr>
              <w:pStyle w:val="TAH"/>
            </w:pPr>
            <w:r>
              <w:t xml:space="preserve">Increased </w:t>
            </w:r>
            <w:r w:rsidR="004E7F51" w:rsidRPr="008149A9">
              <w:t xml:space="preserve">antenna </w:t>
            </w:r>
            <w:r>
              <w:t>gain</w:t>
            </w:r>
          </w:p>
        </w:tc>
        <w:tc>
          <w:tcPr>
            <w:tcW w:w="1973" w:type="dxa"/>
            <w:gridSpan w:val="2"/>
            <w:tcBorders>
              <w:top w:val="single" w:sz="4" w:space="0" w:color="auto"/>
              <w:left w:val="nil"/>
              <w:bottom w:val="single" w:sz="4" w:space="0" w:color="auto"/>
              <w:right w:val="single" w:sz="4" w:space="0" w:color="auto"/>
            </w:tcBorders>
          </w:tcPr>
          <w:p w14:paraId="5FA9AE28" w14:textId="0D571CBF" w:rsidR="004E7F51" w:rsidRPr="008149A9" w:rsidRDefault="004E7F51" w:rsidP="008149A9">
            <w:pPr>
              <w:pStyle w:val="TAH"/>
            </w:pPr>
            <w:r w:rsidRPr="008149A9">
              <w:t xml:space="preserve">Reduced </w:t>
            </w:r>
            <w:proofErr w:type="spellStart"/>
            <w:r w:rsidRPr="008149A9">
              <w:t>P</w:t>
            </w:r>
            <w:r w:rsidRPr="008149A9">
              <w:rPr>
                <w:vertAlign w:val="subscript"/>
              </w:rPr>
              <w:t>test_RIB</w:t>
            </w:r>
            <w:proofErr w:type="spellEnd"/>
          </w:p>
        </w:tc>
      </w:tr>
      <w:tr w:rsidR="001A1A2B" w:rsidRPr="008149A9" w14:paraId="6EF5805D" w14:textId="3352AA83" w:rsidTr="00973ABD">
        <w:trPr>
          <w:trHeight w:val="290"/>
          <w:jc w:val="center"/>
        </w:trPr>
        <w:tc>
          <w:tcPr>
            <w:tcW w:w="1661" w:type="dxa"/>
            <w:tcBorders>
              <w:top w:val="single" w:sz="12" w:space="0" w:color="auto"/>
              <w:left w:val="single" w:sz="4" w:space="0" w:color="auto"/>
              <w:bottom w:val="single" w:sz="4" w:space="0" w:color="auto"/>
              <w:right w:val="single" w:sz="4" w:space="0" w:color="auto"/>
            </w:tcBorders>
            <w:shd w:val="clear" w:color="auto" w:fill="auto"/>
            <w:noWrap/>
            <w:vAlign w:val="bottom"/>
            <w:hideMark/>
          </w:tcPr>
          <w:p w14:paraId="56009F91" w14:textId="3EFFC65F" w:rsidR="001A1A2B" w:rsidRPr="008149A9" w:rsidRDefault="001A1A2B" w:rsidP="008149A9">
            <w:pPr>
              <w:pStyle w:val="TAL"/>
            </w:pPr>
            <w:r w:rsidRPr="008149A9">
              <w:t>Carrier frequency</w:t>
            </w:r>
            <w:r w:rsidR="008B626E">
              <w:t xml:space="preserve"> [GHz]</w:t>
            </w:r>
          </w:p>
        </w:tc>
        <w:tc>
          <w:tcPr>
            <w:tcW w:w="981" w:type="dxa"/>
            <w:tcBorders>
              <w:top w:val="single" w:sz="12" w:space="0" w:color="auto"/>
              <w:left w:val="nil"/>
              <w:bottom w:val="single" w:sz="4" w:space="0" w:color="auto"/>
              <w:right w:val="single" w:sz="4" w:space="0" w:color="auto"/>
            </w:tcBorders>
            <w:vAlign w:val="bottom"/>
          </w:tcPr>
          <w:p w14:paraId="2F3DD941" w14:textId="496243A1" w:rsidR="001A1A2B" w:rsidRPr="008149A9" w:rsidRDefault="001A1A2B" w:rsidP="008149A9">
            <w:pPr>
              <w:pStyle w:val="TAC"/>
            </w:pPr>
            <w:r w:rsidRPr="008149A9">
              <w:t>47</w:t>
            </w:r>
          </w:p>
        </w:tc>
        <w:tc>
          <w:tcPr>
            <w:tcW w:w="984" w:type="dxa"/>
            <w:tcBorders>
              <w:top w:val="single" w:sz="12" w:space="0" w:color="auto"/>
              <w:left w:val="single" w:sz="4" w:space="0" w:color="auto"/>
              <w:bottom w:val="single" w:sz="4" w:space="0" w:color="auto"/>
              <w:right w:val="single" w:sz="4" w:space="0" w:color="auto"/>
            </w:tcBorders>
            <w:vAlign w:val="bottom"/>
          </w:tcPr>
          <w:p w14:paraId="7A19EE9F" w14:textId="59C94BC8" w:rsidR="001A1A2B" w:rsidRPr="008149A9" w:rsidRDefault="001A1A2B" w:rsidP="008149A9">
            <w:pPr>
              <w:pStyle w:val="TAC"/>
            </w:pPr>
            <w:r w:rsidRPr="008149A9">
              <w:t>47</w:t>
            </w:r>
          </w:p>
        </w:tc>
        <w:tc>
          <w:tcPr>
            <w:tcW w:w="996" w:type="dxa"/>
            <w:tcBorders>
              <w:top w:val="single" w:sz="12" w:space="0" w:color="auto"/>
              <w:left w:val="single" w:sz="4" w:space="0" w:color="auto"/>
              <w:bottom w:val="single" w:sz="4" w:space="0" w:color="auto"/>
              <w:right w:val="single" w:sz="4" w:space="0" w:color="auto"/>
            </w:tcBorders>
            <w:shd w:val="clear" w:color="auto" w:fill="auto"/>
            <w:noWrap/>
            <w:vAlign w:val="bottom"/>
            <w:hideMark/>
          </w:tcPr>
          <w:p w14:paraId="30ADF64B" w14:textId="42D82BED" w:rsidR="001A1A2B" w:rsidRPr="008149A9" w:rsidRDefault="001A1A2B" w:rsidP="008149A9">
            <w:pPr>
              <w:pStyle w:val="TAC"/>
              <w:rPr>
                <w:lang w:eastAsia="da-DK"/>
              </w:rPr>
            </w:pPr>
            <w:r w:rsidRPr="008149A9">
              <w:rPr>
                <w:lang w:eastAsia="da-DK"/>
              </w:rPr>
              <w:t>71</w:t>
            </w:r>
          </w:p>
        </w:tc>
        <w:tc>
          <w:tcPr>
            <w:tcW w:w="996" w:type="dxa"/>
            <w:tcBorders>
              <w:top w:val="single" w:sz="12" w:space="0" w:color="auto"/>
              <w:left w:val="nil"/>
              <w:bottom w:val="single" w:sz="4" w:space="0" w:color="auto"/>
              <w:right w:val="single" w:sz="4" w:space="0" w:color="auto"/>
            </w:tcBorders>
            <w:shd w:val="clear" w:color="auto" w:fill="auto"/>
            <w:noWrap/>
            <w:vAlign w:val="bottom"/>
            <w:hideMark/>
          </w:tcPr>
          <w:p w14:paraId="1CCE735D" w14:textId="77777777" w:rsidR="001A1A2B" w:rsidRPr="008149A9" w:rsidRDefault="001A1A2B" w:rsidP="008149A9">
            <w:pPr>
              <w:pStyle w:val="TAC"/>
              <w:rPr>
                <w:lang w:eastAsia="da-DK"/>
              </w:rPr>
            </w:pPr>
            <w:r w:rsidRPr="008149A9">
              <w:rPr>
                <w:lang w:eastAsia="da-DK"/>
              </w:rPr>
              <w:t>71</w:t>
            </w:r>
          </w:p>
        </w:tc>
        <w:tc>
          <w:tcPr>
            <w:tcW w:w="996" w:type="dxa"/>
            <w:tcBorders>
              <w:top w:val="single" w:sz="4" w:space="0" w:color="auto"/>
              <w:left w:val="nil"/>
              <w:bottom w:val="single" w:sz="4" w:space="0" w:color="auto"/>
              <w:right w:val="single" w:sz="4" w:space="0" w:color="auto"/>
            </w:tcBorders>
            <w:shd w:val="clear" w:color="auto" w:fill="auto"/>
            <w:noWrap/>
            <w:vAlign w:val="bottom"/>
            <w:hideMark/>
          </w:tcPr>
          <w:p w14:paraId="372C81A4" w14:textId="77777777" w:rsidR="001A1A2B" w:rsidRPr="008149A9" w:rsidRDefault="001A1A2B" w:rsidP="008149A9">
            <w:pPr>
              <w:pStyle w:val="TAC"/>
              <w:rPr>
                <w:lang w:eastAsia="da-DK"/>
              </w:rPr>
            </w:pPr>
            <w:r w:rsidRPr="008149A9">
              <w:rPr>
                <w:lang w:eastAsia="da-DK"/>
              </w:rPr>
              <w:t>71</w:t>
            </w:r>
          </w:p>
        </w:tc>
        <w:tc>
          <w:tcPr>
            <w:tcW w:w="1041" w:type="dxa"/>
            <w:tcBorders>
              <w:top w:val="single" w:sz="4" w:space="0" w:color="auto"/>
              <w:left w:val="nil"/>
              <w:bottom w:val="single" w:sz="4" w:space="0" w:color="auto"/>
              <w:right w:val="single" w:sz="4" w:space="0" w:color="auto"/>
            </w:tcBorders>
            <w:shd w:val="clear" w:color="auto" w:fill="auto"/>
            <w:noWrap/>
            <w:vAlign w:val="bottom"/>
            <w:hideMark/>
          </w:tcPr>
          <w:p w14:paraId="417635AA" w14:textId="77777777" w:rsidR="001A1A2B" w:rsidRPr="008149A9" w:rsidRDefault="001A1A2B" w:rsidP="008149A9">
            <w:pPr>
              <w:pStyle w:val="TAC"/>
              <w:rPr>
                <w:lang w:eastAsia="da-DK"/>
              </w:rPr>
            </w:pPr>
            <w:r w:rsidRPr="008149A9">
              <w:rPr>
                <w:lang w:eastAsia="da-DK"/>
              </w:rPr>
              <w:t>71</w:t>
            </w:r>
          </w:p>
        </w:tc>
        <w:tc>
          <w:tcPr>
            <w:tcW w:w="984" w:type="dxa"/>
            <w:tcBorders>
              <w:top w:val="single" w:sz="4" w:space="0" w:color="auto"/>
              <w:left w:val="nil"/>
              <w:bottom w:val="single" w:sz="4" w:space="0" w:color="auto"/>
              <w:right w:val="single" w:sz="4" w:space="0" w:color="auto"/>
            </w:tcBorders>
            <w:vAlign w:val="bottom"/>
          </w:tcPr>
          <w:p w14:paraId="449E4F0B" w14:textId="344B9AEA" w:rsidR="001A1A2B" w:rsidRPr="008149A9" w:rsidRDefault="001A1A2B" w:rsidP="00DF7573">
            <w:pPr>
              <w:pStyle w:val="TAC"/>
            </w:pPr>
            <w:r w:rsidRPr="008149A9">
              <w:t>71</w:t>
            </w:r>
          </w:p>
        </w:tc>
        <w:tc>
          <w:tcPr>
            <w:tcW w:w="989" w:type="dxa"/>
            <w:tcBorders>
              <w:top w:val="single" w:sz="4" w:space="0" w:color="auto"/>
              <w:left w:val="nil"/>
              <w:bottom w:val="single" w:sz="4" w:space="0" w:color="auto"/>
              <w:right w:val="single" w:sz="4" w:space="0" w:color="auto"/>
            </w:tcBorders>
            <w:vAlign w:val="bottom"/>
          </w:tcPr>
          <w:p w14:paraId="056423F5" w14:textId="5382DEB8" w:rsidR="001A1A2B" w:rsidRPr="008149A9" w:rsidRDefault="001A1A2B" w:rsidP="001C4470">
            <w:pPr>
              <w:pStyle w:val="TAC"/>
            </w:pPr>
            <w:r w:rsidRPr="008149A9">
              <w:t>71</w:t>
            </w:r>
          </w:p>
        </w:tc>
      </w:tr>
      <w:tr w:rsidR="001A1A2B" w:rsidRPr="008149A9" w14:paraId="4066E923" w14:textId="296FD9E2" w:rsidTr="00973ABD">
        <w:trPr>
          <w:trHeight w:val="290"/>
          <w:jc w:val="center"/>
        </w:trPr>
        <w:tc>
          <w:tcPr>
            <w:tcW w:w="1661" w:type="dxa"/>
            <w:tcBorders>
              <w:top w:val="nil"/>
              <w:left w:val="single" w:sz="4" w:space="0" w:color="auto"/>
              <w:bottom w:val="single" w:sz="4" w:space="0" w:color="auto"/>
              <w:right w:val="single" w:sz="4" w:space="0" w:color="auto"/>
            </w:tcBorders>
            <w:shd w:val="clear" w:color="auto" w:fill="auto"/>
            <w:noWrap/>
            <w:vAlign w:val="bottom"/>
            <w:hideMark/>
          </w:tcPr>
          <w:p w14:paraId="5B4A662C" w14:textId="33215C05" w:rsidR="001A1A2B" w:rsidRPr="008149A9" w:rsidRDefault="001A1A2B" w:rsidP="008149A9">
            <w:pPr>
              <w:pStyle w:val="TAL"/>
            </w:pPr>
            <w:r w:rsidRPr="008149A9">
              <w:t xml:space="preserve">wavelength </w:t>
            </w:r>
            <m:oMath>
              <m:r>
                <w:rPr>
                  <w:rFonts w:ascii="Cambria Math" w:hAnsi="Cambria Math"/>
                </w:rPr>
                <m:t>λ</m:t>
              </m:r>
            </m:oMath>
            <w:r w:rsidRPr="008149A9">
              <w:t xml:space="preserve"> </w:t>
            </w:r>
            <w:r w:rsidR="004E0C8F">
              <w:t>[</w:t>
            </w:r>
            <w:r w:rsidRPr="008149A9">
              <w:t>mm</w:t>
            </w:r>
            <w:r w:rsidR="004E0C8F">
              <w:t>]</w:t>
            </w:r>
          </w:p>
        </w:tc>
        <w:tc>
          <w:tcPr>
            <w:tcW w:w="981" w:type="dxa"/>
            <w:tcBorders>
              <w:top w:val="single" w:sz="4" w:space="0" w:color="auto"/>
              <w:left w:val="nil"/>
              <w:bottom w:val="single" w:sz="4" w:space="0" w:color="auto"/>
              <w:right w:val="single" w:sz="4" w:space="0" w:color="auto"/>
            </w:tcBorders>
            <w:vAlign w:val="bottom"/>
          </w:tcPr>
          <w:p w14:paraId="5E68BA32" w14:textId="1A6D1EC3" w:rsidR="001A1A2B" w:rsidRPr="008149A9" w:rsidRDefault="001A1A2B" w:rsidP="008149A9">
            <w:pPr>
              <w:pStyle w:val="TAC"/>
            </w:pPr>
            <w:r w:rsidRPr="008149A9">
              <w:t>6.38</w:t>
            </w:r>
          </w:p>
        </w:tc>
        <w:tc>
          <w:tcPr>
            <w:tcW w:w="984" w:type="dxa"/>
            <w:tcBorders>
              <w:top w:val="single" w:sz="4" w:space="0" w:color="auto"/>
              <w:left w:val="single" w:sz="4" w:space="0" w:color="auto"/>
              <w:bottom w:val="single" w:sz="4" w:space="0" w:color="auto"/>
              <w:right w:val="single" w:sz="4" w:space="0" w:color="auto"/>
            </w:tcBorders>
            <w:vAlign w:val="bottom"/>
          </w:tcPr>
          <w:p w14:paraId="5696190C" w14:textId="6741CFEA" w:rsidR="001A1A2B" w:rsidRPr="008149A9" w:rsidRDefault="001A1A2B" w:rsidP="008149A9">
            <w:pPr>
              <w:pStyle w:val="TAC"/>
            </w:pPr>
            <w:r w:rsidRPr="008149A9">
              <w:t>6.38</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5A25317B" w14:textId="4A2DB56E" w:rsidR="001A1A2B" w:rsidRPr="008149A9" w:rsidRDefault="001A1A2B" w:rsidP="008149A9">
            <w:pPr>
              <w:pStyle w:val="TAC"/>
              <w:rPr>
                <w:lang w:eastAsia="da-DK"/>
              </w:rPr>
            </w:pPr>
            <w:r w:rsidRPr="008149A9">
              <w:rPr>
                <w:lang w:eastAsia="da-DK"/>
              </w:rPr>
              <w:t>4.22</w:t>
            </w:r>
          </w:p>
        </w:tc>
        <w:tc>
          <w:tcPr>
            <w:tcW w:w="996" w:type="dxa"/>
            <w:tcBorders>
              <w:top w:val="nil"/>
              <w:left w:val="nil"/>
              <w:bottom w:val="single" w:sz="4" w:space="0" w:color="auto"/>
              <w:right w:val="single" w:sz="4" w:space="0" w:color="auto"/>
            </w:tcBorders>
            <w:shd w:val="clear" w:color="auto" w:fill="auto"/>
            <w:noWrap/>
            <w:vAlign w:val="bottom"/>
            <w:hideMark/>
          </w:tcPr>
          <w:p w14:paraId="5FE833CB" w14:textId="77777777" w:rsidR="001A1A2B" w:rsidRPr="008149A9" w:rsidRDefault="001A1A2B" w:rsidP="008149A9">
            <w:pPr>
              <w:pStyle w:val="TAC"/>
              <w:rPr>
                <w:lang w:eastAsia="da-DK"/>
              </w:rPr>
            </w:pPr>
            <w:r w:rsidRPr="008149A9">
              <w:rPr>
                <w:lang w:eastAsia="da-DK"/>
              </w:rPr>
              <w:t>4.22</w:t>
            </w:r>
          </w:p>
        </w:tc>
        <w:tc>
          <w:tcPr>
            <w:tcW w:w="996" w:type="dxa"/>
            <w:tcBorders>
              <w:top w:val="nil"/>
              <w:left w:val="nil"/>
              <w:bottom w:val="single" w:sz="4" w:space="0" w:color="auto"/>
              <w:right w:val="single" w:sz="4" w:space="0" w:color="auto"/>
            </w:tcBorders>
            <w:shd w:val="clear" w:color="auto" w:fill="auto"/>
            <w:noWrap/>
            <w:vAlign w:val="bottom"/>
            <w:hideMark/>
          </w:tcPr>
          <w:p w14:paraId="6A17D31A" w14:textId="77777777" w:rsidR="001A1A2B" w:rsidRPr="008149A9" w:rsidRDefault="001A1A2B" w:rsidP="008149A9">
            <w:pPr>
              <w:pStyle w:val="TAC"/>
              <w:rPr>
                <w:lang w:eastAsia="da-DK"/>
              </w:rPr>
            </w:pPr>
            <w:r w:rsidRPr="008149A9">
              <w:rPr>
                <w:lang w:eastAsia="da-DK"/>
              </w:rPr>
              <w:t>4.22</w:t>
            </w:r>
          </w:p>
        </w:tc>
        <w:tc>
          <w:tcPr>
            <w:tcW w:w="1041" w:type="dxa"/>
            <w:tcBorders>
              <w:top w:val="nil"/>
              <w:left w:val="nil"/>
              <w:bottom w:val="single" w:sz="4" w:space="0" w:color="auto"/>
              <w:right w:val="single" w:sz="4" w:space="0" w:color="auto"/>
            </w:tcBorders>
            <w:shd w:val="clear" w:color="auto" w:fill="auto"/>
            <w:noWrap/>
            <w:vAlign w:val="bottom"/>
            <w:hideMark/>
          </w:tcPr>
          <w:p w14:paraId="2F0A7CEA" w14:textId="77777777" w:rsidR="001A1A2B" w:rsidRPr="008149A9" w:rsidRDefault="001A1A2B" w:rsidP="008149A9">
            <w:pPr>
              <w:pStyle w:val="TAC"/>
              <w:rPr>
                <w:lang w:eastAsia="da-DK"/>
              </w:rPr>
            </w:pPr>
            <w:r w:rsidRPr="008149A9">
              <w:rPr>
                <w:lang w:eastAsia="da-DK"/>
              </w:rPr>
              <w:t>4.22</w:t>
            </w:r>
          </w:p>
        </w:tc>
        <w:tc>
          <w:tcPr>
            <w:tcW w:w="984" w:type="dxa"/>
            <w:tcBorders>
              <w:top w:val="nil"/>
              <w:left w:val="nil"/>
              <w:bottom w:val="single" w:sz="4" w:space="0" w:color="auto"/>
              <w:right w:val="single" w:sz="4" w:space="0" w:color="auto"/>
            </w:tcBorders>
            <w:vAlign w:val="bottom"/>
          </w:tcPr>
          <w:p w14:paraId="52D14C95" w14:textId="5EA71F45" w:rsidR="001A1A2B" w:rsidRPr="008149A9" w:rsidRDefault="001A1A2B" w:rsidP="00DF7573">
            <w:pPr>
              <w:pStyle w:val="TAC"/>
            </w:pPr>
            <w:r w:rsidRPr="008149A9">
              <w:t>4.22</w:t>
            </w:r>
          </w:p>
        </w:tc>
        <w:tc>
          <w:tcPr>
            <w:tcW w:w="989" w:type="dxa"/>
            <w:tcBorders>
              <w:top w:val="nil"/>
              <w:left w:val="nil"/>
              <w:bottom w:val="single" w:sz="4" w:space="0" w:color="auto"/>
              <w:right w:val="single" w:sz="4" w:space="0" w:color="auto"/>
            </w:tcBorders>
            <w:vAlign w:val="bottom"/>
          </w:tcPr>
          <w:p w14:paraId="43068DEA" w14:textId="4C677F85" w:rsidR="001A1A2B" w:rsidRPr="008149A9" w:rsidRDefault="001A1A2B" w:rsidP="001C4470">
            <w:pPr>
              <w:pStyle w:val="TAC"/>
            </w:pPr>
            <w:r w:rsidRPr="008149A9">
              <w:t>4.22</w:t>
            </w:r>
          </w:p>
        </w:tc>
      </w:tr>
      <w:tr w:rsidR="00764598" w:rsidRPr="008149A9" w14:paraId="286984BE" w14:textId="64ED5717" w:rsidTr="00973ABD">
        <w:trPr>
          <w:trHeight w:val="290"/>
          <w:jc w:val="center"/>
        </w:trPr>
        <w:tc>
          <w:tcPr>
            <w:tcW w:w="1661" w:type="dxa"/>
            <w:tcBorders>
              <w:top w:val="nil"/>
              <w:left w:val="single" w:sz="4" w:space="0" w:color="auto"/>
              <w:bottom w:val="single" w:sz="4" w:space="0" w:color="auto"/>
              <w:right w:val="single" w:sz="4" w:space="0" w:color="auto"/>
            </w:tcBorders>
            <w:shd w:val="clear" w:color="auto" w:fill="auto"/>
            <w:noWrap/>
            <w:vAlign w:val="bottom"/>
            <w:hideMark/>
          </w:tcPr>
          <w:p w14:paraId="470AAC2C" w14:textId="567C79FD" w:rsidR="00764598" w:rsidRPr="008149A9" w:rsidRDefault="00764598" w:rsidP="00764598">
            <w:pPr>
              <w:pStyle w:val="TAL"/>
            </w:pPr>
            <w:r w:rsidRPr="008149A9">
              <w:t xml:space="preserve">Antenna dimension </w:t>
            </w:r>
            <m:oMath>
              <m:r>
                <w:rPr>
                  <w:rFonts w:ascii="Cambria Math" w:hAnsi="Cambria Math"/>
                </w:rPr>
                <m:t>D</m:t>
              </m:r>
            </m:oMath>
            <w:r>
              <w:rPr>
                <w:iCs/>
              </w:rPr>
              <w:t xml:space="preserve"> [m]</w:t>
            </w:r>
          </w:p>
        </w:tc>
        <w:tc>
          <w:tcPr>
            <w:tcW w:w="981" w:type="dxa"/>
            <w:tcBorders>
              <w:top w:val="single" w:sz="4" w:space="0" w:color="auto"/>
              <w:left w:val="nil"/>
              <w:bottom w:val="single" w:sz="4" w:space="0" w:color="auto"/>
              <w:right w:val="single" w:sz="4" w:space="0" w:color="auto"/>
            </w:tcBorders>
            <w:vAlign w:val="bottom"/>
          </w:tcPr>
          <w:p w14:paraId="6E214651" w14:textId="62D2433C" w:rsidR="00764598" w:rsidRPr="008149A9" w:rsidRDefault="00764598" w:rsidP="00764598">
            <w:pPr>
              <w:pStyle w:val="TAC"/>
            </w:pPr>
            <w:r w:rsidRPr="008149A9">
              <w:t>0.15</w:t>
            </w:r>
          </w:p>
        </w:tc>
        <w:tc>
          <w:tcPr>
            <w:tcW w:w="984" w:type="dxa"/>
            <w:tcBorders>
              <w:top w:val="single" w:sz="4" w:space="0" w:color="auto"/>
              <w:left w:val="single" w:sz="4" w:space="0" w:color="auto"/>
              <w:bottom w:val="single" w:sz="4" w:space="0" w:color="auto"/>
              <w:right w:val="single" w:sz="4" w:space="0" w:color="auto"/>
            </w:tcBorders>
            <w:vAlign w:val="bottom"/>
          </w:tcPr>
          <w:p w14:paraId="7302A421" w14:textId="376A3EF9" w:rsidR="00764598" w:rsidRPr="008149A9" w:rsidRDefault="00764598" w:rsidP="00764598">
            <w:pPr>
              <w:pStyle w:val="TAC"/>
            </w:pPr>
            <w:r w:rsidRPr="008149A9">
              <w:t>0.25</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3B9F8110" w14:textId="12D43BB1" w:rsidR="00764598" w:rsidRPr="008149A9" w:rsidRDefault="00764598" w:rsidP="00764598">
            <w:pPr>
              <w:pStyle w:val="TAC"/>
              <w:rPr>
                <w:lang w:eastAsia="da-DK"/>
              </w:rPr>
            </w:pPr>
            <w:r w:rsidRPr="008149A9">
              <w:rPr>
                <w:lang w:eastAsia="da-DK"/>
              </w:rPr>
              <w:t>0.15</w:t>
            </w:r>
          </w:p>
        </w:tc>
        <w:tc>
          <w:tcPr>
            <w:tcW w:w="996" w:type="dxa"/>
            <w:tcBorders>
              <w:top w:val="nil"/>
              <w:left w:val="nil"/>
              <w:bottom w:val="single" w:sz="4" w:space="0" w:color="auto"/>
              <w:right w:val="single" w:sz="4" w:space="0" w:color="auto"/>
            </w:tcBorders>
            <w:shd w:val="clear" w:color="auto" w:fill="auto"/>
            <w:noWrap/>
            <w:vAlign w:val="bottom"/>
            <w:hideMark/>
          </w:tcPr>
          <w:p w14:paraId="7127177B" w14:textId="77777777" w:rsidR="00764598" w:rsidRPr="008149A9" w:rsidRDefault="00764598" w:rsidP="00764598">
            <w:pPr>
              <w:pStyle w:val="TAC"/>
              <w:rPr>
                <w:lang w:eastAsia="da-DK"/>
              </w:rPr>
            </w:pPr>
            <w:r w:rsidRPr="008149A9">
              <w:rPr>
                <w:lang w:eastAsia="da-DK"/>
              </w:rPr>
              <w:t>0.25</w:t>
            </w:r>
          </w:p>
        </w:tc>
        <w:tc>
          <w:tcPr>
            <w:tcW w:w="996" w:type="dxa"/>
            <w:tcBorders>
              <w:top w:val="nil"/>
              <w:left w:val="nil"/>
              <w:bottom w:val="single" w:sz="4" w:space="0" w:color="auto"/>
              <w:right w:val="single" w:sz="4" w:space="0" w:color="auto"/>
            </w:tcBorders>
            <w:shd w:val="clear" w:color="auto" w:fill="auto"/>
            <w:noWrap/>
            <w:vAlign w:val="bottom"/>
            <w:hideMark/>
          </w:tcPr>
          <w:p w14:paraId="03BCAD44" w14:textId="5D7C61DC" w:rsidR="00764598" w:rsidRPr="008149A9" w:rsidRDefault="00764598" w:rsidP="00764598">
            <w:pPr>
              <w:pStyle w:val="TAC"/>
              <w:rPr>
                <w:lang w:eastAsia="da-DK"/>
              </w:rPr>
            </w:pPr>
            <w:r w:rsidRPr="008149A9">
              <w:t>0.15</w:t>
            </w:r>
          </w:p>
        </w:tc>
        <w:tc>
          <w:tcPr>
            <w:tcW w:w="1041" w:type="dxa"/>
            <w:tcBorders>
              <w:top w:val="nil"/>
              <w:left w:val="nil"/>
              <w:bottom w:val="single" w:sz="4" w:space="0" w:color="auto"/>
              <w:right w:val="single" w:sz="4" w:space="0" w:color="auto"/>
            </w:tcBorders>
            <w:shd w:val="clear" w:color="auto" w:fill="auto"/>
            <w:noWrap/>
            <w:vAlign w:val="bottom"/>
            <w:hideMark/>
          </w:tcPr>
          <w:p w14:paraId="784FCC9C" w14:textId="07C32D09" w:rsidR="00764598" w:rsidRPr="008149A9" w:rsidRDefault="00764598" w:rsidP="00764598">
            <w:pPr>
              <w:pStyle w:val="TAC"/>
              <w:rPr>
                <w:lang w:eastAsia="da-DK"/>
              </w:rPr>
            </w:pPr>
            <w:r w:rsidRPr="008149A9">
              <w:t>0.25</w:t>
            </w:r>
          </w:p>
        </w:tc>
        <w:tc>
          <w:tcPr>
            <w:tcW w:w="984" w:type="dxa"/>
            <w:tcBorders>
              <w:top w:val="nil"/>
              <w:left w:val="nil"/>
              <w:bottom w:val="single" w:sz="4" w:space="0" w:color="auto"/>
              <w:right w:val="single" w:sz="4" w:space="0" w:color="auto"/>
            </w:tcBorders>
            <w:vAlign w:val="bottom"/>
          </w:tcPr>
          <w:p w14:paraId="34FA1E1C" w14:textId="3993E8E9" w:rsidR="00764598" w:rsidRPr="008149A9" w:rsidRDefault="00764598" w:rsidP="00764598">
            <w:pPr>
              <w:pStyle w:val="TAC"/>
            </w:pPr>
            <w:r w:rsidRPr="008149A9">
              <w:t>0.15</w:t>
            </w:r>
          </w:p>
        </w:tc>
        <w:tc>
          <w:tcPr>
            <w:tcW w:w="989" w:type="dxa"/>
            <w:tcBorders>
              <w:top w:val="nil"/>
              <w:left w:val="nil"/>
              <w:bottom w:val="single" w:sz="4" w:space="0" w:color="auto"/>
              <w:right w:val="single" w:sz="4" w:space="0" w:color="auto"/>
            </w:tcBorders>
            <w:vAlign w:val="bottom"/>
          </w:tcPr>
          <w:p w14:paraId="003305FF" w14:textId="7A5AF314" w:rsidR="00764598" w:rsidRPr="008149A9" w:rsidRDefault="00764598" w:rsidP="00764598">
            <w:pPr>
              <w:pStyle w:val="TAC"/>
            </w:pPr>
            <w:r w:rsidRPr="008149A9">
              <w:t>0.25</w:t>
            </w:r>
          </w:p>
        </w:tc>
      </w:tr>
      <w:tr w:rsidR="00764598" w:rsidRPr="008149A9" w14:paraId="009EFE48" w14:textId="4D85A14D" w:rsidTr="00973ABD">
        <w:trPr>
          <w:trHeight w:val="290"/>
          <w:jc w:val="center"/>
        </w:trPr>
        <w:tc>
          <w:tcPr>
            <w:tcW w:w="1661" w:type="dxa"/>
            <w:tcBorders>
              <w:top w:val="nil"/>
              <w:left w:val="single" w:sz="4" w:space="0" w:color="auto"/>
              <w:bottom w:val="single" w:sz="4" w:space="0" w:color="auto"/>
              <w:right w:val="single" w:sz="4" w:space="0" w:color="auto"/>
            </w:tcBorders>
            <w:shd w:val="clear" w:color="auto" w:fill="auto"/>
            <w:noWrap/>
            <w:vAlign w:val="bottom"/>
            <w:hideMark/>
          </w:tcPr>
          <w:p w14:paraId="73164177" w14:textId="79509B87" w:rsidR="00764598" w:rsidRPr="008149A9" w:rsidRDefault="00764598" w:rsidP="00764598">
            <w:pPr>
              <w:pStyle w:val="TAL"/>
            </w:pPr>
            <w:r w:rsidRPr="008149A9">
              <w:t xml:space="preserve">Far field </w:t>
            </w:r>
            <m:oMath>
              <m:sSub>
                <m:sSubPr>
                  <m:ctrlPr>
                    <w:rPr>
                      <w:rFonts w:ascii="Cambria Math" w:hAnsi="Cambria Math"/>
                    </w:rPr>
                  </m:ctrlPr>
                </m:sSubPr>
                <m:e>
                  <m:r>
                    <w:rPr>
                      <w:rFonts w:ascii="Cambria Math" w:hAnsi="Cambria Math"/>
                    </w:rPr>
                    <m:t>d</m:t>
                  </m:r>
                </m:e>
                <m:sub>
                  <m:r>
                    <m:rPr>
                      <m:sty m:val="p"/>
                    </m:rPr>
                    <w:rPr>
                      <w:rFonts w:ascii="Cambria Math" w:hAnsi="Cambria Math"/>
                    </w:rPr>
                    <m:t>FAR FIELD</m:t>
                  </m:r>
                </m:sub>
              </m:sSub>
            </m:oMath>
            <w:r>
              <w:t>[m]</w:t>
            </w:r>
          </w:p>
        </w:tc>
        <w:tc>
          <w:tcPr>
            <w:tcW w:w="981" w:type="dxa"/>
            <w:tcBorders>
              <w:top w:val="single" w:sz="4" w:space="0" w:color="auto"/>
              <w:left w:val="nil"/>
              <w:bottom w:val="single" w:sz="4" w:space="0" w:color="auto"/>
              <w:right w:val="single" w:sz="4" w:space="0" w:color="auto"/>
            </w:tcBorders>
            <w:vAlign w:val="bottom"/>
          </w:tcPr>
          <w:p w14:paraId="0AB5EFC7" w14:textId="01FE98B3" w:rsidR="00764598" w:rsidRPr="008149A9" w:rsidRDefault="00764598" w:rsidP="00764598">
            <w:pPr>
              <w:pStyle w:val="TAC"/>
            </w:pPr>
            <w:r w:rsidRPr="008149A9">
              <w:t>7.05</w:t>
            </w:r>
          </w:p>
        </w:tc>
        <w:tc>
          <w:tcPr>
            <w:tcW w:w="984" w:type="dxa"/>
            <w:tcBorders>
              <w:top w:val="single" w:sz="4" w:space="0" w:color="auto"/>
              <w:left w:val="single" w:sz="4" w:space="0" w:color="auto"/>
              <w:bottom w:val="single" w:sz="4" w:space="0" w:color="auto"/>
              <w:right w:val="single" w:sz="4" w:space="0" w:color="auto"/>
            </w:tcBorders>
            <w:vAlign w:val="bottom"/>
          </w:tcPr>
          <w:p w14:paraId="20D4014A" w14:textId="1F34AE05" w:rsidR="00764598" w:rsidRPr="008149A9" w:rsidRDefault="00764598" w:rsidP="00764598">
            <w:pPr>
              <w:pStyle w:val="TAC"/>
            </w:pPr>
            <w:r w:rsidRPr="008149A9">
              <w:t>19.60</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3611AABF" w14:textId="4C9F92EA" w:rsidR="00764598" w:rsidRPr="008149A9" w:rsidRDefault="00764598" w:rsidP="00764598">
            <w:pPr>
              <w:pStyle w:val="TAC"/>
              <w:rPr>
                <w:lang w:eastAsia="da-DK"/>
              </w:rPr>
            </w:pPr>
            <w:r w:rsidRPr="008149A9">
              <w:rPr>
                <w:lang w:eastAsia="da-DK"/>
              </w:rPr>
              <w:t>10.66</w:t>
            </w:r>
          </w:p>
        </w:tc>
        <w:tc>
          <w:tcPr>
            <w:tcW w:w="996" w:type="dxa"/>
            <w:tcBorders>
              <w:top w:val="nil"/>
              <w:left w:val="nil"/>
              <w:bottom w:val="single" w:sz="4" w:space="0" w:color="auto"/>
              <w:right w:val="single" w:sz="4" w:space="0" w:color="auto"/>
            </w:tcBorders>
            <w:shd w:val="clear" w:color="auto" w:fill="auto"/>
            <w:noWrap/>
            <w:vAlign w:val="bottom"/>
            <w:hideMark/>
          </w:tcPr>
          <w:p w14:paraId="5ED02771" w14:textId="77777777" w:rsidR="00764598" w:rsidRPr="008149A9" w:rsidRDefault="00764598" w:rsidP="00764598">
            <w:pPr>
              <w:pStyle w:val="TAC"/>
              <w:rPr>
                <w:lang w:eastAsia="da-DK"/>
              </w:rPr>
            </w:pPr>
            <w:r w:rsidRPr="008149A9">
              <w:rPr>
                <w:lang w:eastAsia="da-DK"/>
              </w:rPr>
              <w:t>29.60</w:t>
            </w:r>
          </w:p>
        </w:tc>
        <w:tc>
          <w:tcPr>
            <w:tcW w:w="996" w:type="dxa"/>
            <w:tcBorders>
              <w:top w:val="nil"/>
              <w:left w:val="nil"/>
              <w:bottom w:val="single" w:sz="4" w:space="0" w:color="auto"/>
              <w:right w:val="single" w:sz="4" w:space="0" w:color="auto"/>
            </w:tcBorders>
            <w:shd w:val="clear" w:color="auto" w:fill="auto"/>
            <w:noWrap/>
            <w:vAlign w:val="bottom"/>
            <w:hideMark/>
          </w:tcPr>
          <w:p w14:paraId="728613E2" w14:textId="65A36C43" w:rsidR="00764598" w:rsidRPr="008149A9" w:rsidRDefault="00764598" w:rsidP="00764598">
            <w:pPr>
              <w:pStyle w:val="TAC"/>
              <w:rPr>
                <w:lang w:eastAsia="da-DK"/>
              </w:rPr>
            </w:pPr>
            <w:r w:rsidRPr="008149A9">
              <w:t>10.66</w:t>
            </w:r>
          </w:p>
        </w:tc>
        <w:tc>
          <w:tcPr>
            <w:tcW w:w="1041" w:type="dxa"/>
            <w:tcBorders>
              <w:top w:val="nil"/>
              <w:left w:val="nil"/>
              <w:bottom w:val="single" w:sz="4" w:space="0" w:color="auto"/>
              <w:right w:val="single" w:sz="4" w:space="0" w:color="auto"/>
            </w:tcBorders>
            <w:shd w:val="clear" w:color="auto" w:fill="auto"/>
            <w:noWrap/>
            <w:vAlign w:val="bottom"/>
            <w:hideMark/>
          </w:tcPr>
          <w:p w14:paraId="1CB5AC48" w14:textId="497D36CF" w:rsidR="00764598" w:rsidRPr="008149A9" w:rsidRDefault="00764598" w:rsidP="00764598">
            <w:pPr>
              <w:pStyle w:val="TAC"/>
              <w:rPr>
                <w:lang w:eastAsia="da-DK"/>
              </w:rPr>
            </w:pPr>
            <w:r w:rsidRPr="008149A9">
              <w:t>29.60</w:t>
            </w:r>
          </w:p>
        </w:tc>
        <w:tc>
          <w:tcPr>
            <w:tcW w:w="984" w:type="dxa"/>
            <w:tcBorders>
              <w:top w:val="nil"/>
              <w:left w:val="nil"/>
              <w:bottom w:val="single" w:sz="4" w:space="0" w:color="auto"/>
              <w:right w:val="single" w:sz="4" w:space="0" w:color="auto"/>
            </w:tcBorders>
            <w:vAlign w:val="bottom"/>
          </w:tcPr>
          <w:p w14:paraId="7ABFA7D5" w14:textId="0E2C4E90" w:rsidR="00764598" w:rsidRPr="008149A9" w:rsidRDefault="00764598" w:rsidP="00764598">
            <w:pPr>
              <w:pStyle w:val="TAC"/>
            </w:pPr>
            <w:r w:rsidRPr="008149A9">
              <w:t>10.66</w:t>
            </w:r>
          </w:p>
        </w:tc>
        <w:tc>
          <w:tcPr>
            <w:tcW w:w="989" w:type="dxa"/>
            <w:tcBorders>
              <w:top w:val="nil"/>
              <w:left w:val="nil"/>
              <w:bottom w:val="single" w:sz="4" w:space="0" w:color="auto"/>
              <w:right w:val="single" w:sz="4" w:space="0" w:color="auto"/>
            </w:tcBorders>
            <w:vAlign w:val="bottom"/>
          </w:tcPr>
          <w:p w14:paraId="1A89D859" w14:textId="54CEAD5F" w:rsidR="00764598" w:rsidRPr="008149A9" w:rsidRDefault="00764598" w:rsidP="00764598">
            <w:pPr>
              <w:pStyle w:val="TAC"/>
            </w:pPr>
            <w:r w:rsidRPr="008149A9">
              <w:t>29.60</w:t>
            </w:r>
          </w:p>
        </w:tc>
      </w:tr>
      <w:tr w:rsidR="00764598" w:rsidRPr="008149A9" w14:paraId="6A301FA2" w14:textId="2941B8C0" w:rsidTr="00973ABD">
        <w:trPr>
          <w:trHeight w:val="290"/>
          <w:jc w:val="center"/>
        </w:trPr>
        <w:tc>
          <w:tcPr>
            <w:tcW w:w="1661" w:type="dxa"/>
            <w:tcBorders>
              <w:top w:val="nil"/>
              <w:left w:val="single" w:sz="4" w:space="0" w:color="auto"/>
              <w:bottom w:val="single" w:sz="4" w:space="0" w:color="auto"/>
              <w:right w:val="single" w:sz="4" w:space="0" w:color="auto"/>
            </w:tcBorders>
            <w:shd w:val="clear" w:color="auto" w:fill="auto"/>
            <w:noWrap/>
            <w:vAlign w:val="bottom"/>
            <w:hideMark/>
          </w:tcPr>
          <w:p w14:paraId="6E8DC581" w14:textId="39637B9A" w:rsidR="00764598" w:rsidRPr="008149A9" w:rsidRDefault="00764598" w:rsidP="00764598">
            <w:pPr>
              <w:pStyle w:val="TAL"/>
            </w:pPr>
            <w:r w:rsidRPr="008149A9">
              <w:t>Free space loss</w:t>
            </w:r>
            <w:r w:rsidRPr="00DF7573">
              <w:t xml:space="preserve"> FSPL</w:t>
            </w:r>
            <w:r>
              <w:t xml:space="preserve"> [dB]</w:t>
            </w:r>
          </w:p>
        </w:tc>
        <w:tc>
          <w:tcPr>
            <w:tcW w:w="981" w:type="dxa"/>
            <w:tcBorders>
              <w:top w:val="single" w:sz="4" w:space="0" w:color="auto"/>
              <w:left w:val="nil"/>
              <w:bottom w:val="single" w:sz="4" w:space="0" w:color="auto"/>
              <w:right w:val="single" w:sz="4" w:space="0" w:color="auto"/>
            </w:tcBorders>
            <w:vAlign w:val="bottom"/>
          </w:tcPr>
          <w:p w14:paraId="3EA06063" w14:textId="4304C8FD" w:rsidR="00764598" w:rsidRPr="008149A9" w:rsidRDefault="00764598" w:rsidP="00764598">
            <w:pPr>
              <w:pStyle w:val="TAC"/>
            </w:pPr>
            <w:r w:rsidRPr="008149A9">
              <w:t>82.9</w:t>
            </w:r>
          </w:p>
        </w:tc>
        <w:tc>
          <w:tcPr>
            <w:tcW w:w="984" w:type="dxa"/>
            <w:tcBorders>
              <w:top w:val="single" w:sz="4" w:space="0" w:color="auto"/>
              <w:left w:val="single" w:sz="4" w:space="0" w:color="auto"/>
              <w:bottom w:val="single" w:sz="4" w:space="0" w:color="auto"/>
              <w:right w:val="single" w:sz="4" w:space="0" w:color="auto"/>
            </w:tcBorders>
            <w:vAlign w:val="bottom"/>
          </w:tcPr>
          <w:p w14:paraId="60CE387B" w14:textId="299F7438" w:rsidR="00764598" w:rsidRPr="008149A9" w:rsidRDefault="00764598" w:rsidP="00764598">
            <w:pPr>
              <w:pStyle w:val="TAC"/>
            </w:pPr>
            <w:r w:rsidRPr="008149A9">
              <w:t>91.7</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7D922211" w14:textId="2FF18D80" w:rsidR="00764598" w:rsidRPr="008149A9" w:rsidRDefault="00764598" w:rsidP="00764598">
            <w:pPr>
              <w:pStyle w:val="TAC"/>
              <w:rPr>
                <w:lang w:eastAsia="da-DK"/>
              </w:rPr>
            </w:pPr>
            <w:r w:rsidRPr="008149A9">
              <w:rPr>
                <w:lang w:eastAsia="da-DK"/>
              </w:rPr>
              <w:t>90.0</w:t>
            </w:r>
          </w:p>
        </w:tc>
        <w:tc>
          <w:tcPr>
            <w:tcW w:w="996" w:type="dxa"/>
            <w:tcBorders>
              <w:top w:val="nil"/>
              <w:left w:val="nil"/>
              <w:bottom w:val="single" w:sz="4" w:space="0" w:color="auto"/>
              <w:right w:val="single" w:sz="4" w:space="0" w:color="auto"/>
            </w:tcBorders>
            <w:shd w:val="clear" w:color="auto" w:fill="auto"/>
            <w:noWrap/>
            <w:vAlign w:val="bottom"/>
            <w:hideMark/>
          </w:tcPr>
          <w:p w14:paraId="6A31ED1F" w14:textId="77777777" w:rsidR="00764598" w:rsidRPr="008149A9" w:rsidRDefault="00764598" w:rsidP="00764598">
            <w:pPr>
              <w:pStyle w:val="TAC"/>
              <w:rPr>
                <w:lang w:eastAsia="da-DK"/>
              </w:rPr>
            </w:pPr>
            <w:r w:rsidRPr="008149A9">
              <w:rPr>
                <w:lang w:eastAsia="da-DK"/>
              </w:rPr>
              <w:t>98.9</w:t>
            </w:r>
          </w:p>
        </w:tc>
        <w:tc>
          <w:tcPr>
            <w:tcW w:w="996" w:type="dxa"/>
            <w:tcBorders>
              <w:top w:val="nil"/>
              <w:left w:val="nil"/>
              <w:bottom w:val="single" w:sz="4" w:space="0" w:color="auto"/>
              <w:right w:val="single" w:sz="4" w:space="0" w:color="auto"/>
            </w:tcBorders>
            <w:shd w:val="clear" w:color="auto" w:fill="auto"/>
            <w:noWrap/>
            <w:vAlign w:val="bottom"/>
            <w:hideMark/>
          </w:tcPr>
          <w:p w14:paraId="18629D59" w14:textId="63AC6F53" w:rsidR="00764598" w:rsidRPr="008149A9" w:rsidRDefault="00764598" w:rsidP="00764598">
            <w:pPr>
              <w:pStyle w:val="TAC"/>
              <w:rPr>
                <w:lang w:eastAsia="da-DK"/>
              </w:rPr>
            </w:pPr>
            <w:r w:rsidRPr="008149A9">
              <w:t>90.0</w:t>
            </w:r>
          </w:p>
        </w:tc>
        <w:tc>
          <w:tcPr>
            <w:tcW w:w="1041" w:type="dxa"/>
            <w:tcBorders>
              <w:top w:val="nil"/>
              <w:left w:val="nil"/>
              <w:bottom w:val="single" w:sz="4" w:space="0" w:color="auto"/>
              <w:right w:val="single" w:sz="4" w:space="0" w:color="auto"/>
            </w:tcBorders>
            <w:shd w:val="clear" w:color="auto" w:fill="auto"/>
            <w:noWrap/>
            <w:vAlign w:val="bottom"/>
            <w:hideMark/>
          </w:tcPr>
          <w:p w14:paraId="1A3B2611" w14:textId="6937B1F8" w:rsidR="00764598" w:rsidRPr="008149A9" w:rsidRDefault="00764598" w:rsidP="00764598">
            <w:pPr>
              <w:pStyle w:val="TAC"/>
              <w:rPr>
                <w:lang w:eastAsia="da-DK"/>
              </w:rPr>
            </w:pPr>
            <w:r w:rsidRPr="008149A9">
              <w:t>98.9</w:t>
            </w:r>
          </w:p>
        </w:tc>
        <w:tc>
          <w:tcPr>
            <w:tcW w:w="984" w:type="dxa"/>
            <w:tcBorders>
              <w:top w:val="nil"/>
              <w:left w:val="nil"/>
              <w:bottom w:val="single" w:sz="4" w:space="0" w:color="auto"/>
              <w:right w:val="single" w:sz="4" w:space="0" w:color="auto"/>
            </w:tcBorders>
            <w:vAlign w:val="bottom"/>
          </w:tcPr>
          <w:p w14:paraId="71475AAD" w14:textId="17DE0528" w:rsidR="00764598" w:rsidRPr="008149A9" w:rsidRDefault="00764598" w:rsidP="00764598">
            <w:pPr>
              <w:pStyle w:val="TAC"/>
            </w:pPr>
            <w:r w:rsidRPr="008149A9">
              <w:t>90.0</w:t>
            </w:r>
          </w:p>
        </w:tc>
        <w:tc>
          <w:tcPr>
            <w:tcW w:w="989" w:type="dxa"/>
            <w:tcBorders>
              <w:top w:val="nil"/>
              <w:left w:val="nil"/>
              <w:bottom w:val="single" w:sz="4" w:space="0" w:color="auto"/>
              <w:right w:val="single" w:sz="4" w:space="0" w:color="auto"/>
            </w:tcBorders>
            <w:vAlign w:val="bottom"/>
          </w:tcPr>
          <w:p w14:paraId="595977D0" w14:textId="3B789BBC" w:rsidR="00764598" w:rsidRPr="008149A9" w:rsidRDefault="00764598" w:rsidP="00764598">
            <w:pPr>
              <w:pStyle w:val="TAC"/>
            </w:pPr>
            <w:r w:rsidRPr="008149A9">
              <w:t>98.9</w:t>
            </w:r>
          </w:p>
        </w:tc>
      </w:tr>
      <w:tr w:rsidR="001A1A2B" w:rsidRPr="008149A9" w14:paraId="4399DACF" w14:textId="29B47A29" w:rsidTr="00973ABD">
        <w:trPr>
          <w:trHeight w:val="290"/>
          <w:jc w:val="center"/>
        </w:trPr>
        <w:tc>
          <w:tcPr>
            <w:tcW w:w="1661" w:type="dxa"/>
            <w:tcBorders>
              <w:top w:val="nil"/>
              <w:left w:val="single" w:sz="4" w:space="0" w:color="auto"/>
              <w:bottom w:val="single" w:sz="4" w:space="0" w:color="auto"/>
              <w:right w:val="single" w:sz="4" w:space="0" w:color="auto"/>
            </w:tcBorders>
            <w:shd w:val="clear" w:color="auto" w:fill="auto"/>
            <w:noWrap/>
            <w:vAlign w:val="bottom"/>
            <w:hideMark/>
          </w:tcPr>
          <w:p w14:paraId="533A724D" w14:textId="6BAE3ECF" w:rsidR="001A1A2B" w:rsidRPr="004E0C8F" w:rsidRDefault="001A1A2B" w:rsidP="008149A9">
            <w:pPr>
              <w:pStyle w:val="TAL"/>
            </w:pPr>
            <w:proofErr w:type="spellStart"/>
            <w:r w:rsidRPr="008149A9">
              <w:t>P</w:t>
            </w:r>
            <w:r w:rsidRPr="008149A9">
              <w:rPr>
                <w:vertAlign w:val="subscript"/>
              </w:rPr>
              <w:t>test_RIB</w:t>
            </w:r>
            <w:proofErr w:type="spellEnd"/>
            <w:r w:rsidR="004E0C8F">
              <w:t xml:space="preserve"> [dBm]</w:t>
            </w:r>
          </w:p>
        </w:tc>
        <w:tc>
          <w:tcPr>
            <w:tcW w:w="981" w:type="dxa"/>
            <w:tcBorders>
              <w:top w:val="single" w:sz="4" w:space="0" w:color="auto"/>
              <w:left w:val="nil"/>
              <w:bottom w:val="single" w:sz="4" w:space="0" w:color="auto"/>
              <w:right w:val="single" w:sz="4" w:space="0" w:color="auto"/>
            </w:tcBorders>
            <w:vAlign w:val="bottom"/>
          </w:tcPr>
          <w:p w14:paraId="591034F2" w14:textId="653A47CE" w:rsidR="001A1A2B" w:rsidRPr="008149A9" w:rsidRDefault="001A1A2B" w:rsidP="008149A9">
            <w:pPr>
              <w:pStyle w:val="TAC"/>
            </w:pPr>
            <w:r w:rsidRPr="008149A9">
              <w:t>-49</w:t>
            </w:r>
          </w:p>
        </w:tc>
        <w:tc>
          <w:tcPr>
            <w:tcW w:w="984" w:type="dxa"/>
            <w:tcBorders>
              <w:top w:val="single" w:sz="4" w:space="0" w:color="auto"/>
              <w:left w:val="single" w:sz="4" w:space="0" w:color="auto"/>
              <w:bottom w:val="single" w:sz="4" w:space="0" w:color="auto"/>
              <w:right w:val="single" w:sz="4" w:space="0" w:color="auto"/>
            </w:tcBorders>
            <w:vAlign w:val="bottom"/>
          </w:tcPr>
          <w:p w14:paraId="52EEA9BC" w14:textId="07E1A446" w:rsidR="001A1A2B" w:rsidRPr="008149A9" w:rsidRDefault="001A1A2B" w:rsidP="008149A9">
            <w:pPr>
              <w:pStyle w:val="TAC"/>
            </w:pPr>
            <w:r w:rsidRPr="008149A9">
              <w:t>-49</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24D332A0" w14:textId="07473CA8" w:rsidR="001A1A2B" w:rsidRPr="008149A9" w:rsidRDefault="001A1A2B" w:rsidP="008149A9">
            <w:pPr>
              <w:pStyle w:val="TAC"/>
              <w:rPr>
                <w:lang w:eastAsia="da-DK"/>
              </w:rPr>
            </w:pPr>
            <w:r w:rsidRPr="008149A9">
              <w:rPr>
                <w:lang w:eastAsia="da-DK"/>
              </w:rPr>
              <w:t>-49</w:t>
            </w:r>
          </w:p>
        </w:tc>
        <w:tc>
          <w:tcPr>
            <w:tcW w:w="996" w:type="dxa"/>
            <w:tcBorders>
              <w:top w:val="nil"/>
              <w:left w:val="nil"/>
              <w:bottom w:val="single" w:sz="4" w:space="0" w:color="auto"/>
              <w:right w:val="single" w:sz="4" w:space="0" w:color="auto"/>
            </w:tcBorders>
            <w:shd w:val="clear" w:color="auto" w:fill="auto"/>
            <w:noWrap/>
            <w:vAlign w:val="bottom"/>
            <w:hideMark/>
          </w:tcPr>
          <w:p w14:paraId="5549F2A6" w14:textId="77777777" w:rsidR="001A1A2B" w:rsidRPr="008149A9" w:rsidRDefault="001A1A2B" w:rsidP="008149A9">
            <w:pPr>
              <w:pStyle w:val="TAC"/>
              <w:rPr>
                <w:lang w:eastAsia="da-DK"/>
              </w:rPr>
            </w:pPr>
            <w:r w:rsidRPr="008149A9">
              <w:rPr>
                <w:lang w:eastAsia="da-DK"/>
              </w:rPr>
              <w:t>-49</w:t>
            </w:r>
          </w:p>
        </w:tc>
        <w:tc>
          <w:tcPr>
            <w:tcW w:w="996" w:type="dxa"/>
            <w:tcBorders>
              <w:top w:val="nil"/>
              <w:left w:val="nil"/>
              <w:bottom w:val="single" w:sz="4" w:space="0" w:color="auto"/>
              <w:right w:val="single" w:sz="4" w:space="0" w:color="auto"/>
            </w:tcBorders>
            <w:shd w:val="clear" w:color="auto" w:fill="auto"/>
            <w:noWrap/>
            <w:vAlign w:val="bottom"/>
            <w:hideMark/>
          </w:tcPr>
          <w:p w14:paraId="10EEB1EF" w14:textId="77777777" w:rsidR="001A1A2B" w:rsidRPr="008149A9" w:rsidRDefault="001A1A2B" w:rsidP="008149A9">
            <w:pPr>
              <w:pStyle w:val="TAC"/>
              <w:rPr>
                <w:lang w:eastAsia="da-DK"/>
              </w:rPr>
            </w:pPr>
            <w:r w:rsidRPr="008149A9">
              <w:rPr>
                <w:lang w:eastAsia="da-DK"/>
              </w:rPr>
              <w:t>-49</w:t>
            </w:r>
          </w:p>
        </w:tc>
        <w:tc>
          <w:tcPr>
            <w:tcW w:w="1041" w:type="dxa"/>
            <w:tcBorders>
              <w:top w:val="nil"/>
              <w:left w:val="nil"/>
              <w:bottom w:val="single" w:sz="4" w:space="0" w:color="auto"/>
              <w:right w:val="single" w:sz="4" w:space="0" w:color="auto"/>
            </w:tcBorders>
            <w:shd w:val="clear" w:color="auto" w:fill="auto"/>
            <w:noWrap/>
            <w:vAlign w:val="bottom"/>
            <w:hideMark/>
          </w:tcPr>
          <w:p w14:paraId="302CD952" w14:textId="77777777" w:rsidR="001A1A2B" w:rsidRPr="008149A9" w:rsidRDefault="001A1A2B" w:rsidP="008149A9">
            <w:pPr>
              <w:pStyle w:val="TAC"/>
              <w:rPr>
                <w:lang w:eastAsia="da-DK"/>
              </w:rPr>
            </w:pPr>
            <w:r w:rsidRPr="008149A9">
              <w:rPr>
                <w:lang w:eastAsia="da-DK"/>
              </w:rPr>
              <w:t>-49</w:t>
            </w:r>
          </w:p>
        </w:tc>
        <w:tc>
          <w:tcPr>
            <w:tcW w:w="984" w:type="dxa"/>
            <w:tcBorders>
              <w:top w:val="nil"/>
              <w:left w:val="nil"/>
              <w:bottom w:val="single" w:sz="4" w:space="0" w:color="auto"/>
              <w:right w:val="single" w:sz="4" w:space="0" w:color="auto"/>
            </w:tcBorders>
            <w:vAlign w:val="bottom"/>
          </w:tcPr>
          <w:p w14:paraId="78707A65" w14:textId="1CFB4AB9" w:rsidR="001A1A2B" w:rsidRPr="008149A9" w:rsidRDefault="001A1A2B" w:rsidP="00DF7573">
            <w:pPr>
              <w:pStyle w:val="TAC"/>
            </w:pPr>
            <w:r w:rsidRPr="008149A9">
              <w:t>-55</w:t>
            </w:r>
          </w:p>
        </w:tc>
        <w:tc>
          <w:tcPr>
            <w:tcW w:w="989" w:type="dxa"/>
            <w:tcBorders>
              <w:top w:val="nil"/>
              <w:left w:val="nil"/>
              <w:bottom w:val="single" w:sz="4" w:space="0" w:color="auto"/>
              <w:right w:val="single" w:sz="4" w:space="0" w:color="auto"/>
            </w:tcBorders>
            <w:vAlign w:val="bottom"/>
          </w:tcPr>
          <w:p w14:paraId="0BBF3817" w14:textId="6F6E635C" w:rsidR="001A1A2B" w:rsidRPr="008149A9" w:rsidRDefault="001A1A2B" w:rsidP="001C4470">
            <w:pPr>
              <w:pStyle w:val="TAC"/>
            </w:pPr>
            <w:r w:rsidRPr="008149A9">
              <w:t>-55</w:t>
            </w:r>
          </w:p>
        </w:tc>
      </w:tr>
      <w:tr w:rsidR="00973ABD" w:rsidRPr="008149A9" w14:paraId="1896666E" w14:textId="644E98FE" w:rsidTr="00973ABD">
        <w:trPr>
          <w:trHeight w:val="290"/>
          <w:jc w:val="center"/>
        </w:trPr>
        <w:tc>
          <w:tcPr>
            <w:tcW w:w="1661" w:type="dxa"/>
            <w:tcBorders>
              <w:top w:val="nil"/>
              <w:left w:val="single" w:sz="4" w:space="0" w:color="auto"/>
              <w:bottom w:val="single" w:sz="4" w:space="0" w:color="auto"/>
              <w:right w:val="single" w:sz="4" w:space="0" w:color="auto"/>
            </w:tcBorders>
            <w:shd w:val="clear" w:color="auto" w:fill="auto"/>
            <w:noWrap/>
            <w:vAlign w:val="bottom"/>
            <w:hideMark/>
          </w:tcPr>
          <w:p w14:paraId="006BFDA3" w14:textId="1D7D44FE" w:rsidR="00973ABD" w:rsidRPr="008149A9" w:rsidRDefault="00973ABD" w:rsidP="00973ABD">
            <w:pPr>
              <w:pStyle w:val="TAL"/>
            </w:pPr>
            <w:proofErr w:type="spellStart"/>
            <w:r w:rsidRPr="008149A9">
              <w:t>G</w:t>
            </w:r>
            <w:r w:rsidRPr="008149A9">
              <w:rPr>
                <w:vertAlign w:val="subscript"/>
              </w:rPr>
              <w:t>test_ant</w:t>
            </w:r>
            <w:proofErr w:type="spellEnd"/>
            <w:r w:rsidRPr="00DB1EB4">
              <w:t xml:space="preserve"> </w:t>
            </w:r>
            <w:r w:rsidRPr="006A5372">
              <w:t>[</w:t>
            </w:r>
            <w:proofErr w:type="spellStart"/>
            <w:r w:rsidRPr="006A5372">
              <w:t>dBi</w:t>
            </w:r>
            <w:proofErr w:type="spellEnd"/>
            <w:r w:rsidRPr="006A5372">
              <w:t>]</w:t>
            </w:r>
          </w:p>
        </w:tc>
        <w:tc>
          <w:tcPr>
            <w:tcW w:w="981" w:type="dxa"/>
            <w:tcBorders>
              <w:top w:val="single" w:sz="4" w:space="0" w:color="auto"/>
              <w:left w:val="nil"/>
              <w:bottom w:val="single" w:sz="4" w:space="0" w:color="auto"/>
              <w:right w:val="single" w:sz="4" w:space="0" w:color="auto"/>
            </w:tcBorders>
            <w:vAlign w:val="bottom"/>
          </w:tcPr>
          <w:p w14:paraId="619BA188" w14:textId="7667BD42" w:rsidR="00973ABD" w:rsidRPr="008149A9" w:rsidRDefault="00973ABD" w:rsidP="00973ABD">
            <w:pPr>
              <w:pStyle w:val="TAC"/>
            </w:pPr>
            <w:r w:rsidRPr="008149A9">
              <w:t>17</w:t>
            </w:r>
          </w:p>
        </w:tc>
        <w:tc>
          <w:tcPr>
            <w:tcW w:w="984" w:type="dxa"/>
            <w:tcBorders>
              <w:top w:val="single" w:sz="4" w:space="0" w:color="auto"/>
              <w:left w:val="single" w:sz="4" w:space="0" w:color="auto"/>
              <w:bottom w:val="single" w:sz="4" w:space="0" w:color="auto"/>
              <w:right w:val="single" w:sz="4" w:space="0" w:color="auto"/>
            </w:tcBorders>
            <w:vAlign w:val="bottom"/>
          </w:tcPr>
          <w:p w14:paraId="68985240" w14:textId="04D49726" w:rsidR="00973ABD" w:rsidRPr="008149A9" w:rsidRDefault="00973ABD" w:rsidP="00973ABD">
            <w:pPr>
              <w:pStyle w:val="TAC"/>
            </w:pPr>
            <w:r w:rsidRPr="008149A9">
              <w:t>17</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6556ABD7" w14:textId="38BA92A3" w:rsidR="00973ABD" w:rsidRPr="008149A9" w:rsidRDefault="00973ABD" w:rsidP="00973ABD">
            <w:pPr>
              <w:pStyle w:val="TAC"/>
              <w:rPr>
                <w:rFonts w:ascii="Calibri" w:eastAsia="Times New Roman" w:hAnsi="Calibri" w:cs="Calibri"/>
                <w:color w:val="000000"/>
                <w:lang w:eastAsia="da-DK"/>
              </w:rPr>
            </w:pPr>
            <w:r w:rsidRPr="008149A9">
              <w:rPr>
                <w:rFonts w:ascii="Calibri" w:eastAsia="Times New Roman" w:hAnsi="Calibri" w:cs="Calibri"/>
                <w:color w:val="000000"/>
                <w:lang w:eastAsia="da-DK"/>
              </w:rPr>
              <w:t>17</w:t>
            </w:r>
          </w:p>
        </w:tc>
        <w:tc>
          <w:tcPr>
            <w:tcW w:w="996" w:type="dxa"/>
            <w:tcBorders>
              <w:top w:val="nil"/>
              <w:left w:val="nil"/>
              <w:bottom w:val="single" w:sz="4" w:space="0" w:color="auto"/>
              <w:right w:val="single" w:sz="4" w:space="0" w:color="auto"/>
            </w:tcBorders>
            <w:shd w:val="clear" w:color="auto" w:fill="auto"/>
            <w:noWrap/>
            <w:vAlign w:val="bottom"/>
            <w:hideMark/>
          </w:tcPr>
          <w:p w14:paraId="490B391D" w14:textId="77777777" w:rsidR="00973ABD" w:rsidRPr="008149A9" w:rsidRDefault="00973ABD" w:rsidP="00973ABD">
            <w:pPr>
              <w:pStyle w:val="TAC"/>
              <w:rPr>
                <w:rFonts w:ascii="Calibri" w:eastAsia="Times New Roman" w:hAnsi="Calibri" w:cs="Calibri"/>
                <w:color w:val="000000"/>
                <w:lang w:eastAsia="da-DK"/>
              </w:rPr>
            </w:pPr>
            <w:r w:rsidRPr="008149A9">
              <w:rPr>
                <w:rFonts w:ascii="Calibri" w:eastAsia="Times New Roman" w:hAnsi="Calibri" w:cs="Calibri"/>
                <w:color w:val="000000"/>
                <w:lang w:eastAsia="da-DK"/>
              </w:rPr>
              <w:t>17</w:t>
            </w:r>
          </w:p>
        </w:tc>
        <w:tc>
          <w:tcPr>
            <w:tcW w:w="996" w:type="dxa"/>
            <w:tcBorders>
              <w:top w:val="nil"/>
              <w:left w:val="nil"/>
              <w:bottom w:val="single" w:sz="4" w:space="0" w:color="auto"/>
              <w:right w:val="single" w:sz="4" w:space="0" w:color="auto"/>
            </w:tcBorders>
            <w:shd w:val="clear" w:color="auto" w:fill="auto"/>
            <w:noWrap/>
            <w:vAlign w:val="bottom"/>
            <w:hideMark/>
          </w:tcPr>
          <w:p w14:paraId="4E9AD77D" w14:textId="18B369BD" w:rsidR="00973ABD" w:rsidRPr="007C75EF" w:rsidRDefault="00973ABD" w:rsidP="00973ABD">
            <w:pPr>
              <w:pStyle w:val="TAC"/>
            </w:pPr>
            <w:r w:rsidRPr="00314244">
              <w:t>20</w:t>
            </w:r>
          </w:p>
        </w:tc>
        <w:tc>
          <w:tcPr>
            <w:tcW w:w="1041" w:type="dxa"/>
            <w:tcBorders>
              <w:top w:val="nil"/>
              <w:left w:val="nil"/>
              <w:bottom w:val="single" w:sz="4" w:space="0" w:color="auto"/>
              <w:right w:val="single" w:sz="4" w:space="0" w:color="auto"/>
            </w:tcBorders>
            <w:shd w:val="clear" w:color="auto" w:fill="auto"/>
            <w:noWrap/>
            <w:vAlign w:val="bottom"/>
            <w:hideMark/>
          </w:tcPr>
          <w:p w14:paraId="2549BAF7" w14:textId="35EC27B1" w:rsidR="00973ABD" w:rsidRPr="007C75EF" w:rsidRDefault="00973ABD" w:rsidP="00973ABD">
            <w:pPr>
              <w:pStyle w:val="TAC"/>
            </w:pPr>
            <w:r w:rsidRPr="007C75EF">
              <w:t>20</w:t>
            </w:r>
          </w:p>
        </w:tc>
        <w:tc>
          <w:tcPr>
            <w:tcW w:w="984" w:type="dxa"/>
            <w:tcBorders>
              <w:top w:val="nil"/>
              <w:left w:val="nil"/>
              <w:bottom w:val="single" w:sz="4" w:space="0" w:color="auto"/>
              <w:right w:val="single" w:sz="4" w:space="0" w:color="auto"/>
            </w:tcBorders>
            <w:vAlign w:val="bottom"/>
          </w:tcPr>
          <w:p w14:paraId="21B419C1" w14:textId="78E6BD8D" w:rsidR="00973ABD" w:rsidRPr="008149A9" w:rsidRDefault="00973ABD" w:rsidP="00973ABD">
            <w:pPr>
              <w:pStyle w:val="TAC"/>
            </w:pPr>
            <w:r w:rsidRPr="008149A9">
              <w:t>17</w:t>
            </w:r>
          </w:p>
        </w:tc>
        <w:tc>
          <w:tcPr>
            <w:tcW w:w="989" w:type="dxa"/>
            <w:tcBorders>
              <w:top w:val="nil"/>
              <w:left w:val="nil"/>
              <w:bottom w:val="single" w:sz="4" w:space="0" w:color="auto"/>
              <w:right w:val="single" w:sz="4" w:space="0" w:color="auto"/>
            </w:tcBorders>
            <w:vAlign w:val="bottom"/>
          </w:tcPr>
          <w:p w14:paraId="36504209" w14:textId="4702B140" w:rsidR="00973ABD" w:rsidRPr="008149A9" w:rsidRDefault="00973ABD" w:rsidP="00973ABD">
            <w:pPr>
              <w:pStyle w:val="TAC"/>
            </w:pPr>
            <w:r w:rsidRPr="008149A9">
              <w:t>17</w:t>
            </w:r>
          </w:p>
        </w:tc>
      </w:tr>
      <w:tr w:rsidR="00973ABD" w:rsidRPr="008149A9" w14:paraId="02D1EC23" w14:textId="5F5E4DD1" w:rsidTr="00973ABD">
        <w:trPr>
          <w:trHeight w:val="290"/>
          <w:jc w:val="center"/>
        </w:trPr>
        <w:tc>
          <w:tcPr>
            <w:tcW w:w="1661" w:type="dxa"/>
            <w:tcBorders>
              <w:top w:val="nil"/>
              <w:left w:val="single" w:sz="4" w:space="0" w:color="auto"/>
              <w:bottom w:val="single" w:sz="12" w:space="0" w:color="auto"/>
              <w:right w:val="single" w:sz="4" w:space="0" w:color="auto"/>
            </w:tcBorders>
            <w:shd w:val="clear" w:color="auto" w:fill="auto"/>
            <w:noWrap/>
            <w:vAlign w:val="bottom"/>
            <w:hideMark/>
          </w:tcPr>
          <w:p w14:paraId="5CE4557D" w14:textId="5891579C" w:rsidR="00973ABD" w:rsidRPr="00D7310A" w:rsidRDefault="00973ABD" w:rsidP="00973ABD">
            <w:pPr>
              <w:pStyle w:val="TAL"/>
              <w:rPr>
                <w:rFonts w:ascii="Calibri" w:eastAsia="Times New Roman" w:hAnsi="Calibri" w:cs="Calibri"/>
                <w:color w:val="000000"/>
                <w:lang w:eastAsia="da-DK"/>
              </w:rPr>
            </w:pPr>
            <w:proofErr w:type="spellStart"/>
            <w:r w:rsidRPr="008149A9">
              <w:rPr>
                <w:rFonts w:ascii="Calibri" w:eastAsia="Times New Roman" w:hAnsi="Calibri" w:cs="Calibri"/>
                <w:color w:val="000000"/>
                <w:lang w:eastAsia="da-DK"/>
              </w:rPr>
              <w:t>L</w:t>
            </w:r>
            <w:r w:rsidRPr="008149A9">
              <w:rPr>
                <w:rFonts w:ascii="Calibri" w:eastAsia="Times New Roman" w:hAnsi="Calibri" w:cs="Calibri"/>
                <w:color w:val="000000"/>
                <w:vertAlign w:val="subscript"/>
                <w:lang w:eastAsia="da-DK"/>
              </w:rPr>
              <w:t>coupler</w:t>
            </w:r>
            <w:proofErr w:type="spellEnd"/>
            <w:r>
              <w:rPr>
                <w:rFonts w:ascii="Calibri" w:eastAsia="Times New Roman" w:hAnsi="Calibri" w:cs="Calibri"/>
                <w:color w:val="000000"/>
                <w:lang w:eastAsia="da-DK"/>
              </w:rPr>
              <w:t xml:space="preserve"> </w:t>
            </w:r>
            <w:r w:rsidRPr="006A5372">
              <w:rPr>
                <w:rFonts w:ascii="Calibri" w:eastAsia="Times New Roman" w:hAnsi="Calibri" w:cs="Calibri"/>
                <w:color w:val="000000"/>
                <w:sz w:val="20"/>
                <w:szCs w:val="22"/>
                <w:lang w:eastAsia="da-DK"/>
              </w:rPr>
              <w:t>[dB]</w:t>
            </w:r>
          </w:p>
        </w:tc>
        <w:tc>
          <w:tcPr>
            <w:tcW w:w="981" w:type="dxa"/>
            <w:tcBorders>
              <w:top w:val="single" w:sz="4" w:space="0" w:color="auto"/>
              <w:left w:val="nil"/>
              <w:bottom w:val="single" w:sz="12" w:space="0" w:color="auto"/>
              <w:right w:val="single" w:sz="4" w:space="0" w:color="auto"/>
            </w:tcBorders>
            <w:vAlign w:val="bottom"/>
          </w:tcPr>
          <w:p w14:paraId="520248D0" w14:textId="6AB73E2E" w:rsidR="00973ABD" w:rsidRPr="008149A9" w:rsidRDefault="00973ABD" w:rsidP="00973ABD">
            <w:pPr>
              <w:pStyle w:val="TAC"/>
            </w:pPr>
            <w:r w:rsidRPr="008149A9">
              <w:t>3</w:t>
            </w:r>
          </w:p>
        </w:tc>
        <w:tc>
          <w:tcPr>
            <w:tcW w:w="984" w:type="dxa"/>
            <w:tcBorders>
              <w:top w:val="single" w:sz="4" w:space="0" w:color="auto"/>
              <w:left w:val="single" w:sz="4" w:space="0" w:color="auto"/>
              <w:bottom w:val="single" w:sz="12" w:space="0" w:color="auto"/>
              <w:right w:val="single" w:sz="4" w:space="0" w:color="auto"/>
            </w:tcBorders>
            <w:vAlign w:val="bottom"/>
          </w:tcPr>
          <w:p w14:paraId="30189308" w14:textId="12D95F74" w:rsidR="00973ABD" w:rsidRPr="008149A9" w:rsidRDefault="00973ABD" w:rsidP="00973ABD">
            <w:pPr>
              <w:pStyle w:val="TAC"/>
            </w:pPr>
            <w:r w:rsidRPr="008149A9">
              <w:t>3</w:t>
            </w:r>
          </w:p>
        </w:tc>
        <w:tc>
          <w:tcPr>
            <w:tcW w:w="996" w:type="dxa"/>
            <w:tcBorders>
              <w:top w:val="nil"/>
              <w:left w:val="single" w:sz="4" w:space="0" w:color="auto"/>
              <w:bottom w:val="single" w:sz="12" w:space="0" w:color="auto"/>
              <w:right w:val="single" w:sz="4" w:space="0" w:color="auto"/>
            </w:tcBorders>
            <w:shd w:val="clear" w:color="auto" w:fill="auto"/>
            <w:noWrap/>
            <w:vAlign w:val="bottom"/>
            <w:hideMark/>
          </w:tcPr>
          <w:p w14:paraId="7420FAA8" w14:textId="0BC8C41F" w:rsidR="00973ABD" w:rsidRPr="008149A9" w:rsidRDefault="00973ABD" w:rsidP="00973ABD">
            <w:pPr>
              <w:pStyle w:val="TAC"/>
              <w:rPr>
                <w:rFonts w:ascii="Calibri" w:eastAsia="Times New Roman" w:hAnsi="Calibri" w:cs="Calibri"/>
                <w:color w:val="000000"/>
                <w:lang w:eastAsia="da-DK"/>
              </w:rPr>
            </w:pPr>
            <w:r w:rsidRPr="008149A9">
              <w:rPr>
                <w:rFonts w:ascii="Calibri" w:eastAsia="Times New Roman" w:hAnsi="Calibri" w:cs="Calibri"/>
                <w:color w:val="000000"/>
                <w:lang w:eastAsia="da-DK"/>
              </w:rPr>
              <w:t>3</w:t>
            </w:r>
          </w:p>
        </w:tc>
        <w:tc>
          <w:tcPr>
            <w:tcW w:w="996" w:type="dxa"/>
            <w:tcBorders>
              <w:top w:val="nil"/>
              <w:left w:val="nil"/>
              <w:bottom w:val="single" w:sz="12" w:space="0" w:color="auto"/>
              <w:right w:val="single" w:sz="4" w:space="0" w:color="auto"/>
            </w:tcBorders>
            <w:shd w:val="clear" w:color="auto" w:fill="auto"/>
            <w:noWrap/>
            <w:vAlign w:val="bottom"/>
            <w:hideMark/>
          </w:tcPr>
          <w:p w14:paraId="303CF9C4" w14:textId="77777777" w:rsidR="00973ABD" w:rsidRPr="008149A9" w:rsidRDefault="00973ABD" w:rsidP="00973ABD">
            <w:pPr>
              <w:pStyle w:val="TAC"/>
              <w:rPr>
                <w:rFonts w:ascii="Calibri" w:eastAsia="Times New Roman" w:hAnsi="Calibri" w:cs="Calibri"/>
                <w:color w:val="000000"/>
                <w:lang w:eastAsia="da-DK"/>
              </w:rPr>
            </w:pPr>
            <w:r w:rsidRPr="008149A9">
              <w:rPr>
                <w:rFonts w:ascii="Calibri" w:eastAsia="Times New Roman" w:hAnsi="Calibri" w:cs="Calibri"/>
                <w:color w:val="000000"/>
                <w:lang w:eastAsia="da-DK"/>
              </w:rPr>
              <w:t>3</w:t>
            </w:r>
          </w:p>
        </w:tc>
        <w:tc>
          <w:tcPr>
            <w:tcW w:w="996" w:type="dxa"/>
            <w:tcBorders>
              <w:top w:val="nil"/>
              <w:left w:val="nil"/>
              <w:bottom w:val="single" w:sz="12" w:space="0" w:color="auto"/>
              <w:right w:val="single" w:sz="4" w:space="0" w:color="auto"/>
            </w:tcBorders>
            <w:shd w:val="clear" w:color="auto" w:fill="auto"/>
            <w:noWrap/>
            <w:vAlign w:val="bottom"/>
            <w:hideMark/>
          </w:tcPr>
          <w:p w14:paraId="2E46A773" w14:textId="3FBB7556" w:rsidR="00973ABD" w:rsidRPr="007C75EF" w:rsidRDefault="00973ABD" w:rsidP="00973ABD">
            <w:pPr>
              <w:pStyle w:val="TAC"/>
            </w:pPr>
            <w:r w:rsidRPr="007C75EF">
              <w:t>3</w:t>
            </w:r>
          </w:p>
        </w:tc>
        <w:tc>
          <w:tcPr>
            <w:tcW w:w="1041" w:type="dxa"/>
            <w:tcBorders>
              <w:top w:val="nil"/>
              <w:left w:val="nil"/>
              <w:bottom w:val="single" w:sz="12" w:space="0" w:color="auto"/>
              <w:right w:val="single" w:sz="4" w:space="0" w:color="auto"/>
            </w:tcBorders>
            <w:shd w:val="clear" w:color="auto" w:fill="auto"/>
            <w:noWrap/>
            <w:vAlign w:val="bottom"/>
            <w:hideMark/>
          </w:tcPr>
          <w:p w14:paraId="6792B90C" w14:textId="15913B63" w:rsidR="00973ABD" w:rsidRPr="007C75EF" w:rsidRDefault="00973ABD" w:rsidP="00973ABD">
            <w:pPr>
              <w:pStyle w:val="TAC"/>
            </w:pPr>
            <w:r w:rsidRPr="007C75EF">
              <w:t>3</w:t>
            </w:r>
          </w:p>
        </w:tc>
        <w:tc>
          <w:tcPr>
            <w:tcW w:w="984" w:type="dxa"/>
            <w:tcBorders>
              <w:top w:val="nil"/>
              <w:left w:val="nil"/>
              <w:bottom w:val="single" w:sz="12" w:space="0" w:color="auto"/>
              <w:right w:val="single" w:sz="4" w:space="0" w:color="auto"/>
            </w:tcBorders>
            <w:vAlign w:val="bottom"/>
          </w:tcPr>
          <w:p w14:paraId="71AD4EE1" w14:textId="4D56B4CC" w:rsidR="00973ABD" w:rsidRPr="008149A9" w:rsidRDefault="00973ABD" w:rsidP="00973ABD">
            <w:pPr>
              <w:pStyle w:val="TAC"/>
            </w:pPr>
            <w:r w:rsidRPr="008149A9">
              <w:t>3</w:t>
            </w:r>
          </w:p>
        </w:tc>
        <w:tc>
          <w:tcPr>
            <w:tcW w:w="989" w:type="dxa"/>
            <w:tcBorders>
              <w:top w:val="nil"/>
              <w:left w:val="nil"/>
              <w:bottom w:val="single" w:sz="12" w:space="0" w:color="auto"/>
              <w:right w:val="single" w:sz="4" w:space="0" w:color="auto"/>
            </w:tcBorders>
            <w:vAlign w:val="bottom"/>
          </w:tcPr>
          <w:p w14:paraId="3FDC2597" w14:textId="1262DA11" w:rsidR="00973ABD" w:rsidRPr="008149A9" w:rsidRDefault="00973ABD" w:rsidP="00973ABD">
            <w:pPr>
              <w:pStyle w:val="TAC"/>
            </w:pPr>
            <w:r w:rsidRPr="008149A9">
              <w:t>3</w:t>
            </w:r>
          </w:p>
        </w:tc>
      </w:tr>
      <w:tr w:rsidR="00973ABD" w:rsidRPr="008149A9" w14:paraId="66B4BCEF" w14:textId="340685A9" w:rsidTr="00973ABD">
        <w:trPr>
          <w:trHeight w:val="290"/>
          <w:jc w:val="center"/>
        </w:trPr>
        <w:tc>
          <w:tcPr>
            <w:tcW w:w="1661" w:type="dxa"/>
            <w:tcBorders>
              <w:top w:val="single" w:sz="12" w:space="0" w:color="auto"/>
              <w:left w:val="single" w:sz="4" w:space="0" w:color="auto"/>
              <w:bottom w:val="single" w:sz="4" w:space="0" w:color="auto"/>
              <w:right w:val="single" w:sz="4" w:space="0" w:color="auto"/>
            </w:tcBorders>
            <w:shd w:val="clear" w:color="auto" w:fill="auto"/>
            <w:noWrap/>
            <w:vAlign w:val="bottom"/>
            <w:hideMark/>
          </w:tcPr>
          <w:p w14:paraId="4A5CA7F9" w14:textId="18084DEE" w:rsidR="00973ABD" w:rsidRPr="00D7310A" w:rsidRDefault="00973ABD" w:rsidP="00973ABD">
            <w:pPr>
              <w:pStyle w:val="TAL"/>
              <w:rPr>
                <w:rFonts w:ascii="Calibri" w:eastAsia="Times New Roman" w:hAnsi="Calibri" w:cs="Calibri"/>
                <w:color w:val="000000"/>
                <w:lang w:eastAsia="da-DK"/>
              </w:rPr>
            </w:pPr>
            <w:r>
              <w:rPr>
                <w:rFonts w:ascii="Calibri" w:eastAsia="Times New Roman" w:hAnsi="Calibri" w:cs="Calibri"/>
                <w:color w:val="000000"/>
                <w:lang w:eastAsia="da-DK"/>
              </w:rPr>
              <w:t xml:space="preserve">Required </w:t>
            </w:r>
            <w:proofErr w:type="spellStart"/>
            <w:r w:rsidRPr="008149A9">
              <w:rPr>
                <w:rFonts w:ascii="Calibri" w:eastAsia="Times New Roman" w:hAnsi="Calibri" w:cs="Calibri"/>
                <w:color w:val="000000"/>
                <w:lang w:eastAsia="da-DK"/>
              </w:rPr>
              <w:t>P</w:t>
            </w:r>
            <w:r w:rsidRPr="008149A9">
              <w:rPr>
                <w:rFonts w:ascii="Calibri" w:eastAsia="Times New Roman" w:hAnsi="Calibri" w:cs="Calibri"/>
                <w:color w:val="000000"/>
                <w:vertAlign w:val="subscript"/>
                <w:lang w:eastAsia="da-DK"/>
              </w:rPr>
              <w:t>PA_out</w:t>
            </w:r>
            <w:proofErr w:type="spellEnd"/>
            <w:r>
              <w:rPr>
                <w:rFonts w:ascii="Calibri" w:eastAsia="Times New Roman" w:hAnsi="Calibri" w:cs="Calibri"/>
                <w:color w:val="000000"/>
                <w:lang w:eastAsia="da-DK"/>
              </w:rPr>
              <w:t xml:space="preserve"> </w:t>
            </w:r>
            <w:r w:rsidRPr="006A5372">
              <w:t>[dBm]</w:t>
            </w:r>
          </w:p>
        </w:tc>
        <w:tc>
          <w:tcPr>
            <w:tcW w:w="981" w:type="dxa"/>
            <w:tcBorders>
              <w:top w:val="single" w:sz="12" w:space="0" w:color="auto"/>
              <w:left w:val="nil"/>
              <w:bottom w:val="single" w:sz="4" w:space="0" w:color="auto"/>
              <w:right w:val="single" w:sz="4" w:space="0" w:color="auto"/>
            </w:tcBorders>
            <w:vAlign w:val="bottom"/>
          </w:tcPr>
          <w:p w14:paraId="2D9DF2F7" w14:textId="382F9878" w:rsidR="00973ABD" w:rsidRPr="008149A9" w:rsidRDefault="00973ABD" w:rsidP="00973ABD">
            <w:pPr>
              <w:pStyle w:val="TAC"/>
            </w:pPr>
            <w:r w:rsidRPr="008149A9">
              <w:t>13.9</w:t>
            </w:r>
          </w:p>
        </w:tc>
        <w:tc>
          <w:tcPr>
            <w:tcW w:w="984" w:type="dxa"/>
            <w:tcBorders>
              <w:top w:val="single" w:sz="12" w:space="0" w:color="auto"/>
              <w:left w:val="single" w:sz="4" w:space="0" w:color="auto"/>
              <w:bottom w:val="single" w:sz="4" w:space="0" w:color="auto"/>
              <w:right w:val="single" w:sz="4" w:space="0" w:color="auto"/>
            </w:tcBorders>
            <w:vAlign w:val="bottom"/>
          </w:tcPr>
          <w:p w14:paraId="1FE5EAFF" w14:textId="14F8F755" w:rsidR="00973ABD" w:rsidRPr="008149A9" w:rsidRDefault="00973ABD" w:rsidP="00973ABD">
            <w:pPr>
              <w:pStyle w:val="TAC"/>
            </w:pPr>
            <w:r w:rsidRPr="008149A9">
              <w:t>22.7</w:t>
            </w:r>
          </w:p>
        </w:tc>
        <w:tc>
          <w:tcPr>
            <w:tcW w:w="996" w:type="dxa"/>
            <w:tcBorders>
              <w:top w:val="single" w:sz="12" w:space="0" w:color="auto"/>
              <w:left w:val="single" w:sz="4" w:space="0" w:color="auto"/>
              <w:bottom w:val="single" w:sz="4" w:space="0" w:color="auto"/>
              <w:right w:val="single" w:sz="4" w:space="0" w:color="auto"/>
            </w:tcBorders>
            <w:shd w:val="clear" w:color="auto" w:fill="auto"/>
            <w:noWrap/>
            <w:vAlign w:val="bottom"/>
            <w:hideMark/>
          </w:tcPr>
          <w:p w14:paraId="16BFB163" w14:textId="656CF452" w:rsidR="00973ABD" w:rsidRPr="008149A9" w:rsidRDefault="00973ABD" w:rsidP="00973ABD">
            <w:pPr>
              <w:pStyle w:val="TAC"/>
              <w:rPr>
                <w:rFonts w:ascii="Calibri" w:eastAsia="Times New Roman" w:hAnsi="Calibri" w:cs="Calibri"/>
                <w:color w:val="000000"/>
                <w:lang w:eastAsia="da-DK"/>
              </w:rPr>
            </w:pPr>
            <w:r w:rsidRPr="008149A9">
              <w:rPr>
                <w:rFonts w:ascii="Calibri" w:eastAsia="Times New Roman" w:hAnsi="Calibri" w:cs="Calibri"/>
                <w:color w:val="000000"/>
                <w:lang w:eastAsia="da-DK"/>
              </w:rPr>
              <w:t>21.0</w:t>
            </w:r>
          </w:p>
        </w:tc>
        <w:tc>
          <w:tcPr>
            <w:tcW w:w="996" w:type="dxa"/>
            <w:tcBorders>
              <w:top w:val="single" w:sz="12" w:space="0" w:color="auto"/>
              <w:left w:val="nil"/>
              <w:bottom w:val="single" w:sz="4" w:space="0" w:color="auto"/>
              <w:right w:val="single" w:sz="4" w:space="0" w:color="auto"/>
            </w:tcBorders>
            <w:shd w:val="clear" w:color="auto" w:fill="auto"/>
            <w:noWrap/>
            <w:vAlign w:val="bottom"/>
            <w:hideMark/>
          </w:tcPr>
          <w:p w14:paraId="5304EB7F" w14:textId="77777777" w:rsidR="00973ABD" w:rsidRPr="008149A9" w:rsidRDefault="00973ABD" w:rsidP="00973ABD">
            <w:pPr>
              <w:pStyle w:val="TAC"/>
              <w:rPr>
                <w:rFonts w:ascii="Calibri" w:eastAsia="Times New Roman" w:hAnsi="Calibri" w:cs="Calibri"/>
                <w:color w:val="000000"/>
                <w:lang w:eastAsia="da-DK"/>
              </w:rPr>
            </w:pPr>
            <w:r w:rsidRPr="008149A9">
              <w:rPr>
                <w:rFonts w:ascii="Calibri" w:eastAsia="Times New Roman" w:hAnsi="Calibri" w:cs="Calibri"/>
                <w:color w:val="000000"/>
                <w:lang w:eastAsia="da-DK"/>
              </w:rPr>
              <w:t>29.9</w:t>
            </w:r>
          </w:p>
        </w:tc>
        <w:tc>
          <w:tcPr>
            <w:tcW w:w="996" w:type="dxa"/>
            <w:tcBorders>
              <w:top w:val="single" w:sz="12" w:space="0" w:color="auto"/>
              <w:left w:val="nil"/>
              <w:bottom w:val="single" w:sz="4" w:space="0" w:color="auto"/>
              <w:right w:val="single" w:sz="4" w:space="0" w:color="auto"/>
            </w:tcBorders>
            <w:shd w:val="clear" w:color="auto" w:fill="auto"/>
            <w:noWrap/>
            <w:vAlign w:val="bottom"/>
            <w:hideMark/>
          </w:tcPr>
          <w:p w14:paraId="7ECB3A61" w14:textId="7FA001F4" w:rsidR="00973ABD" w:rsidRPr="007C75EF" w:rsidRDefault="00973ABD" w:rsidP="00973ABD">
            <w:pPr>
              <w:pStyle w:val="TAC"/>
            </w:pPr>
            <w:r w:rsidRPr="007C75EF">
              <w:t>18.0</w:t>
            </w:r>
          </w:p>
        </w:tc>
        <w:tc>
          <w:tcPr>
            <w:tcW w:w="1041" w:type="dxa"/>
            <w:tcBorders>
              <w:top w:val="single" w:sz="12" w:space="0" w:color="auto"/>
              <w:left w:val="nil"/>
              <w:bottom w:val="single" w:sz="4" w:space="0" w:color="auto"/>
              <w:right w:val="single" w:sz="4" w:space="0" w:color="auto"/>
            </w:tcBorders>
            <w:shd w:val="clear" w:color="auto" w:fill="auto"/>
            <w:noWrap/>
            <w:vAlign w:val="bottom"/>
            <w:hideMark/>
          </w:tcPr>
          <w:p w14:paraId="558B93DF" w14:textId="3877E84D" w:rsidR="00973ABD" w:rsidRPr="007C75EF" w:rsidRDefault="00973ABD" w:rsidP="00973ABD">
            <w:pPr>
              <w:pStyle w:val="TAC"/>
            </w:pPr>
            <w:r w:rsidRPr="006A1AAD">
              <w:t>26.9</w:t>
            </w:r>
          </w:p>
        </w:tc>
        <w:tc>
          <w:tcPr>
            <w:tcW w:w="984" w:type="dxa"/>
            <w:tcBorders>
              <w:top w:val="single" w:sz="12" w:space="0" w:color="auto"/>
              <w:left w:val="nil"/>
              <w:bottom w:val="single" w:sz="4" w:space="0" w:color="auto"/>
              <w:right w:val="single" w:sz="4" w:space="0" w:color="auto"/>
            </w:tcBorders>
            <w:vAlign w:val="bottom"/>
          </w:tcPr>
          <w:p w14:paraId="0F1839E2" w14:textId="75547D7D" w:rsidR="00973ABD" w:rsidRPr="008149A9" w:rsidRDefault="00973ABD" w:rsidP="00973ABD">
            <w:pPr>
              <w:pStyle w:val="TAC"/>
            </w:pPr>
            <w:r w:rsidRPr="008149A9">
              <w:t>15.0</w:t>
            </w:r>
          </w:p>
        </w:tc>
        <w:tc>
          <w:tcPr>
            <w:tcW w:w="989" w:type="dxa"/>
            <w:tcBorders>
              <w:top w:val="single" w:sz="12" w:space="0" w:color="auto"/>
              <w:left w:val="nil"/>
              <w:bottom w:val="single" w:sz="4" w:space="0" w:color="auto"/>
              <w:right w:val="single" w:sz="4" w:space="0" w:color="auto"/>
            </w:tcBorders>
            <w:vAlign w:val="bottom"/>
          </w:tcPr>
          <w:p w14:paraId="79426FC5" w14:textId="455F10E8" w:rsidR="00973ABD" w:rsidRPr="008149A9" w:rsidRDefault="00973ABD" w:rsidP="00973ABD">
            <w:pPr>
              <w:pStyle w:val="TAC"/>
            </w:pPr>
            <w:r w:rsidRPr="008149A9">
              <w:t>23.9</w:t>
            </w:r>
          </w:p>
        </w:tc>
      </w:tr>
    </w:tbl>
    <w:p w14:paraId="09A942E7" w14:textId="77777777" w:rsidR="000820EF" w:rsidRPr="008149A9" w:rsidRDefault="000820EF" w:rsidP="00F83E5D">
      <w:pPr>
        <w:rPr>
          <w:lang w:val="en-GB" w:eastAsia="ko-KR"/>
        </w:rPr>
      </w:pPr>
    </w:p>
    <w:p w14:paraId="7C06360C" w14:textId="3F6B1636" w:rsidR="00822A38" w:rsidRDefault="00EE59C9" w:rsidP="00FE7B83">
      <w:pPr>
        <w:rPr>
          <w:lang w:val="en-GB"/>
        </w:rPr>
      </w:pPr>
      <w:r w:rsidRPr="00DF7573">
        <w:rPr>
          <w:lang w:val="en-GB"/>
        </w:rPr>
        <w:fldChar w:fldCharType="begin"/>
      </w:r>
      <w:r w:rsidRPr="008149A9">
        <w:rPr>
          <w:lang w:val="en-GB"/>
        </w:rPr>
        <w:instrText xml:space="preserve"> REF _Ref101546319 \h </w:instrText>
      </w:r>
      <w:r w:rsidRPr="00DF7573">
        <w:rPr>
          <w:lang w:val="en-GB"/>
        </w:rPr>
      </w:r>
      <w:r w:rsidRPr="00DF7573">
        <w:rPr>
          <w:lang w:val="en-GB"/>
        </w:rPr>
        <w:fldChar w:fldCharType="separate"/>
      </w:r>
      <w:r w:rsidRPr="00DF7573">
        <w:rPr>
          <w:lang w:val="en-GB"/>
        </w:rPr>
        <w:t xml:space="preserve">Table </w:t>
      </w:r>
      <w:r w:rsidRPr="008149A9">
        <w:rPr>
          <w:lang w:val="en-GB"/>
        </w:rPr>
        <w:t>2</w:t>
      </w:r>
      <w:r w:rsidRPr="00DF7573">
        <w:rPr>
          <w:lang w:val="en-GB"/>
        </w:rPr>
        <w:fldChar w:fldCharType="end"/>
      </w:r>
      <w:r w:rsidRPr="00DF7573">
        <w:rPr>
          <w:lang w:val="en-GB"/>
        </w:rPr>
        <w:t xml:space="preserve"> </w:t>
      </w:r>
      <w:r w:rsidR="001739C6">
        <w:rPr>
          <w:lang w:val="en-GB"/>
        </w:rPr>
        <w:t xml:space="preserve">shows that the </w:t>
      </w:r>
      <w:proofErr w:type="spellStart"/>
      <w:r w:rsidR="00C87E92" w:rsidRPr="008149A9">
        <w:rPr>
          <w:rFonts w:ascii="Calibri" w:eastAsia="Times New Roman" w:hAnsi="Calibri" w:cs="Calibri"/>
          <w:color w:val="000000"/>
          <w:lang w:val="en-GB" w:eastAsia="da-DK"/>
        </w:rPr>
        <w:t>P</w:t>
      </w:r>
      <w:r w:rsidR="00C87E92" w:rsidRPr="008149A9">
        <w:rPr>
          <w:rFonts w:ascii="Calibri" w:eastAsia="Times New Roman" w:hAnsi="Calibri" w:cs="Calibri"/>
          <w:color w:val="000000"/>
          <w:vertAlign w:val="subscript"/>
          <w:lang w:val="en-GB" w:eastAsia="da-DK"/>
        </w:rPr>
        <w:t>PA_out</w:t>
      </w:r>
      <w:proofErr w:type="spellEnd"/>
      <w:r w:rsidR="00C87E92" w:rsidRPr="008149A9">
        <w:rPr>
          <w:rFonts w:ascii="Calibri" w:eastAsia="Times New Roman" w:hAnsi="Calibri" w:cs="Calibri"/>
          <w:color w:val="000000"/>
          <w:vertAlign w:val="subscript"/>
          <w:lang w:val="en-GB" w:eastAsia="da-DK"/>
        </w:rPr>
        <w:t xml:space="preserve"> </w:t>
      </w:r>
      <w:r w:rsidR="00C87E92" w:rsidRPr="008149A9">
        <w:rPr>
          <w:rFonts w:ascii="Calibri" w:eastAsia="Times New Roman" w:hAnsi="Calibri" w:cs="Calibri"/>
          <w:color w:val="000000"/>
          <w:lang w:val="en-GB" w:eastAsia="da-DK"/>
        </w:rPr>
        <w:t>is increased</w:t>
      </w:r>
      <w:r w:rsidR="00C87E92" w:rsidRPr="008149A9">
        <w:rPr>
          <w:rFonts w:ascii="Calibri" w:eastAsia="Times New Roman" w:hAnsi="Calibri" w:cs="Calibri"/>
          <w:color w:val="000000"/>
          <w:vertAlign w:val="subscript"/>
          <w:lang w:val="en-GB" w:eastAsia="da-DK"/>
        </w:rPr>
        <w:t xml:space="preserve"> </w:t>
      </w:r>
      <w:r w:rsidR="006B6551">
        <w:rPr>
          <w:rFonts w:ascii="Calibri" w:eastAsia="Times New Roman" w:hAnsi="Calibri" w:cs="Calibri"/>
          <w:color w:val="000000"/>
          <w:lang w:val="en-GB" w:eastAsia="da-DK"/>
        </w:rPr>
        <w:t xml:space="preserve">for 71 GHz in comparison to 47 GHz when the same parameters are </w:t>
      </w:r>
      <w:r w:rsidR="00493C10">
        <w:rPr>
          <w:rFonts w:ascii="Calibri" w:eastAsia="Times New Roman" w:hAnsi="Calibri" w:cs="Calibri"/>
          <w:color w:val="000000"/>
          <w:lang w:val="en-GB" w:eastAsia="da-DK"/>
        </w:rPr>
        <w:t xml:space="preserve">considered for </w:t>
      </w:r>
      <w:proofErr w:type="spellStart"/>
      <w:r w:rsidR="00493C10" w:rsidRPr="00C9266A">
        <w:rPr>
          <w:lang w:val="en-GB"/>
        </w:rPr>
        <w:t>P</w:t>
      </w:r>
      <w:r w:rsidR="00493C10" w:rsidRPr="00C9266A">
        <w:rPr>
          <w:vertAlign w:val="subscript"/>
          <w:lang w:val="en-GB"/>
        </w:rPr>
        <w:t>test_RIB</w:t>
      </w:r>
      <w:proofErr w:type="spellEnd"/>
      <w:r w:rsidR="00493C10">
        <w:rPr>
          <w:vertAlign w:val="subscript"/>
          <w:lang w:val="en-GB"/>
        </w:rPr>
        <w:t xml:space="preserve"> </w:t>
      </w:r>
      <w:r w:rsidR="00493C10" w:rsidRPr="008149A9">
        <w:rPr>
          <w:lang w:val="en-GB"/>
        </w:rPr>
        <w:t>and D</w:t>
      </w:r>
      <w:r w:rsidR="00493C10">
        <w:rPr>
          <w:lang w:val="en-GB"/>
        </w:rPr>
        <w:t xml:space="preserve">. </w:t>
      </w:r>
      <w:r w:rsidR="001D5E99">
        <w:rPr>
          <w:lang w:val="en-GB"/>
        </w:rPr>
        <w:br/>
      </w:r>
      <w:r w:rsidR="005562B8">
        <w:rPr>
          <w:lang w:val="en-GB"/>
        </w:rPr>
        <w:t xml:space="preserve">We note that </w:t>
      </w:r>
      <w:r w:rsidR="00DE3DAA">
        <w:rPr>
          <w:lang w:val="en-GB"/>
        </w:rPr>
        <w:t xml:space="preserve">most of the values in </w:t>
      </w:r>
      <w:r w:rsidR="00DE3DAA" w:rsidRPr="00DF7573">
        <w:rPr>
          <w:lang w:val="en-GB"/>
        </w:rPr>
        <w:fldChar w:fldCharType="begin"/>
      </w:r>
      <w:r w:rsidR="00DE3DAA" w:rsidRPr="008149A9">
        <w:rPr>
          <w:lang w:val="en-GB"/>
        </w:rPr>
        <w:instrText xml:space="preserve"> REF _Ref101546319 \h </w:instrText>
      </w:r>
      <w:r w:rsidR="00DE3DAA" w:rsidRPr="00DF7573">
        <w:rPr>
          <w:lang w:val="en-GB"/>
        </w:rPr>
      </w:r>
      <w:r w:rsidR="00DE3DAA" w:rsidRPr="00DF7573">
        <w:rPr>
          <w:lang w:val="en-GB"/>
        </w:rPr>
        <w:fldChar w:fldCharType="separate"/>
      </w:r>
      <w:r w:rsidR="00DE3DAA" w:rsidRPr="00DF7573">
        <w:rPr>
          <w:lang w:val="en-GB"/>
        </w:rPr>
        <w:t xml:space="preserve">Table </w:t>
      </w:r>
      <w:r w:rsidR="00DE3DAA" w:rsidRPr="008149A9">
        <w:rPr>
          <w:lang w:val="en-GB"/>
        </w:rPr>
        <w:t>2</w:t>
      </w:r>
      <w:r w:rsidR="00DE3DAA" w:rsidRPr="00DF7573">
        <w:rPr>
          <w:lang w:val="en-GB"/>
        </w:rPr>
        <w:fldChar w:fldCharType="end"/>
      </w:r>
      <w:r w:rsidR="00DE3DAA">
        <w:rPr>
          <w:lang w:val="en-GB"/>
        </w:rPr>
        <w:t xml:space="preserve"> are subject to discussion and need input from the TE vendors. For example, </w:t>
      </w:r>
      <w:r w:rsidR="00616CBC">
        <w:rPr>
          <w:lang w:val="en-GB"/>
        </w:rPr>
        <w:t xml:space="preserve">the </w:t>
      </w:r>
      <w:r w:rsidR="00616CBC" w:rsidRPr="00616CBC">
        <w:rPr>
          <w:lang w:val="en-GB"/>
        </w:rPr>
        <w:t>gain horn</w:t>
      </w:r>
      <w:r w:rsidR="00616CBC">
        <w:rPr>
          <w:lang w:val="en-GB"/>
        </w:rPr>
        <w:t xml:space="preserve">s used might be closer to 20dBi in current </w:t>
      </w:r>
      <w:proofErr w:type="spellStart"/>
      <w:r w:rsidR="00616CBC">
        <w:rPr>
          <w:lang w:val="en-GB"/>
        </w:rPr>
        <w:t>mmWave</w:t>
      </w:r>
      <w:proofErr w:type="spellEnd"/>
      <w:r w:rsidR="00616CBC">
        <w:rPr>
          <w:lang w:val="en-GB"/>
        </w:rPr>
        <w:t xml:space="preserve"> TEs.</w:t>
      </w:r>
    </w:p>
    <w:p w14:paraId="1C2FCE81" w14:textId="01508EF3" w:rsidR="00822A38" w:rsidRDefault="00822A38" w:rsidP="00BC1F9A">
      <w:pPr>
        <w:pStyle w:val="RAN4observation0"/>
      </w:pPr>
      <w:r>
        <w:t>If the same antenna dimensions are considered for both 4</w:t>
      </w:r>
      <w:r w:rsidR="00314244">
        <w:t>7</w:t>
      </w:r>
      <w:r>
        <w:t xml:space="preserve"> GHz and 71 GHz operation, </w:t>
      </w:r>
      <w:r w:rsidR="00930BF4">
        <w:t xml:space="preserve">the </w:t>
      </w:r>
      <w:r w:rsidR="0065290A">
        <w:t xml:space="preserve">PA output power </w:t>
      </w:r>
      <w:r w:rsidR="00305143">
        <w:t>for</w:t>
      </w:r>
      <w:r w:rsidR="0065290A">
        <w:t xml:space="preserve"> 71 GHz </w:t>
      </w:r>
      <w:r w:rsidR="00305143">
        <w:t xml:space="preserve">operation </w:t>
      </w:r>
      <w:r w:rsidR="00657710">
        <w:t>can be up to 29.9 dBm</w:t>
      </w:r>
      <w:r w:rsidR="00D72492">
        <w:t xml:space="preserve">. </w:t>
      </w:r>
    </w:p>
    <w:p w14:paraId="42E898DC" w14:textId="6E6FE908" w:rsidR="00616CBC" w:rsidRDefault="002D0FAC" w:rsidP="00FE7B83">
      <w:pPr>
        <w:rPr>
          <w:lang w:val="en-GB"/>
        </w:rPr>
      </w:pPr>
      <w:r>
        <w:rPr>
          <w:lang w:val="en-GB"/>
        </w:rPr>
        <w:t xml:space="preserve">The max output power of commercial TEs is </w:t>
      </w:r>
      <w:r w:rsidR="008531E1">
        <w:rPr>
          <w:lang w:val="en-GB"/>
        </w:rPr>
        <w:t xml:space="preserve">also a matter of feedback from TE vendors, however </w:t>
      </w:r>
      <w:r w:rsidR="00635ABD">
        <w:rPr>
          <w:lang w:val="en-GB"/>
        </w:rPr>
        <w:t>&gt;26dBm seems like a reasonable assumption.</w:t>
      </w:r>
    </w:p>
    <w:p w14:paraId="3BD6F7FC" w14:textId="77777777" w:rsidR="002D0FAC" w:rsidRDefault="002D0FAC" w:rsidP="00FE7B83">
      <w:pPr>
        <w:rPr>
          <w:lang w:val="en-GB"/>
        </w:rPr>
      </w:pPr>
    </w:p>
    <w:p w14:paraId="07775CCB" w14:textId="5C3B4B1B" w:rsidR="00472775" w:rsidRDefault="00493C10" w:rsidP="00FE7B83">
      <w:pPr>
        <w:rPr>
          <w:lang w:val="en-GB"/>
        </w:rPr>
      </w:pPr>
      <w:r>
        <w:rPr>
          <w:lang w:val="en-GB"/>
        </w:rPr>
        <w:t xml:space="preserve">On the other hand, </w:t>
      </w:r>
      <w:r w:rsidR="00186E8A">
        <w:rPr>
          <w:lang w:val="en-GB"/>
        </w:rPr>
        <w:t xml:space="preserve">the analysis done for </w:t>
      </w:r>
      <w:r w:rsidR="0098324F">
        <w:rPr>
          <w:lang w:val="en-GB"/>
        </w:rPr>
        <w:t xml:space="preserve">47 GHz was assuming 17 </w:t>
      </w:r>
      <w:proofErr w:type="spellStart"/>
      <w:r w:rsidR="0098324F">
        <w:rPr>
          <w:lang w:val="en-GB"/>
        </w:rPr>
        <w:t>dBi</w:t>
      </w:r>
      <w:proofErr w:type="spellEnd"/>
      <w:r w:rsidR="0098324F">
        <w:rPr>
          <w:lang w:val="en-GB"/>
        </w:rPr>
        <w:t xml:space="preserve"> antenna gain</w:t>
      </w:r>
      <w:r w:rsidR="00FF7B9D">
        <w:rPr>
          <w:lang w:val="en-GB"/>
        </w:rPr>
        <w:t xml:space="preserve"> </w:t>
      </w:r>
      <w:r w:rsidR="00FF7B9D" w:rsidRPr="00C9266A">
        <w:rPr>
          <w:lang w:val="en-GB" w:eastAsia="ko-KR"/>
        </w:rPr>
        <w:fldChar w:fldCharType="begin"/>
      </w:r>
      <w:r w:rsidR="00FF7B9D" w:rsidRPr="00C9266A">
        <w:rPr>
          <w:lang w:val="en-GB" w:eastAsia="ko-KR"/>
        </w:rPr>
        <w:instrText xml:space="preserve"> REF _Ref101546390 \r \h </w:instrText>
      </w:r>
      <w:r w:rsidR="00FF7B9D" w:rsidRPr="00C9266A">
        <w:rPr>
          <w:lang w:val="en-GB" w:eastAsia="ko-KR"/>
        </w:rPr>
      </w:r>
      <w:r w:rsidR="00FF7B9D" w:rsidRPr="00C9266A">
        <w:rPr>
          <w:lang w:val="en-GB" w:eastAsia="ko-KR"/>
        </w:rPr>
        <w:fldChar w:fldCharType="separate"/>
      </w:r>
      <w:r w:rsidR="00FF7B9D" w:rsidRPr="00C9266A">
        <w:rPr>
          <w:lang w:val="en-GB" w:eastAsia="ko-KR"/>
        </w:rPr>
        <w:t>[7]</w:t>
      </w:r>
      <w:r w:rsidR="00FF7B9D" w:rsidRPr="00C9266A">
        <w:rPr>
          <w:lang w:val="en-GB" w:eastAsia="ko-KR"/>
        </w:rPr>
        <w:fldChar w:fldCharType="end"/>
      </w:r>
      <w:r w:rsidR="0098324F">
        <w:rPr>
          <w:lang w:val="en-GB"/>
        </w:rPr>
        <w:t xml:space="preserve">, but as stated above, </w:t>
      </w:r>
      <w:r w:rsidR="00790FC2">
        <w:rPr>
          <w:lang w:val="en-GB"/>
        </w:rPr>
        <w:t xml:space="preserve">the gain horns might have gains closer to 20 </w:t>
      </w:r>
      <w:proofErr w:type="spellStart"/>
      <w:r w:rsidR="00790FC2">
        <w:rPr>
          <w:lang w:val="en-GB"/>
        </w:rPr>
        <w:t>dBi</w:t>
      </w:r>
      <w:proofErr w:type="spellEnd"/>
      <w:r w:rsidR="006320AF">
        <w:rPr>
          <w:lang w:val="en-GB"/>
        </w:rPr>
        <w:t xml:space="preserve"> </w:t>
      </w:r>
      <w:r w:rsidR="006320AF">
        <w:rPr>
          <w:lang w:val="en-GB"/>
        </w:rPr>
        <w:fldChar w:fldCharType="begin"/>
      </w:r>
      <w:r w:rsidR="006320AF">
        <w:rPr>
          <w:lang w:val="en-GB"/>
        </w:rPr>
        <w:instrText xml:space="preserve"> REF _Ref101729449 \r \h </w:instrText>
      </w:r>
      <w:r w:rsidR="006320AF">
        <w:rPr>
          <w:lang w:val="en-GB"/>
        </w:rPr>
      </w:r>
      <w:r w:rsidR="006320AF">
        <w:rPr>
          <w:lang w:val="en-GB"/>
        </w:rPr>
        <w:fldChar w:fldCharType="separate"/>
      </w:r>
      <w:r w:rsidR="006320AF">
        <w:rPr>
          <w:lang w:val="en-GB"/>
        </w:rPr>
        <w:t>[9]</w:t>
      </w:r>
      <w:r w:rsidR="006320AF">
        <w:rPr>
          <w:lang w:val="en-GB"/>
        </w:rPr>
        <w:fldChar w:fldCharType="end"/>
      </w:r>
      <w:r w:rsidR="00790FC2">
        <w:rPr>
          <w:lang w:val="en-GB"/>
        </w:rPr>
        <w:t xml:space="preserve">. If this is considered in the analysis, the </w:t>
      </w:r>
      <w:r w:rsidR="00DD590D">
        <w:rPr>
          <w:lang w:val="en-GB"/>
        </w:rPr>
        <w:t xml:space="preserve">maximum required </w:t>
      </w:r>
      <w:proofErr w:type="spellStart"/>
      <w:r w:rsidR="00DD590D">
        <w:rPr>
          <w:lang w:val="en-GB"/>
        </w:rPr>
        <w:t>P</w:t>
      </w:r>
      <w:r w:rsidR="00DD590D" w:rsidRPr="002358C5">
        <w:rPr>
          <w:vertAlign w:val="subscript"/>
          <w:lang w:val="en-GB"/>
        </w:rPr>
        <w:t>PA_out</w:t>
      </w:r>
      <w:proofErr w:type="spellEnd"/>
      <w:r w:rsidR="00DD590D">
        <w:rPr>
          <w:lang w:val="en-GB"/>
        </w:rPr>
        <w:t xml:space="preserve"> is reduced to 26.9 dBm</w:t>
      </w:r>
      <w:r w:rsidR="002C7880">
        <w:rPr>
          <w:lang w:val="en-GB"/>
        </w:rPr>
        <w:t xml:space="preserve"> </w:t>
      </w:r>
      <w:r w:rsidR="00F30BE2">
        <w:rPr>
          <w:lang w:val="en-GB"/>
        </w:rPr>
        <w:t xml:space="preserve">Likewise, the </w:t>
      </w:r>
      <w:r w:rsidR="00D430ED">
        <w:rPr>
          <w:lang w:val="en-GB"/>
        </w:rPr>
        <w:t xml:space="preserve">boundary calculation for </w:t>
      </w:r>
      <w:proofErr w:type="spellStart"/>
      <w:r w:rsidR="00C421CC" w:rsidRPr="00C9266A">
        <w:rPr>
          <w:lang w:val="en-GB"/>
        </w:rPr>
        <w:t>P</w:t>
      </w:r>
      <w:r w:rsidR="00C421CC" w:rsidRPr="00C9266A">
        <w:rPr>
          <w:vertAlign w:val="subscript"/>
          <w:lang w:val="en-GB"/>
        </w:rPr>
        <w:t>test_RIB</w:t>
      </w:r>
      <w:proofErr w:type="spellEnd"/>
      <w:r w:rsidR="00C421CC">
        <w:rPr>
          <w:lang w:val="en-GB"/>
        </w:rPr>
        <w:t xml:space="preserve"> in </w:t>
      </w:r>
      <w:r w:rsidR="00105BB6">
        <w:rPr>
          <w:lang w:val="en-GB"/>
        </w:rPr>
        <w:fldChar w:fldCharType="begin"/>
      </w:r>
      <w:r w:rsidR="00105BB6">
        <w:rPr>
          <w:lang w:val="en-GB"/>
        </w:rPr>
        <w:instrText xml:space="preserve"> REF _Ref101471011 \h </w:instrText>
      </w:r>
      <w:r w:rsidR="00105BB6">
        <w:rPr>
          <w:lang w:val="en-GB"/>
        </w:rPr>
      </w:r>
      <w:r w:rsidR="00105BB6">
        <w:rPr>
          <w:lang w:val="en-GB"/>
        </w:rPr>
        <w:fldChar w:fldCharType="separate"/>
      </w:r>
      <w:r w:rsidR="00105BB6" w:rsidRPr="008149A9">
        <w:rPr>
          <w:lang w:val="en-GB"/>
        </w:rPr>
        <w:t>Table 1</w:t>
      </w:r>
      <w:r w:rsidR="00105BB6">
        <w:rPr>
          <w:lang w:val="en-GB"/>
        </w:rPr>
        <w:fldChar w:fldCharType="end"/>
      </w:r>
      <w:r w:rsidR="00F43B3E">
        <w:rPr>
          <w:lang w:val="en-GB"/>
        </w:rPr>
        <w:t xml:space="preserve"> show</w:t>
      </w:r>
      <w:r w:rsidR="008D34FA">
        <w:rPr>
          <w:lang w:val="en-GB"/>
        </w:rPr>
        <w:t>s</w:t>
      </w:r>
      <w:r w:rsidR="00F43B3E">
        <w:rPr>
          <w:lang w:val="en-GB"/>
        </w:rPr>
        <w:t xml:space="preserve"> that AWGN offset could be further reduced </w:t>
      </w:r>
      <w:r w:rsidR="00190874">
        <w:rPr>
          <w:lang w:val="en-GB"/>
        </w:rPr>
        <w:t xml:space="preserve">in order to allow for a </w:t>
      </w:r>
      <w:proofErr w:type="spellStart"/>
      <w:r w:rsidR="00190874" w:rsidRPr="00C9266A">
        <w:rPr>
          <w:lang w:val="en-GB"/>
        </w:rPr>
        <w:t>P</w:t>
      </w:r>
      <w:r w:rsidR="00190874" w:rsidRPr="00C9266A">
        <w:rPr>
          <w:vertAlign w:val="subscript"/>
          <w:lang w:val="en-GB"/>
        </w:rPr>
        <w:t>test_RIB</w:t>
      </w:r>
      <w:proofErr w:type="spellEnd"/>
      <w:r w:rsidR="00D9389A">
        <w:rPr>
          <w:vertAlign w:val="subscript"/>
          <w:lang w:val="en-GB"/>
        </w:rPr>
        <w:t xml:space="preserve"> </w:t>
      </w:r>
      <w:r w:rsidR="00D9389A" w:rsidRPr="008149A9">
        <w:rPr>
          <w:lang w:val="en-GB"/>
        </w:rPr>
        <w:t xml:space="preserve">smaller than </w:t>
      </w:r>
      <w:r w:rsidR="00D9389A">
        <w:rPr>
          <w:lang w:val="en-GB"/>
        </w:rPr>
        <w:t>-</w:t>
      </w:r>
      <w:r w:rsidR="00A119B1">
        <w:rPr>
          <w:lang w:val="en-GB"/>
        </w:rPr>
        <w:t>49</w:t>
      </w:r>
      <w:r w:rsidR="00D9389A">
        <w:rPr>
          <w:lang w:val="en-GB"/>
        </w:rPr>
        <w:t xml:space="preserve"> dBm, which </w:t>
      </w:r>
      <w:r w:rsidR="00A119B1">
        <w:rPr>
          <w:lang w:val="en-GB"/>
        </w:rPr>
        <w:t xml:space="preserve">was used for the analysis of </w:t>
      </w:r>
      <w:r w:rsidR="008A130D">
        <w:rPr>
          <w:lang w:val="en-GB"/>
        </w:rPr>
        <w:t>47 GHz</w:t>
      </w:r>
      <w:r w:rsidR="00A119B1">
        <w:rPr>
          <w:lang w:val="en-GB"/>
        </w:rPr>
        <w:t xml:space="preserve"> </w:t>
      </w:r>
      <w:r w:rsidR="00A119B1" w:rsidRPr="00C9266A">
        <w:rPr>
          <w:lang w:val="en-GB" w:eastAsia="ko-KR"/>
        </w:rPr>
        <w:fldChar w:fldCharType="begin"/>
      </w:r>
      <w:r w:rsidR="00A119B1" w:rsidRPr="00C9266A">
        <w:rPr>
          <w:lang w:val="en-GB" w:eastAsia="ko-KR"/>
        </w:rPr>
        <w:instrText xml:space="preserve"> REF _Ref101546390 \r \h </w:instrText>
      </w:r>
      <w:r w:rsidR="00A119B1" w:rsidRPr="00C9266A">
        <w:rPr>
          <w:lang w:val="en-GB" w:eastAsia="ko-KR"/>
        </w:rPr>
      </w:r>
      <w:r w:rsidR="00A119B1" w:rsidRPr="00C9266A">
        <w:rPr>
          <w:lang w:val="en-GB" w:eastAsia="ko-KR"/>
        </w:rPr>
        <w:fldChar w:fldCharType="separate"/>
      </w:r>
      <w:r w:rsidR="00A119B1" w:rsidRPr="00C9266A">
        <w:rPr>
          <w:lang w:val="en-GB" w:eastAsia="ko-KR"/>
        </w:rPr>
        <w:t>[7]</w:t>
      </w:r>
      <w:r w:rsidR="00A119B1" w:rsidRPr="00C9266A">
        <w:rPr>
          <w:lang w:val="en-GB" w:eastAsia="ko-KR"/>
        </w:rPr>
        <w:fldChar w:fldCharType="end"/>
      </w:r>
      <w:r w:rsidR="008A130D">
        <w:rPr>
          <w:lang w:val="en-GB"/>
        </w:rPr>
        <w:t xml:space="preserve">. </w:t>
      </w:r>
    </w:p>
    <w:p w14:paraId="215A99A3" w14:textId="622B366C" w:rsidR="002D63DC" w:rsidRPr="008149A9" w:rsidRDefault="009F23DA" w:rsidP="002358C5">
      <w:pPr>
        <w:pStyle w:val="RAN4observation0"/>
      </w:pPr>
      <w:r>
        <w:t xml:space="preserve">If the antenna gain for </w:t>
      </w:r>
      <w:proofErr w:type="gramStart"/>
      <w:r>
        <w:t xml:space="preserve">the </w:t>
      </w:r>
      <w:r w:rsidR="001664B3">
        <w:t xml:space="preserve"> TE</w:t>
      </w:r>
      <w:proofErr w:type="gramEnd"/>
      <w:r w:rsidR="001664B3">
        <w:t xml:space="preserve"> is considered as 20 </w:t>
      </w:r>
      <w:proofErr w:type="spellStart"/>
      <w:r w:rsidR="001664B3">
        <w:t>dBi</w:t>
      </w:r>
      <w:proofErr w:type="spellEnd"/>
      <w:r w:rsidR="001664B3">
        <w:t xml:space="preserve"> instead of 17 </w:t>
      </w:r>
      <w:proofErr w:type="spellStart"/>
      <w:r w:rsidR="001664B3">
        <w:t>dBi</w:t>
      </w:r>
      <w:proofErr w:type="spellEnd"/>
      <w:r w:rsidR="001664B3">
        <w:t xml:space="preserve">, the required </w:t>
      </w:r>
      <w:proofErr w:type="spellStart"/>
      <w:r w:rsidR="00F6305A">
        <w:t>P_PA_outis</w:t>
      </w:r>
      <w:proofErr w:type="spellEnd"/>
      <w:r w:rsidR="00F6305A">
        <w:t xml:space="preserve"> reduced from 29.9 dBm to 26.9 dBm. </w:t>
      </w:r>
    </w:p>
    <w:p w14:paraId="2B8C8FD8" w14:textId="0E0DB60A" w:rsidR="00446F17" w:rsidRDefault="008166EF" w:rsidP="002358C5">
      <w:pPr>
        <w:pStyle w:val="RAN4observation0"/>
        <w:rPr>
          <w:lang w:eastAsia="ko-KR"/>
        </w:rPr>
      </w:pPr>
      <w:r>
        <w:rPr>
          <w:lang w:eastAsia="ko-KR"/>
        </w:rPr>
        <w:t>The flexibility on</w:t>
      </w:r>
      <w:r w:rsidR="00D51B32">
        <w:rPr>
          <w:lang w:eastAsia="ko-KR"/>
        </w:rPr>
        <w:t xml:space="preserve"> </w:t>
      </w:r>
      <w:r>
        <w:rPr>
          <w:lang w:eastAsia="ko-KR"/>
        </w:rPr>
        <w:t xml:space="preserve">choice for AWVN offset still allows for </w:t>
      </w:r>
      <w:r w:rsidR="00D51B32">
        <w:rPr>
          <w:lang w:eastAsia="ko-KR"/>
        </w:rPr>
        <w:t xml:space="preserve">reduction </w:t>
      </w:r>
      <w:proofErr w:type="spellStart"/>
      <w:r w:rsidR="00D51B32">
        <w:rPr>
          <w:lang w:eastAsia="ko-KR"/>
        </w:rPr>
        <w:t>o</w:t>
      </w:r>
      <w:proofErr w:type="spellEnd"/>
      <w:r w:rsidR="00D51B32">
        <w:rPr>
          <w:lang w:eastAsia="ko-KR"/>
        </w:rPr>
        <w:t xml:space="preserve"> the required received power at the RIB. If </w:t>
      </w:r>
      <w:proofErr w:type="spellStart"/>
      <w:r w:rsidR="00D51B32">
        <w:rPr>
          <w:lang w:eastAsia="ko-KR"/>
        </w:rPr>
        <w:t>reducingit</w:t>
      </w:r>
      <w:proofErr w:type="spellEnd"/>
      <w:r w:rsidR="00D51B32">
        <w:rPr>
          <w:lang w:eastAsia="ko-KR"/>
        </w:rPr>
        <w:t xml:space="preserve"> from -49 dBm to -55 dBm </w:t>
      </w:r>
      <w:r w:rsidR="0075711E">
        <w:rPr>
          <w:lang w:eastAsia="ko-KR"/>
        </w:rPr>
        <w:t xml:space="preserve">the required </w:t>
      </w:r>
      <w:proofErr w:type="spellStart"/>
      <w:r w:rsidR="0075711E">
        <w:rPr>
          <w:lang w:eastAsia="ko-KR"/>
        </w:rPr>
        <w:t>P_PA_out</w:t>
      </w:r>
      <w:proofErr w:type="spellEnd"/>
      <w:r w:rsidR="0075711E">
        <w:rPr>
          <w:lang w:eastAsia="ko-KR"/>
        </w:rPr>
        <w:t xml:space="preserve"> is reduced to 23.9 dBm. </w:t>
      </w:r>
    </w:p>
    <w:p w14:paraId="35BF19BD" w14:textId="3F0D5E39" w:rsidR="005E78E0" w:rsidRPr="008149A9" w:rsidRDefault="005E78E0" w:rsidP="00DF7573">
      <w:pPr>
        <w:rPr>
          <w:lang w:val="en-GB" w:eastAsia="ko-KR"/>
        </w:rPr>
      </w:pPr>
      <w:r>
        <w:rPr>
          <w:lang w:val="en-GB" w:eastAsia="ko-KR"/>
        </w:rPr>
        <w:t xml:space="preserve">The same analysis </w:t>
      </w:r>
      <w:r w:rsidR="008A38A9">
        <w:rPr>
          <w:lang w:val="en-GB" w:eastAsia="ko-KR"/>
        </w:rPr>
        <w:t xml:space="preserve">is </w:t>
      </w:r>
      <w:r w:rsidR="002C45C9" w:rsidRPr="00DF7573">
        <w:rPr>
          <w:lang w:val="en-GB" w:eastAsia="ko-KR"/>
        </w:rPr>
        <w:t xml:space="preserve">performed </w:t>
      </w:r>
      <w:r w:rsidR="00F82542" w:rsidRPr="00ED7F24">
        <w:rPr>
          <w:lang w:val="en-GB" w:eastAsia="ko-KR"/>
        </w:rPr>
        <w:t xml:space="preserve">at </w:t>
      </w:r>
      <w:r w:rsidR="00F82542" w:rsidRPr="00ED7F24">
        <w:rPr>
          <w:lang w:val="en-GB" w:eastAsia="ko-KR"/>
        </w:rPr>
        <w:fldChar w:fldCharType="begin"/>
      </w:r>
      <w:r w:rsidR="00F82542" w:rsidRPr="008149A9">
        <w:rPr>
          <w:lang w:val="en-GB" w:eastAsia="ko-KR"/>
        </w:rPr>
        <w:instrText xml:space="preserve"> REF _Ref101547733 \h </w:instrText>
      </w:r>
      <w:r w:rsidR="00F82542" w:rsidRPr="00ED7F24">
        <w:rPr>
          <w:lang w:val="en-GB" w:eastAsia="ko-KR"/>
        </w:rPr>
      </w:r>
      <w:r w:rsidR="00F82542" w:rsidRPr="00ED7F24">
        <w:rPr>
          <w:lang w:val="en-GB" w:eastAsia="ko-KR"/>
        </w:rPr>
        <w:fldChar w:fldCharType="separate"/>
      </w:r>
      <w:r w:rsidR="00F82542" w:rsidRPr="008149A9">
        <w:rPr>
          <w:lang w:val="en-GB"/>
        </w:rPr>
        <w:t>Table 3</w:t>
      </w:r>
      <w:r w:rsidR="00F82542" w:rsidRPr="00ED7F24">
        <w:rPr>
          <w:lang w:val="en-GB" w:eastAsia="ko-KR"/>
        </w:rPr>
        <w:fldChar w:fldCharType="end"/>
      </w:r>
      <w:r w:rsidR="00F82542" w:rsidRPr="00DF7573">
        <w:rPr>
          <w:lang w:val="en-GB" w:eastAsia="ko-KR"/>
        </w:rPr>
        <w:t xml:space="preserve"> </w:t>
      </w:r>
      <w:r w:rsidR="002C45C9" w:rsidRPr="00ED7F24">
        <w:rPr>
          <w:lang w:val="en-GB" w:eastAsia="ko-KR"/>
        </w:rPr>
        <w:t>for a CATR</w:t>
      </w:r>
      <w:r w:rsidR="0070300E">
        <w:rPr>
          <w:lang w:val="en-GB" w:eastAsia="ko-KR"/>
        </w:rPr>
        <w:t xml:space="preserve"> (</w:t>
      </w:r>
      <w:r w:rsidR="006035E4">
        <w:rPr>
          <w:lang w:val="en-GB" w:eastAsia="ko-KR"/>
        </w:rPr>
        <w:t>compact a</w:t>
      </w:r>
      <w:r w:rsidR="0006075B">
        <w:rPr>
          <w:lang w:val="en-GB" w:eastAsia="ko-KR"/>
        </w:rPr>
        <w:t xml:space="preserve">ntenna testing </w:t>
      </w:r>
      <w:r w:rsidR="00BC0663">
        <w:rPr>
          <w:lang w:val="en-GB" w:eastAsia="ko-KR"/>
        </w:rPr>
        <w:t>range)</w:t>
      </w:r>
      <w:r w:rsidR="002C45C9" w:rsidRPr="00ED7F24">
        <w:rPr>
          <w:lang w:val="en-GB" w:eastAsia="ko-KR"/>
        </w:rPr>
        <w:t xml:space="preserve"> chamber as in </w:t>
      </w:r>
      <w:r w:rsidR="002C45C9" w:rsidRPr="008149A9">
        <w:rPr>
          <w:lang w:val="en-GB"/>
        </w:rPr>
        <w:t xml:space="preserve"> </w:t>
      </w:r>
      <w:r w:rsidR="002C45C9" w:rsidRPr="00ED7F24">
        <w:rPr>
          <w:lang w:val="en-GB" w:eastAsia="ko-KR"/>
        </w:rPr>
        <w:fldChar w:fldCharType="begin"/>
      </w:r>
      <w:r w:rsidR="002C45C9" w:rsidRPr="008149A9">
        <w:rPr>
          <w:lang w:val="en-GB" w:eastAsia="ko-KR"/>
        </w:rPr>
        <w:instrText xml:space="preserve"> REF _Ref101546390 \r \h </w:instrText>
      </w:r>
      <w:r w:rsidR="002C45C9" w:rsidRPr="00ED7F24">
        <w:rPr>
          <w:lang w:val="en-GB" w:eastAsia="ko-KR"/>
        </w:rPr>
      </w:r>
      <w:r w:rsidR="002C45C9" w:rsidRPr="00ED7F24">
        <w:rPr>
          <w:lang w:val="en-GB" w:eastAsia="ko-KR"/>
        </w:rPr>
        <w:fldChar w:fldCharType="separate"/>
      </w:r>
      <w:r w:rsidR="002C45C9" w:rsidRPr="00ED7F24">
        <w:rPr>
          <w:lang w:val="en-GB" w:eastAsia="ko-KR"/>
        </w:rPr>
        <w:t>[7]</w:t>
      </w:r>
      <w:r w:rsidR="002C45C9" w:rsidRPr="00ED7F24">
        <w:rPr>
          <w:lang w:val="en-GB" w:eastAsia="ko-KR"/>
        </w:rPr>
        <w:fldChar w:fldCharType="end"/>
      </w:r>
      <w:r w:rsidR="002C45C9" w:rsidRPr="00DF7573">
        <w:rPr>
          <w:lang w:val="en-GB" w:eastAsia="ko-KR"/>
        </w:rPr>
        <w:t xml:space="preserve">. </w:t>
      </w:r>
      <w:r w:rsidR="00263AD7" w:rsidRPr="00ED7F24">
        <w:rPr>
          <w:lang w:val="en-GB" w:eastAsia="ko-KR"/>
        </w:rPr>
        <w:t xml:space="preserve">The values in this table </w:t>
      </w:r>
      <w:r w:rsidR="008B626E" w:rsidRPr="00ED7F24">
        <w:rPr>
          <w:lang w:val="en-GB" w:eastAsia="ko-KR"/>
        </w:rPr>
        <w:t>also include</w:t>
      </w:r>
      <w:r w:rsidR="00263AD7" w:rsidRPr="00ED7F24">
        <w:rPr>
          <w:lang w:val="en-GB" w:eastAsia="ko-KR"/>
        </w:rPr>
        <w:t xml:space="preserve"> 38 GHz and 47 GHz for co</w:t>
      </w:r>
      <w:r w:rsidR="00263AD7" w:rsidRPr="008149A9">
        <w:rPr>
          <w:lang w:val="en-GB" w:eastAsia="ko-KR"/>
        </w:rPr>
        <w:t xml:space="preserve">mparison. </w:t>
      </w:r>
      <w:r w:rsidR="00A076FC" w:rsidRPr="008149A9">
        <w:rPr>
          <w:lang w:val="en-GB" w:eastAsia="ko-KR"/>
        </w:rPr>
        <w:t xml:space="preserve">Like for the IAC chamber, the </w:t>
      </w:r>
      <w:proofErr w:type="spellStart"/>
      <w:r w:rsidR="000A78EA" w:rsidRPr="008149A9">
        <w:rPr>
          <w:lang w:val="en-GB"/>
        </w:rPr>
        <w:t>P</w:t>
      </w:r>
      <w:r w:rsidR="000A78EA" w:rsidRPr="008149A9">
        <w:rPr>
          <w:vertAlign w:val="subscript"/>
          <w:lang w:val="en-GB"/>
        </w:rPr>
        <w:t>test_RIB</w:t>
      </w:r>
      <w:proofErr w:type="spellEnd"/>
      <w:r w:rsidR="00D9585F" w:rsidRPr="008149A9">
        <w:rPr>
          <w:vertAlign w:val="subscript"/>
          <w:lang w:val="en-GB"/>
        </w:rPr>
        <w:t xml:space="preserve"> </w:t>
      </w:r>
      <w:r w:rsidR="00D9585F" w:rsidRPr="008149A9">
        <w:rPr>
          <w:lang w:val="en-GB"/>
        </w:rPr>
        <w:t>or the area of the CATR chamber can be</w:t>
      </w:r>
      <w:r w:rsidR="00D9585F" w:rsidRPr="00DF7573">
        <w:rPr>
          <w:vertAlign w:val="subscript"/>
          <w:lang w:val="en-GB"/>
        </w:rPr>
        <w:t xml:space="preserve"> </w:t>
      </w:r>
      <w:r w:rsidR="00D11501" w:rsidRPr="00ED7F24">
        <w:rPr>
          <w:lang w:val="en-GB"/>
        </w:rPr>
        <w:t xml:space="preserve">reduced </w:t>
      </w:r>
      <w:proofErr w:type="gramStart"/>
      <w:r w:rsidR="00D11501" w:rsidRPr="00ED7F24">
        <w:rPr>
          <w:lang w:val="en-GB"/>
        </w:rPr>
        <w:t>in order to</w:t>
      </w:r>
      <w:proofErr w:type="gramEnd"/>
      <w:r w:rsidR="00D11501" w:rsidRPr="00ED7F24">
        <w:rPr>
          <w:lang w:val="en-GB"/>
        </w:rPr>
        <w:t xml:space="preserve"> reduce </w:t>
      </w:r>
      <w:proofErr w:type="spellStart"/>
      <w:r w:rsidR="007A0C58" w:rsidRPr="008149A9">
        <w:rPr>
          <w:rFonts w:ascii="Calibri" w:eastAsia="Times New Roman" w:hAnsi="Calibri" w:cs="Calibri"/>
          <w:color w:val="000000"/>
          <w:lang w:val="en-GB" w:eastAsia="da-DK"/>
        </w:rPr>
        <w:t>P</w:t>
      </w:r>
      <w:r w:rsidR="007A0C58" w:rsidRPr="008149A9">
        <w:rPr>
          <w:rFonts w:ascii="Calibri" w:eastAsia="Times New Roman" w:hAnsi="Calibri" w:cs="Calibri"/>
          <w:color w:val="000000"/>
          <w:vertAlign w:val="subscript"/>
          <w:lang w:val="en-GB" w:eastAsia="da-DK"/>
        </w:rPr>
        <w:t>PA_out</w:t>
      </w:r>
      <w:proofErr w:type="spellEnd"/>
      <w:r w:rsidR="007A0C58" w:rsidRPr="008149A9">
        <w:rPr>
          <w:rFonts w:ascii="Calibri" w:eastAsia="Times New Roman" w:hAnsi="Calibri" w:cs="Calibri"/>
          <w:color w:val="000000"/>
          <w:vertAlign w:val="subscript"/>
          <w:lang w:val="en-GB" w:eastAsia="da-DK"/>
        </w:rPr>
        <w:t xml:space="preserve"> </w:t>
      </w:r>
      <w:r w:rsidR="007A0C58" w:rsidRPr="008149A9">
        <w:rPr>
          <w:rFonts w:ascii="Calibri" w:eastAsia="Times New Roman" w:hAnsi="Calibri" w:cs="Calibri"/>
          <w:color w:val="000000"/>
          <w:lang w:val="en-GB" w:eastAsia="da-DK"/>
        </w:rPr>
        <w:t>if it is identified that this is needed.</w:t>
      </w:r>
      <w:r w:rsidR="007A0C58">
        <w:rPr>
          <w:rFonts w:ascii="Calibri" w:eastAsia="Times New Roman" w:hAnsi="Calibri" w:cs="Calibri"/>
          <w:color w:val="000000"/>
          <w:lang w:eastAsia="da-DK"/>
        </w:rPr>
        <w:t xml:space="preserve"> </w:t>
      </w:r>
    </w:p>
    <w:p w14:paraId="24E6D4D8" w14:textId="0BAD74A0" w:rsidR="002C45C9" w:rsidRDefault="002C45C9" w:rsidP="008149A9">
      <w:pPr>
        <w:pStyle w:val="TH"/>
      </w:pPr>
      <w:bookmarkStart w:id="5" w:name="_Ref101547733"/>
      <w:r>
        <w:lastRenderedPageBreak/>
        <w:t xml:space="preserve">Table </w:t>
      </w:r>
      <w:r>
        <w:fldChar w:fldCharType="begin"/>
      </w:r>
      <w:r>
        <w:instrText xml:space="preserve"> SEQ Table \* ARABIC </w:instrText>
      </w:r>
      <w:r>
        <w:fldChar w:fldCharType="separate"/>
      </w:r>
      <w:r>
        <w:rPr>
          <w:noProof/>
        </w:rPr>
        <w:t>3</w:t>
      </w:r>
      <w:r>
        <w:fldChar w:fldCharType="end"/>
      </w:r>
      <w:bookmarkEnd w:id="5"/>
      <w:r>
        <w:t xml:space="preserve"> </w:t>
      </w:r>
      <w:r w:rsidRPr="00C9266A">
        <w:t xml:space="preserve">Power requirements for BS demodulation testing in an </w:t>
      </w:r>
      <w:r w:rsidR="008708AF">
        <w:t>CATR</w:t>
      </w:r>
      <w:r w:rsidRPr="00C9266A">
        <w:t xml:space="preserve"> chamber</w:t>
      </w:r>
    </w:p>
    <w:tbl>
      <w:tblPr>
        <w:tblW w:w="7220" w:type="dxa"/>
        <w:jc w:val="center"/>
        <w:tblCellMar>
          <w:left w:w="70" w:type="dxa"/>
          <w:right w:w="70" w:type="dxa"/>
        </w:tblCellMar>
        <w:tblLook w:val="04A0" w:firstRow="1" w:lastRow="0" w:firstColumn="1" w:lastColumn="0" w:noHBand="0" w:noVBand="1"/>
      </w:tblPr>
      <w:tblGrid>
        <w:gridCol w:w="2000"/>
        <w:gridCol w:w="1300"/>
        <w:gridCol w:w="1320"/>
        <w:gridCol w:w="1300"/>
        <w:gridCol w:w="1300"/>
      </w:tblGrid>
      <w:tr w:rsidR="00263AD7" w:rsidRPr="00B72F28" w14:paraId="4C15C1DC" w14:textId="78BAB7AE" w:rsidTr="00446F17">
        <w:trPr>
          <w:trHeight w:val="290"/>
          <w:jc w:val="center"/>
        </w:trPr>
        <w:tc>
          <w:tcPr>
            <w:tcW w:w="2000"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14:paraId="447F1B10" w14:textId="2CED9A46" w:rsidR="00263AD7" w:rsidRPr="00B72F28" w:rsidRDefault="00263AD7" w:rsidP="008149A9">
            <w:pPr>
              <w:pStyle w:val="TAL"/>
              <w:rPr>
                <w:lang w:eastAsia="da-DK"/>
              </w:rPr>
            </w:pPr>
            <w:r w:rsidRPr="00B72F28">
              <w:rPr>
                <w:lang w:eastAsia="da-DK"/>
              </w:rPr>
              <w:t>Carrier frequency</w:t>
            </w:r>
            <w:r w:rsidR="0025036F">
              <w:rPr>
                <w:lang w:eastAsia="da-DK"/>
              </w:rPr>
              <w:t xml:space="preserve"> [GHz]</w:t>
            </w:r>
          </w:p>
        </w:tc>
        <w:tc>
          <w:tcPr>
            <w:tcW w:w="1300" w:type="dxa"/>
            <w:tcBorders>
              <w:top w:val="single" w:sz="4" w:space="0" w:color="auto"/>
              <w:left w:val="nil"/>
              <w:bottom w:val="single" w:sz="12" w:space="0" w:color="auto"/>
              <w:right w:val="single" w:sz="4" w:space="0" w:color="auto"/>
            </w:tcBorders>
            <w:shd w:val="clear" w:color="auto" w:fill="auto"/>
            <w:noWrap/>
            <w:vAlign w:val="bottom"/>
            <w:hideMark/>
          </w:tcPr>
          <w:p w14:paraId="5B3E0A87" w14:textId="3374ECDF" w:rsidR="00263AD7" w:rsidRPr="008149A9" w:rsidRDefault="00263AD7" w:rsidP="008149A9">
            <w:pPr>
              <w:pStyle w:val="TAC"/>
            </w:pPr>
            <w:r w:rsidRPr="008149A9">
              <w:t>38</w:t>
            </w:r>
          </w:p>
        </w:tc>
        <w:tc>
          <w:tcPr>
            <w:tcW w:w="1320" w:type="dxa"/>
            <w:tcBorders>
              <w:top w:val="single" w:sz="4" w:space="0" w:color="auto"/>
              <w:left w:val="nil"/>
              <w:bottom w:val="single" w:sz="12" w:space="0" w:color="auto"/>
              <w:right w:val="single" w:sz="4" w:space="0" w:color="auto"/>
            </w:tcBorders>
            <w:shd w:val="clear" w:color="auto" w:fill="auto"/>
            <w:noWrap/>
            <w:vAlign w:val="bottom"/>
            <w:hideMark/>
          </w:tcPr>
          <w:p w14:paraId="7626D573" w14:textId="22E761DB" w:rsidR="00263AD7" w:rsidRPr="008149A9" w:rsidRDefault="00263AD7" w:rsidP="008149A9">
            <w:pPr>
              <w:pStyle w:val="TAC"/>
            </w:pPr>
            <w:r w:rsidRPr="008149A9">
              <w:t>47</w:t>
            </w:r>
          </w:p>
        </w:tc>
        <w:tc>
          <w:tcPr>
            <w:tcW w:w="1300" w:type="dxa"/>
            <w:tcBorders>
              <w:top w:val="single" w:sz="4" w:space="0" w:color="auto"/>
              <w:left w:val="nil"/>
              <w:bottom w:val="single" w:sz="12" w:space="0" w:color="auto"/>
              <w:right w:val="single" w:sz="4" w:space="0" w:color="auto"/>
            </w:tcBorders>
            <w:shd w:val="clear" w:color="auto" w:fill="auto"/>
            <w:noWrap/>
            <w:vAlign w:val="bottom"/>
            <w:hideMark/>
          </w:tcPr>
          <w:p w14:paraId="4AD79902" w14:textId="59B3F5DE" w:rsidR="00263AD7" w:rsidRPr="008149A9" w:rsidRDefault="00263AD7" w:rsidP="008149A9">
            <w:pPr>
              <w:pStyle w:val="TAC"/>
            </w:pPr>
            <w:r w:rsidRPr="008149A9">
              <w:t>71</w:t>
            </w:r>
          </w:p>
        </w:tc>
        <w:tc>
          <w:tcPr>
            <w:tcW w:w="1300" w:type="dxa"/>
            <w:tcBorders>
              <w:top w:val="single" w:sz="4" w:space="0" w:color="auto"/>
              <w:left w:val="nil"/>
              <w:bottom w:val="single" w:sz="12" w:space="0" w:color="auto"/>
              <w:right w:val="single" w:sz="4" w:space="0" w:color="auto"/>
            </w:tcBorders>
            <w:vAlign w:val="bottom"/>
          </w:tcPr>
          <w:p w14:paraId="2E258A5E" w14:textId="1822CBF8" w:rsidR="00263AD7" w:rsidRPr="008149A9" w:rsidRDefault="00263AD7" w:rsidP="00DF7573">
            <w:pPr>
              <w:pStyle w:val="TAC"/>
            </w:pPr>
            <w:r w:rsidRPr="008149A9">
              <w:t>71</w:t>
            </w:r>
          </w:p>
        </w:tc>
      </w:tr>
      <w:tr w:rsidR="00263AD7" w:rsidRPr="00B72F28" w14:paraId="409B7446" w14:textId="29B7529D" w:rsidTr="00446F17">
        <w:trPr>
          <w:trHeight w:val="290"/>
          <w:jc w:val="center"/>
        </w:trPr>
        <w:tc>
          <w:tcPr>
            <w:tcW w:w="2000" w:type="dxa"/>
            <w:tcBorders>
              <w:top w:val="single" w:sz="12" w:space="0" w:color="auto"/>
              <w:left w:val="single" w:sz="4" w:space="0" w:color="auto"/>
              <w:bottom w:val="single" w:sz="4" w:space="0" w:color="auto"/>
              <w:right w:val="single" w:sz="4" w:space="0" w:color="auto"/>
            </w:tcBorders>
            <w:shd w:val="clear" w:color="auto" w:fill="auto"/>
            <w:noWrap/>
            <w:vAlign w:val="bottom"/>
            <w:hideMark/>
          </w:tcPr>
          <w:p w14:paraId="79BAF07B" w14:textId="1E314ABA" w:rsidR="00263AD7" w:rsidRPr="00B72F28" w:rsidRDefault="00263AD7" w:rsidP="008149A9">
            <w:pPr>
              <w:pStyle w:val="TAL"/>
              <w:rPr>
                <w:lang w:eastAsia="da-DK"/>
              </w:rPr>
            </w:pPr>
            <w:r w:rsidRPr="00B72F28">
              <w:rPr>
                <w:lang w:eastAsia="da-DK"/>
              </w:rPr>
              <w:t xml:space="preserve">wavelength </w:t>
            </w:r>
            <w:r w:rsidR="0025036F">
              <w:rPr>
                <w:lang w:eastAsia="da-DK"/>
              </w:rPr>
              <w:t>[</w:t>
            </w:r>
            <w:r w:rsidRPr="00B72F28">
              <w:rPr>
                <w:lang w:eastAsia="da-DK"/>
              </w:rPr>
              <w:t>mm</w:t>
            </w:r>
            <w:r w:rsidR="0025036F">
              <w:rPr>
                <w:lang w:eastAsia="da-DK"/>
              </w:rPr>
              <w:t>]</w:t>
            </w:r>
          </w:p>
        </w:tc>
        <w:tc>
          <w:tcPr>
            <w:tcW w:w="1300" w:type="dxa"/>
            <w:tcBorders>
              <w:top w:val="single" w:sz="12" w:space="0" w:color="auto"/>
              <w:left w:val="nil"/>
              <w:bottom w:val="single" w:sz="4" w:space="0" w:color="auto"/>
              <w:right w:val="single" w:sz="4" w:space="0" w:color="auto"/>
            </w:tcBorders>
            <w:shd w:val="clear" w:color="auto" w:fill="auto"/>
            <w:noWrap/>
            <w:vAlign w:val="bottom"/>
            <w:hideMark/>
          </w:tcPr>
          <w:p w14:paraId="13A89D8A" w14:textId="67DA1795" w:rsidR="00263AD7" w:rsidRPr="008149A9" w:rsidRDefault="00263AD7" w:rsidP="008149A9">
            <w:pPr>
              <w:pStyle w:val="TAC"/>
            </w:pPr>
            <w:r w:rsidRPr="008149A9">
              <w:t>7.89</w:t>
            </w:r>
          </w:p>
        </w:tc>
        <w:tc>
          <w:tcPr>
            <w:tcW w:w="1320" w:type="dxa"/>
            <w:tcBorders>
              <w:top w:val="single" w:sz="12" w:space="0" w:color="auto"/>
              <w:left w:val="nil"/>
              <w:bottom w:val="single" w:sz="4" w:space="0" w:color="auto"/>
              <w:right w:val="single" w:sz="4" w:space="0" w:color="auto"/>
            </w:tcBorders>
            <w:shd w:val="clear" w:color="auto" w:fill="auto"/>
            <w:noWrap/>
            <w:vAlign w:val="bottom"/>
            <w:hideMark/>
          </w:tcPr>
          <w:p w14:paraId="46B07E8A" w14:textId="67205547" w:rsidR="00263AD7" w:rsidRPr="008149A9" w:rsidRDefault="00263AD7" w:rsidP="008149A9">
            <w:pPr>
              <w:pStyle w:val="TAC"/>
            </w:pPr>
            <w:r w:rsidRPr="008149A9">
              <w:t>6.38</w:t>
            </w:r>
          </w:p>
        </w:tc>
        <w:tc>
          <w:tcPr>
            <w:tcW w:w="1300" w:type="dxa"/>
            <w:tcBorders>
              <w:top w:val="single" w:sz="12" w:space="0" w:color="auto"/>
              <w:left w:val="nil"/>
              <w:bottom w:val="single" w:sz="4" w:space="0" w:color="auto"/>
              <w:right w:val="single" w:sz="4" w:space="0" w:color="auto"/>
            </w:tcBorders>
            <w:shd w:val="clear" w:color="auto" w:fill="auto"/>
            <w:noWrap/>
            <w:vAlign w:val="bottom"/>
            <w:hideMark/>
          </w:tcPr>
          <w:p w14:paraId="7BF351F1" w14:textId="36DFBF28" w:rsidR="00263AD7" w:rsidRPr="008149A9" w:rsidRDefault="00263AD7" w:rsidP="008149A9">
            <w:pPr>
              <w:pStyle w:val="TAC"/>
            </w:pPr>
            <w:r w:rsidRPr="008149A9">
              <w:t>4.22</w:t>
            </w:r>
          </w:p>
        </w:tc>
        <w:tc>
          <w:tcPr>
            <w:tcW w:w="1300" w:type="dxa"/>
            <w:tcBorders>
              <w:top w:val="single" w:sz="12" w:space="0" w:color="auto"/>
              <w:left w:val="nil"/>
              <w:bottom w:val="single" w:sz="4" w:space="0" w:color="auto"/>
              <w:right w:val="single" w:sz="4" w:space="0" w:color="auto"/>
            </w:tcBorders>
            <w:vAlign w:val="bottom"/>
          </w:tcPr>
          <w:p w14:paraId="78E91B83" w14:textId="09F7B9B8" w:rsidR="00263AD7" w:rsidRPr="008149A9" w:rsidRDefault="00263AD7" w:rsidP="00DF7573">
            <w:pPr>
              <w:pStyle w:val="TAC"/>
            </w:pPr>
            <w:r w:rsidRPr="008149A9">
              <w:t>4.22</w:t>
            </w:r>
          </w:p>
        </w:tc>
      </w:tr>
      <w:tr w:rsidR="00263AD7" w:rsidRPr="00B72F28" w14:paraId="663C74FC" w14:textId="0EC0B848" w:rsidTr="008149A9">
        <w:trPr>
          <w:trHeight w:val="290"/>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26C886A9" w14:textId="1118E034" w:rsidR="00263AD7" w:rsidRPr="00B72F28" w:rsidRDefault="00263AD7" w:rsidP="008149A9">
            <w:pPr>
              <w:pStyle w:val="TAL"/>
              <w:rPr>
                <w:lang w:eastAsia="da-DK"/>
              </w:rPr>
            </w:pPr>
            <w:r w:rsidRPr="00B72F28">
              <w:rPr>
                <w:lang w:eastAsia="da-DK"/>
              </w:rPr>
              <w:t>CATR area</w:t>
            </w:r>
            <w:r w:rsidR="0068704F">
              <w:rPr>
                <w:lang w:eastAsia="da-DK"/>
              </w:rPr>
              <w:t xml:space="preserve"> [m</w:t>
            </w:r>
            <w:r w:rsidR="00DE1451">
              <w:rPr>
                <w:vertAlign w:val="superscript"/>
                <w:lang w:eastAsia="da-DK"/>
              </w:rPr>
              <w:t>2</w:t>
            </w:r>
            <w:r w:rsidR="0068704F">
              <w:rPr>
                <w:lang w:eastAsia="da-DK"/>
              </w:rPr>
              <w:t>]</w:t>
            </w:r>
          </w:p>
        </w:tc>
        <w:tc>
          <w:tcPr>
            <w:tcW w:w="1300" w:type="dxa"/>
            <w:tcBorders>
              <w:top w:val="nil"/>
              <w:left w:val="nil"/>
              <w:bottom w:val="single" w:sz="4" w:space="0" w:color="auto"/>
              <w:right w:val="single" w:sz="4" w:space="0" w:color="auto"/>
            </w:tcBorders>
            <w:shd w:val="clear" w:color="auto" w:fill="auto"/>
            <w:noWrap/>
            <w:vAlign w:val="bottom"/>
            <w:hideMark/>
          </w:tcPr>
          <w:p w14:paraId="75E2C414" w14:textId="7FF9281E" w:rsidR="00263AD7" w:rsidRPr="008149A9" w:rsidRDefault="00263AD7" w:rsidP="008149A9">
            <w:pPr>
              <w:pStyle w:val="TAC"/>
            </w:pPr>
            <w:r w:rsidRPr="008149A9">
              <w:t>20</w:t>
            </w:r>
          </w:p>
        </w:tc>
        <w:tc>
          <w:tcPr>
            <w:tcW w:w="1320" w:type="dxa"/>
            <w:tcBorders>
              <w:top w:val="nil"/>
              <w:left w:val="nil"/>
              <w:bottom w:val="single" w:sz="4" w:space="0" w:color="auto"/>
              <w:right w:val="single" w:sz="4" w:space="0" w:color="auto"/>
            </w:tcBorders>
            <w:shd w:val="clear" w:color="auto" w:fill="auto"/>
            <w:noWrap/>
            <w:vAlign w:val="bottom"/>
            <w:hideMark/>
          </w:tcPr>
          <w:p w14:paraId="1789266F" w14:textId="4C6E9936" w:rsidR="00263AD7" w:rsidRPr="008149A9" w:rsidRDefault="00263AD7" w:rsidP="008149A9">
            <w:pPr>
              <w:pStyle w:val="TAC"/>
            </w:pPr>
            <w:r w:rsidRPr="008149A9">
              <w:t>20</w:t>
            </w:r>
          </w:p>
        </w:tc>
        <w:tc>
          <w:tcPr>
            <w:tcW w:w="1300" w:type="dxa"/>
            <w:tcBorders>
              <w:top w:val="nil"/>
              <w:left w:val="nil"/>
              <w:bottom w:val="single" w:sz="4" w:space="0" w:color="auto"/>
              <w:right w:val="single" w:sz="4" w:space="0" w:color="auto"/>
            </w:tcBorders>
            <w:shd w:val="clear" w:color="auto" w:fill="auto"/>
            <w:noWrap/>
            <w:vAlign w:val="bottom"/>
            <w:hideMark/>
          </w:tcPr>
          <w:p w14:paraId="03942AD9" w14:textId="5FF754E8" w:rsidR="00263AD7" w:rsidRPr="008149A9" w:rsidRDefault="00263AD7" w:rsidP="008149A9">
            <w:pPr>
              <w:pStyle w:val="TAC"/>
            </w:pPr>
            <w:r w:rsidRPr="008149A9">
              <w:t>20</w:t>
            </w:r>
          </w:p>
        </w:tc>
        <w:tc>
          <w:tcPr>
            <w:tcW w:w="1300" w:type="dxa"/>
            <w:tcBorders>
              <w:top w:val="nil"/>
              <w:left w:val="nil"/>
              <w:bottom w:val="single" w:sz="4" w:space="0" w:color="auto"/>
              <w:right w:val="single" w:sz="4" w:space="0" w:color="auto"/>
            </w:tcBorders>
            <w:vAlign w:val="bottom"/>
          </w:tcPr>
          <w:p w14:paraId="126A62D3" w14:textId="7F9C8C66" w:rsidR="00263AD7" w:rsidRPr="008149A9" w:rsidRDefault="00263AD7" w:rsidP="00DF7573">
            <w:pPr>
              <w:pStyle w:val="TAC"/>
            </w:pPr>
            <w:r w:rsidRPr="008149A9">
              <w:t>20</w:t>
            </w:r>
          </w:p>
        </w:tc>
      </w:tr>
      <w:tr w:rsidR="00263AD7" w:rsidRPr="00B72F28" w14:paraId="098385A9" w14:textId="36249B74" w:rsidTr="008149A9">
        <w:trPr>
          <w:trHeight w:val="290"/>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3860E38E" w14:textId="4AAB0705" w:rsidR="00263AD7" w:rsidRPr="00B72F28" w:rsidRDefault="00263AD7" w:rsidP="008149A9">
            <w:pPr>
              <w:pStyle w:val="TAL"/>
              <w:rPr>
                <w:lang w:eastAsia="da-DK"/>
              </w:rPr>
            </w:pPr>
            <w:proofErr w:type="spellStart"/>
            <w:r w:rsidRPr="00B72F28">
              <w:rPr>
                <w:lang w:eastAsia="da-DK"/>
              </w:rPr>
              <w:t>Lcoupling</w:t>
            </w:r>
            <w:proofErr w:type="spellEnd"/>
            <w:r w:rsidR="00C300F3">
              <w:rPr>
                <w:lang w:eastAsia="da-DK"/>
              </w:rPr>
              <w:t xml:space="preserve"> [dB]</w:t>
            </w:r>
          </w:p>
        </w:tc>
        <w:tc>
          <w:tcPr>
            <w:tcW w:w="1300" w:type="dxa"/>
            <w:tcBorders>
              <w:top w:val="nil"/>
              <w:left w:val="nil"/>
              <w:bottom w:val="single" w:sz="4" w:space="0" w:color="auto"/>
              <w:right w:val="single" w:sz="4" w:space="0" w:color="auto"/>
            </w:tcBorders>
            <w:shd w:val="clear" w:color="auto" w:fill="auto"/>
            <w:noWrap/>
            <w:vAlign w:val="bottom"/>
            <w:hideMark/>
          </w:tcPr>
          <w:p w14:paraId="780689A9" w14:textId="2AECF219" w:rsidR="00263AD7" w:rsidRPr="008149A9" w:rsidRDefault="00263AD7" w:rsidP="008149A9">
            <w:pPr>
              <w:pStyle w:val="TAC"/>
            </w:pPr>
            <w:r w:rsidRPr="008149A9">
              <w:t>66.06</w:t>
            </w:r>
          </w:p>
        </w:tc>
        <w:tc>
          <w:tcPr>
            <w:tcW w:w="1320" w:type="dxa"/>
            <w:tcBorders>
              <w:top w:val="nil"/>
              <w:left w:val="nil"/>
              <w:bottom w:val="single" w:sz="4" w:space="0" w:color="auto"/>
              <w:right w:val="single" w:sz="4" w:space="0" w:color="auto"/>
            </w:tcBorders>
            <w:shd w:val="clear" w:color="auto" w:fill="auto"/>
            <w:noWrap/>
            <w:vAlign w:val="bottom"/>
            <w:hideMark/>
          </w:tcPr>
          <w:p w14:paraId="2DDC18C0" w14:textId="17394C62" w:rsidR="00263AD7" w:rsidRPr="008149A9" w:rsidRDefault="00263AD7" w:rsidP="008149A9">
            <w:pPr>
              <w:pStyle w:val="TAC"/>
            </w:pPr>
            <w:r w:rsidRPr="008149A9">
              <w:t>67.91</w:t>
            </w:r>
          </w:p>
        </w:tc>
        <w:tc>
          <w:tcPr>
            <w:tcW w:w="1300" w:type="dxa"/>
            <w:tcBorders>
              <w:top w:val="nil"/>
              <w:left w:val="nil"/>
              <w:bottom w:val="single" w:sz="4" w:space="0" w:color="auto"/>
              <w:right w:val="single" w:sz="4" w:space="0" w:color="auto"/>
            </w:tcBorders>
            <w:shd w:val="clear" w:color="auto" w:fill="auto"/>
            <w:noWrap/>
            <w:vAlign w:val="bottom"/>
            <w:hideMark/>
          </w:tcPr>
          <w:p w14:paraId="6FAE3711" w14:textId="4470F58C" w:rsidR="00263AD7" w:rsidRPr="008149A9" w:rsidRDefault="00263AD7" w:rsidP="008149A9">
            <w:pPr>
              <w:pStyle w:val="TAC"/>
            </w:pPr>
            <w:r w:rsidRPr="008149A9">
              <w:t>71.49</w:t>
            </w:r>
          </w:p>
        </w:tc>
        <w:tc>
          <w:tcPr>
            <w:tcW w:w="1300" w:type="dxa"/>
            <w:tcBorders>
              <w:top w:val="nil"/>
              <w:left w:val="nil"/>
              <w:bottom w:val="single" w:sz="4" w:space="0" w:color="auto"/>
              <w:right w:val="single" w:sz="4" w:space="0" w:color="auto"/>
            </w:tcBorders>
            <w:vAlign w:val="bottom"/>
          </w:tcPr>
          <w:p w14:paraId="356C76E6" w14:textId="33C32CFA" w:rsidR="00263AD7" w:rsidRPr="008149A9" w:rsidRDefault="00263AD7" w:rsidP="00DF7573">
            <w:pPr>
              <w:pStyle w:val="TAC"/>
            </w:pPr>
            <w:r w:rsidRPr="008149A9">
              <w:t>71.49</w:t>
            </w:r>
          </w:p>
        </w:tc>
      </w:tr>
      <w:tr w:rsidR="00263AD7" w:rsidRPr="00B72F28" w14:paraId="674982F5" w14:textId="0ADD142A" w:rsidTr="008149A9">
        <w:trPr>
          <w:trHeight w:val="290"/>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15AB48E3" w14:textId="23EEC171" w:rsidR="00263AD7" w:rsidRPr="00C300F3" w:rsidRDefault="00263AD7" w:rsidP="008149A9">
            <w:pPr>
              <w:pStyle w:val="TAL"/>
              <w:rPr>
                <w:lang w:eastAsia="da-DK"/>
              </w:rPr>
            </w:pPr>
            <w:proofErr w:type="spellStart"/>
            <w:r w:rsidRPr="00C9266A">
              <w:t>P</w:t>
            </w:r>
            <w:r w:rsidRPr="00C9266A">
              <w:rPr>
                <w:vertAlign w:val="subscript"/>
              </w:rPr>
              <w:t>test_RIB</w:t>
            </w:r>
            <w:proofErr w:type="spellEnd"/>
            <w:r w:rsidR="00C300F3">
              <w:rPr>
                <w:vertAlign w:val="subscript"/>
              </w:rPr>
              <w:t xml:space="preserve"> </w:t>
            </w:r>
            <w:r w:rsidR="00C300F3">
              <w:t>[dBm]</w:t>
            </w:r>
          </w:p>
        </w:tc>
        <w:tc>
          <w:tcPr>
            <w:tcW w:w="1300" w:type="dxa"/>
            <w:tcBorders>
              <w:top w:val="nil"/>
              <w:left w:val="nil"/>
              <w:bottom w:val="single" w:sz="4" w:space="0" w:color="auto"/>
              <w:right w:val="single" w:sz="4" w:space="0" w:color="auto"/>
            </w:tcBorders>
            <w:shd w:val="clear" w:color="auto" w:fill="auto"/>
            <w:noWrap/>
            <w:vAlign w:val="bottom"/>
            <w:hideMark/>
          </w:tcPr>
          <w:p w14:paraId="6717F18C" w14:textId="670276A4" w:rsidR="00263AD7" w:rsidRPr="008149A9" w:rsidRDefault="00263AD7" w:rsidP="008149A9">
            <w:pPr>
              <w:pStyle w:val="TAC"/>
            </w:pPr>
            <w:r w:rsidRPr="008149A9">
              <w:t>-49</w:t>
            </w:r>
          </w:p>
        </w:tc>
        <w:tc>
          <w:tcPr>
            <w:tcW w:w="1320" w:type="dxa"/>
            <w:tcBorders>
              <w:top w:val="nil"/>
              <w:left w:val="nil"/>
              <w:bottom w:val="single" w:sz="4" w:space="0" w:color="auto"/>
              <w:right w:val="single" w:sz="4" w:space="0" w:color="auto"/>
            </w:tcBorders>
            <w:shd w:val="clear" w:color="auto" w:fill="auto"/>
            <w:noWrap/>
            <w:vAlign w:val="bottom"/>
            <w:hideMark/>
          </w:tcPr>
          <w:p w14:paraId="1C9A73D5" w14:textId="42493589" w:rsidR="00263AD7" w:rsidRPr="008149A9" w:rsidRDefault="00263AD7" w:rsidP="008149A9">
            <w:pPr>
              <w:pStyle w:val="TAC"/>
            </w:pPr>
            <w:r w:rsidRPr="008149A9">
              <w:t>-49</w:t>
            </w:r>
          </w:p>
        </w:tc>
        <w:tc>
          <w:tcPr>
            <w:tcW w:w="1300" w:type="dxa"/>
            <w:tcBorders>
              <w:top w:val="nil"/>
              <w:left w:val="nil"/>
              <w:bottom w:val="single" w:sz="4" w:space="0" w:color="auto"/>
              <w:right w:val="single" w:sz="4" w:space="0" w:color="auto"/>
            </w:tcBorders>
            <w:shd w:val="clear" w:color="auto" w:fill="auto"/>
            <w:noWrap/>
            <w:vAlign w:val="bottom"/>
            <w:hideMark/>
          </w:tcPr>
          <w:p w14:paraId="6C5A8266" w14:textId="0B4F02FB" w:rsidR="00263AD7" w:rsidRPr="008149A9" w:rsidRDefault="00263AD7" w:rsidP="008149A9">
            <w:pPr>
              <w:pStyle w:val="TAC"/>
            </w:pPr>
            <w:r w:rsidRPr="008149A9">
              <w:t>-49</w:t>
            </w:r>
          </w:p>
        </w:tc>
        <w:tc>
          <w:tcPr>
            <w:tcW w:w="1300" w:type="dxa"/>
            <w:tcBorders>
              <w:top w:val="nil"/>
              <w:left w:val="nil"/>
              <w:bottom w:val="single" w:sz="4" w:space="0" w:color="auto"/>
              <w:right w:val="single" w:sz="4" w:space="0" w:color="auto"/>
            </w:tcBorders>
            <w:vAlign w:val="bottom"/>
          </w:tcPr>
          <w:p w14:paraId="5E5B4BB9" w14:textId="61A1397A" w:rsidR="00263AD7" w:rsidRPr="008149A9" w:rsidRDefault="00263AD7" w:rsidP="00DF7573">
            <w:pPr>
              <w:pStyle w:val="TAC"/>
            </w:pPr>
            <w:r w:rsidRPr="008149A9">
              <w:t>-55</w:t>
            </w:r>
          </w:p>
        </w:tc>
      </w:tr>
      <w:tr w:rsidR="00263AD7" w:rsidRPr="00B72F28" w14:paraId="56B2BCD9" w14:textId="56D201AE" w:rsidTr="00446F17">
        <w:trPr>
          <w:trHeight w:val="290"/>
          <w:jc w:val="center"/>
        </w:trPr>
        <w:tc>
          <w:tcPr>
            <w:tcW w:w="2000" w:type="dxa"/>
            <w:tcBorders>
              <w:top w:val="nil"/>
              <w:left w:val="single" w:sz="4" w:space="0" w:color="auto"/>
              <w:bottom w:val="single" w:sz="12" w:space="0" w:color="auto"/>
              <w:right w:val="single" w:sz="4" w:space="0" w:color="auto"/>
            </w:tcBorders>
            <w:shd w:val="clear" w:color="auto" w:fill="auto"/>
            <w:noWrap/>
            <w:vAlign w:val="bottom"/>
            <w:hideMark/>
          </w:tcPr>
          <w:p w14:paraId="0A31CD3F" w14:textId="3D98DF2A" w:rsidR="00263AD7" w:rsidRPr="00B72F28" w:rsidRDefault="00263AD7" w:rsidP="008149A9">
            <w:pPr>
              <w:pStyle w:val="TAL"/>
              <w:rPr>
                <w:lang w:eastAsia="da-DK"/>
              </w:rPr>
            </w:pPr>
            <w:proofErr w:type="spellStart"/>
            <w:r w:rsidRPr="00C9266A">
              <w:rPr>
                <w:rFonts w:ascii="Calibri" w:eastAsia="Times New Roman" w:hAnsi="Calibri" w:cs="Calibri"/>
                <w:color w:val="000000"/>
                <w:lang w:eastAsia="da-DK"/>
              </w:rPr>
              <w:t>L</w:t>
            </w:r>
            <w:r w:rsidRPr="00C9266A">
              <w:rPr>
                <w:rFonts w:ascii="Calibri" w:eastAsia="Times New Roman" w:hAnsi="Calibri" w:cs="Calibri"/>
                <w:color w:val="000000"/>
                <w:vertAlign w:val="subscript"/>
                <w:lang w:eastAsia="da-DK"/>
              </w:rPr>
              <w:t>coupler</w:t>
            </w:r>
            <w:proofErr w:type="spellEnd"/>
          </w:p>
        </w:tc>
        <w:tc>
          <w:tcPr>
            <w:tcW w:w="1300" w:type="dxa"/>
            <w:tcBorders>
              <w:top w:val="nil"/>
              <w:left w:val="nil"/>
              <w:bottom w:val="single" w:sz="12" w:space="0" w:color="auto"/>
              <w:right w:val="single" w:sz="4" w:space="0" w:color="auto"/>
            </w:tcBorders>
            <w:shd w:val="clear" w:color="auto" w:fill="auto"/>
            <w:noWrap/>
            <w:vAlign w:val="bottom"/>
            <w:hideMark/>
          </w:tcPr>
          <w:p w14:paraId="339B8E01" w14:textId="2696752A" w:rsidR="00263AD7" w:rsidRPr="008149A9" w:rsidRDefault="00263AD7" w:rsidP="008149A9">
            <w:pPr>
              <w:pStyle w:val="TAC"/>
            </w:pPr>
            <w:r w:rsidRPr="008149A9">
              <w:t>3</w:t>
            </w:r>
          </w:p>
        </w:tc>
        <w:tc>
          <w:tcPr>
            <w:tcW w:w="1320" w:type="dxa"/>
            <w:tcBorders>
              <w:top w:val="nil"/>
              <w:left w:val="nil"/>
              <w:bottom w:val="single" w:sz="12" w:space="0" w:color="auto"/>
              <w:right w:val="single" w:sz="4" w:space="0" w:color="auto"/>
            </w:tcBorders>
            <w:shd w:val="clear" w:color="auto" w:fill="auto"/>
            <w:noWrap/>
            <w:vAlign w:val="bottom"/>
            <w:hideMark/>
          </w:tcPr>
          <w:p w14:paraId="71A384F7" w14:textId="724B32AB" w:rsidR="00263AD7" w:rsidRPr="008149A9" w:rsidRDefault="00263AD7" w:rsidP="008149A9">
            <w:pPr>
              <w:pStyle w:val="TAC"/>
            </w:pPr>
            <w:r w:rsidRPr="008149A9">
              <w:t>3</w:t>
            </w:r>
          </w:p>
        </w:tc>
        <w:tc>
          <w:tcPr>
            <w:tcW w:w="1300" w:type="dxa"/>
            <w:tcBorders>
              <w:top w:val="nil"/>
              <w:left w:val="nil"/>
              <w:bottom w:val="single" w:sz="12" w:space="0" w:color="auto"/>
              <w:right w:val="single" w:sz="4" w:space="0" w:color="auto"/>
            </w:tcBorders>
            <w:shd w:val="clear" w:color="auto" w:fill="auto"/>
            <w:noWrap/>
            <w:vAlign w:val="bottom"/>
            <w:hideMark/>
          </w:tcPr>
          <w:p w14:paraId="2930F84F" w14:textId="4023C2F0" w:rsidR="00263AD7" w:rsidRPr="008149A9" w:rsidRDefault="00263AD7" w:rsidP="008149A9">
            <w:pPr>
              <w:pStyle w:val="TAC"/>
            </w:pPr>
            <w:r w:rsidRPr="008149A9">
              <w:t>3</w:t>
            </w:r>
          </w:p>
        </w:tc>
        <w:tc>
          <w:tcPr>
            <w:tcW w:w="1300" w:type="dxa"/>
            <w:tcBorders>
              <w:top w:val="nil"/>
              <w:left w:val="nil"/>
              <w:bottom w:val="single" w:sz="12" w:space="0" w:color="auto"/>
              <w:right w:val="single" w:sz="4" w:space="0" w:color="auto"/>
            </w:tcBorders>
            <w:vAlign w:val="bottom"/>
          </w:tcPr>
          <w:p w14:paraId="51974268" w14:textId="0126E22E" w:rsidR="00263AD7" w:rsidRPr="008149A9" w:rsidRDefault="00263AD7" w:rsidP="00DF7573">
            <w:pPr>
              <w:pStyle w:val="TAC"/>
            </w:pPr>
            <w:r w:rsidRPr="008149A9">
              <w:t>3</w:t>
            </w:r>
          </w:p>
        </w:tc>
      </w:tr>
      <w:tr w:rsidR="00263AD7" w:rsidRPr="00B72F28" w14:paraId="25A02F6F" w14:textId="744AE12B" w:rsidTr="00446F17">
        <w:trPr>
          <w:trHeight w:val="290"/>
          <w:jc w:val="center"/>
        </w:trPr>
        <w:tc>
          <w:tcPr>
            <w:tcW w:w="2000" w:type="dxa"/>
            <w:tcBorders>
              <w:top w:val="single" w:sz="12" w:space="0" w:color="auto"/>
              <w:left w:val="single" w:sz="4" w:space="0" w:color="auto"/>
              <w:bottom w:val="single" w:sz="4" w:space="0" w:color="auto"/>
              <w:right w:val="single" w:sz="4" w:space="0" w:color="auto"/>
            </w:tcBorders>
            <w:shd w:val="clear" w:color="auto" w:fill="auto"/>
            <w:noWrap/>
            <w:vAlign w:val="bottom"/>
            <w:hideMark/>
          </w:tcPr>
          <w:p w14:paraId="2203BBFB" w14:textId="09B2A27F" w:rsidR="00263AD7" w:rsidRPr="00657847" w:rsidRDefault="00446F17" w:rsidP="008149A9">
            <w:pPr>
              <w:pStyle w:val="TAL"/>
              <w:rPr>
                <w:rFonts w:cs="Arial"/>
                <w:lang w:eastAsia="da-DK"/>
              </w:rPr>
            </w:pPr>
            <w:r>
              <w:rPr>
                <w:rFonts w:eastAsia="Times New Roman" w:cs="Arial"/>
                <w:color w:val="000000"/>
                <w:lang w:eastAsia="da-DK"/>
              </w:rPr>
              <w:t xml:space="preserve">Required </w:t>
            </w:r>
            <w:proofErr w:type="spellStart"/>
            <w:r w:rsidR="00263AD7" w:rsidRPr="00CC24CF">
              <w:rPr>
                <w:rFonts w:eastAsia="Times New Roman" w:cs="Arial"/>
                <w:color w:val="000000"/>
                <w:lang w:eastAsia="da-DK"/>
              </w:rPr>
              <w:t>P</w:t>
            </w:r>
            <w:r w:rsidR="00263AD7" w:rsidRPr="00CC24CF">
              <w:rPr>
                <w:rFonts w:eastAsia="Times New Roman" w:cs="Arial"/>
                <w:color w:val="000000"/>
                <w:vertAlign w:val="subscript"/>
                <w:lang w:eastAsia="da-DK"/>
              </w:rPr>
              <w:t>PA_out</w:t>
            </w:r>
            <w:proofErr w:type="spellEnd"/>
          </w:p>
        </w:tc>
        <w:tc>
          <w:tcPr>
            <w:tcW w:w="1300" w:type="dxa"/>
            <w:tcBorders>
              <w:top w:val="single" w:sz="12" w:space="0" w:color="auto"/>
              <w:left w:val="nil"/>
              <w:bottom w:val="single" w:sz="4" w:space="0" w:color="auto"/>
              <w:right w:val="single" w:sz="4" w:space="0" w:color="auto"/>
            </w:tcBorders>
            <w:shd w:val="clear" w:color="auto" w:fill="auto"/>
            <w:noWrap/>
            <w:vAlign w:val="bottom"/>
            <w:hideMark/>
          </w:tcPr>
          <w:p w14:paraId="044F5C49" w14:textId="3AD54073" w:rsidR="00263AD7" w:rsidRPr="008149A9" w:rsidRDefault="00263AD7" w:rsidP="008149A9">
            <w:pPr>
              <w:pStyle w:val="TAC"/>
            </w:pPr>
            <w:r w:rsidRPr="008149A9">
              <w:t>20.06</w:t>
            </w:r>
          </w:p>
        </w:tc>
        <w:tc>
          <w:tcPr>
            <w:tcW w:w="1320" w:type="dxa"/>
            <w:tcBorders>
              <w:top w:val="single" w:sz="12" w:space="0" w:color="auto"/>
              <w:left w:val="nil"/>
              <w:bottom w:val="single" w:sz="4" w:space="0" w:color="auto"/>
              <w:right w:val="single" w:sz="4" w:space="0" w:color="auto"/>
            </w:tcBorders>
            <w:shd w:val="clear" w:color="auto" w:fill="auto"/>
            <w:noWrap/>
            <w:vAlign w:val="bottom"/>
            <w:hideMark/>
          </w:tcPr>
          <w:p w14:paraId="739416A9" w14:textId="4BFF55AB" w:rsidR="00263AD7" w:rsidRPr="008149A9" w:rsidRDefault="00263AD7" w:rsidP="008149A9">
            <w:pPr>
              <w:pStyle w:val="TAC"/>
            </w:pPr>
            <w:r w:rsidRPr="008149A9">
              <w:t>21.91</w:t>
            </w:r>
          </w:p>
        </w:tc>
        <w:tc>
          <w:tcPr>
            <w:tcW w:w="1300" w:type="dxa"/>
            <w:tcBorders>
              <w:top w:val="single" w:sz="12" w:space="0" w:color="auto"/>
              <w:left w:val="nil"/>
              <w:bottom w:val="single" w:sz="4" w:space="0" w:color="auto"/>
              <w:right w:val="single" w:sz="4" w:space="0" w:color="auto"/>
            </w:tcBorders>
            <w:shd w:val="clear" w:color="auto" w:fill="auto"/>
            <w:noWrap/>
            <w:vAlign w:val="bottom"/>
            <w:hideMark/>
          </w:tcPr>
          <w:p w14:paraId="13364FCD" w14:textId="45F205D3" w:rsidR="00263AD7" w:rsidRPr="008149A9" w:rsidRDefault="00263AD7" w:rsidP="008149A9">
            <w:pPr>
              <w:pStyle w:val="TAC"/>
            </w:pPr>
            <w:r w:rsidRPr="008149A9">
              <w:t>25.49</w:t>
            </w:r>
          </w:p>
        </w:tc>
        <w:tc>
          <w:tcPr>
            <w:tcW w:w="1300" w:type="dxa"/>
            <w:tcBorders>
              <w:top w:val="single" w:sz="12" w:space="0" w:color="auto"/>
              <w:left w:val="nil"/>
              <w:bottom w:val="single" w:sz="4" w:space="0" w:color="auto"/>
              <w:right w:val="single" w:sz="4" w:space="0" w:color="auto"/>
            </w:tcBorders>
            <w:vAlign w:val="bottom"/>
          </w:tcPr>
          <w:p w14:paraId="77AD2EAC" w14:textId="4BBF9E8E" w:rsidR="00263AD7" w:rsidRPr="008149A9" w:rsidRDefault="00263AD7" w:rsidP="00DF7573">
            <w:pPr>
              <w:pStyle w:val="TAC"/>
            </w:pPr>
            <w:r w:rsidRPr="008149A9">
              <w:t>19.49</w:t>
            </w:r>
          </w:p>
        </w:tc>
      </w:tr>
    </w:tbl>
    <w:p w14:paraId="74B7BF36" w14:textId="77777777" w:rsidR="00D806E6" w:rsidRDefault="00D806E6" w:rsidP="00FE7B83">
      <w:pPr>
        <w:rPr>
          <w:lang w:val="en-GB"/>
        </w:rPr>
      </w:pPr>
    </w:p>
    <w:p w14:paraId="05B523CF" w14:textId="6760B442" w:rsidR="001704C7" w:rsidRDefault="00EF4E40" w:rsidP="00FD2A91">
      <w:pPr>
        <w:pStyle w:val="RAN4observation0"/>
      </w:pPr>
      <w:r>
        <w:t xml:space="preserve">When CATR chambers are analysed, the required power </w:t>
      </w:r>
      <w:proofErr w:type="gramStart"/>
      <w:r>
        <w:t>are</w:t>
      </w:r>
      <w:proofErr w:type="gramEnd"/>
      <w:r>
        <w:t xml:space="preserve"> reduced in comparison to IAC chambers</w:t>
      </w:r>
      <w:r w:rsidR="00F23D02">
        <w:t>. As a result, the</w:t>
      </w:r>
      <w:r w:rsidR="00957308">
        <w:t xml:space="preserve"> output powers </w:t>
      </w:r>
      <w:r w:rsidR="00F23D02">
        <w:t xml:space="preserve">for CATR </w:t>
      </w:r>
      <w:r w:rsidR="00957308">
        <w:t xml:space="preserve">that are below 26 dBm and that are feasible in practice. </w:t>
      </w:r>
    </w:p>
    <w:p w14:paraId="03B43F1E" w14:textId="6128AFD9" w:rsidR="000249DE" w:rsidRDefault="00682EC4" w:rsidP="00381954">
      <w:proofErr w:type="spellStart"/>
      <w:r w:rsidRPr="00A8732E">
        <w:t>Following</w:t>
      </w:r>
      <w:proofErr w:type="spellEnd"/>
      <w:r w:rsidRPr="00A8732E">
        <w:t xml:space="preserve"> </w:t>
      </w:r>
      <w:proofErr w:type="spellStart"/>
      <w:r w:rsidRPr="00A8732E">
        <w:t>the</w:t>
      </w:r>
      <w:proofErr w:type="spellEnd"/>
      <w:r w:rsidRPr="00A8732E">
        <w:t xml:space="preserve"> </w:t>
      </w:r>
      <w:proofErr w:type="spellStart"/>
      <w:r w:rsidRPr="00A8732E">
        <w:t>back</w:t>
      </w:r>
      <w:proofErr w:type="spellEnd"/>
      <w:r w:rsidRPr="00A8732E">
        <w:t xml:space="preserve"> of the envelope calculation provided for IAC and CATR above, we think that </w:t>
      </w:r>
      <w:r w:rsidR="00DD4231" w:rsidRPr="00A8732E">
        <w:t xml:space="preserve">71GHz testing up to 20dB SNR is </w:t>
      </w:r>
      <w:proofErr w:type="spellStart"/>
      <w:r w:rsidR="00DD4231" w:rsidRPr="00A8732E">
        <w:t>feasible</w:t>
      </w:r>
      <w:proofErr w:type="spellEnd"/>
      <w:r w:rsidR="00DD4231" w:rsidRPr="00A8732E">
        <w:t xml:space="preserve"> </w:t>
      </w:r>
      <w:proofErr w:type="spellStart"/>
      <w:r w:rsidR="00DD4231" w:rsidRPr="00A8732E">
        <w:t>from</w:t>
      </w:r>
      <w:proofErr w:type="spellEnd"/>
      <w:r w:rsidR="00DD4231" w:rsidRPr="00A8732E">
        <w:t xml:space="preserve"> a </w:t>
      </w:r>
      <w:proofErr w:type="spellStart"/>
      <w:r w:rsidR="00DD4231" w:rsidRPr="00A8732E">
        <w:t>link</w:t>
      </w:r>
      <w:proofErr w:type="spellEnd"/>
      <w:r w:rsidR="00DD4231" w:rsidRPr="00A8732E">
        <w:t xml:space="preserve"> </w:t>
      </w:r>
      <w:proofErr w:type="spellStart"/>
      <w:r w:rsidR="00DD4231" w:rsidRPr="00A8732E">
        <w:t>budget</w:t>
      </w:r>
      <w:proofErr w:type="spellEnd"/>
      <w:r w:rsidR="00DD4231" w:rsidRPr="00A8732E">
        <w:t xml:space="preserve"> </w:t>
      </w:r>
      <w:proofErr w:type="spellStart"/>
      <w:r w:rsidR="00DD4231" w:rsidRPr="00A8732E">
        <w:t>pov</w:t>
      </w:r>
      <w:proofErr w:type="spellEnd"/>
      <w:r w:rsidR="00DD4231" w:rsidRPr="00A8732E">
        <w:t xml:space="preserve">, </w:t>
      </w:r>
      <w:proofErr w:type="spellStart"/>
      <w:r w:rsidR="00DD4231" w:rsidRPr="00A8732E">
        <w:t>up</w:t>
      </w:r>
      <w:proofErr w:type="spellEnd"/>
      <w:r w:rsidR="00DD4231" w:rsidRPr="00A8732E">
        <w:t xml:space="preserve"> to and including </w:t>
      </w:r>
      <w:r w:rsidR="000249DE" w:rsidRPr="00381954">
        <w:t>CBWs of 2000MHz.</w:t>
      </w:r>
      <w:r w:rsidR="000249DE" w:rsidRPr="00381954">
        <w:br/>
      </w:r>
      <w:proofErr w:type="spellStart"/>
      <w:r w:rsidR="000249DE" w:rsidRPr="00381954">
        <w:t>We</w:t>
      </w:r>
      <w:proofErr w:type="spellEnd"/>
      <w:r w:rsidR="000249DE" w:rsidRPr="00381954">
        <w:t xml:space="preserve"> </w:t>
      </w:r>
      <w:proofErr w:type="spellStart"/>
      <w:r w:rsidR="000249DE" w:rsidRPr="00381954">
        <w:t>also</w:t>
      </w:r>
      <w:proofErr w:type="spellEnd"/>
      <w:r w:rsidR="000249DE" w:rsidRPr="00381954">
        <w:t xml:space="preserve"> </w:t>
      </w:r>
      <w:proofErr w:type="spellStart"/>
      <w:r w:rsidR="000249DE" w:rsidRPr="00381954">
        <w:t>expect</w:t>
      </w:r>
      <w:proofErr w:type="spellEnd"/>
      <w:r w:rsidR="000249DE" w:rsidRPr="00381954">
        <w:t xml:space="preserve"> </w:t>
      </w:r>
      <w:proofErr w:type="spellStart"/>
      <w:r w:rsidR="000249DE" w:rsidRPr="00381954">
        <w:t>that</w:t>
      </w:r>
      <w:proofErr w:type="spellEnd"/>
      <w:r w:rsidR="000249DE" w:rsidRPr="00381954">
        <w:t xml:space="preserve"> </w:t>
      </w:r>
      <w:proofErr w:type="spellStart"/>
      <w:r w:rsidR="000249DE" w:rsidRPr="00381954">
        <w:t>the</w:t>
      </w:r>
      <w:proofErr w:type="spellEnd"/>
      <w:r w:rsidR="000249DE" w:rsidRPr="00381954">
        <w:t xml:space="preserve"> </w:t>
      </w:r>
      <w:proofErr w:type="spellStart"/>
      <w:r w:rsidR="000249DE" w:rsidRPr="00381954">
        <w:t>same</w:t>
      </w:r>
      <w:proofErr w:type="spellEnd"/>
      <w:r w:rsidR="000249DE" w:rsidRPr="00381954">
        <w:t xml:space="preserve"> </w:t>
      </w:r>
      <w:proofErr w:type="spellStart"/>
      <w:r w:rsidR="000249DE" w:rsidRPr="00381954">
        <w:t>AWGN_offset</w:t>
      </w:r>
      <w:proofErr w:type="spellEnd"/>
      <w:r w:rsidR="000249DE" w:rsidRPr="00381954">
        <w:t xml:space="preserve"> </w:t>
      </w:r>
      <w:proofErr w:type="spellStart"/>
      <w:r w:rsidR="000249DE" w:rsidRPr="00381954">
        <w:t>reduction</w:t>
      </w:r>
      <w:proofErr w:type="spellEnd"/>
      <w:r w:rsidR="000249DE" w:rsidRPr="00381954">
        <w:t xml:space="preserve"> </w:t>
      </w:r>
      <w:proofErr w:type="spellStart"/>
      <w:r w:rsidR="000249DE" w:rsidRPr="00381954">
        <w:t>opportunities</w:t>
      </w:r>
      <w:proofErr w:type="spellEnd"/>
      <w:r w:rsidR="000249DE" w:rsidRPr="00381954">
        <w:t xml:space="preserve"> </w:t>
      </w:r>
      <w:proofErr w:type="spellStart"/>
      <w:r w:rsidR="00D855D7" w:rsidRPr="00381954">
        <w:t>from</w:t>
      </w:r>
      <w:proofErr w:type="spellEnd"/>
      <w:r w:rsidR="00D855D7" w:rsidRPr="00381954">
        <w:t xml:space="preserve"> 47GHz </w:t>
      </w:r>
      <w:proofErr w:type="spellStart"/>
      <w:r w:rsidR="00D855D7" w:rsidRPr="00381954">
        <w:t>are</w:t>
      </w:r>
      <w:proofErr w:type="spellEnd"/>
      <w:r w:rsidR="00D855D7" w:rsidRPr="00381954">
        <w:t xml:space="preserve"> </w:t>
      </w:r>
      <w:proofErr w:type="spellStart"/>
      <w:r w:rsidR="00D855D7" w:rsidRPr="00381954">
        <w:t>maintained</w:t>
      </w:r>
      <w:proofErr w:type="spellEnd"/>
      <w:r w:rsidR="00D855D7" w:rsidRPr="00381954">
        <w:t xml:space="preserve"> for 71GH</w:t>
      </w:r>
      <w:r w:rsidR="0061393A">
        <w:t>z</w:t>
      </w:r>
      <w:r w:rsidR="00D855D7" w:rsidRPr="00381954">
        <w:t xml:space="preserve">, </w:t>
      </w:r>
      <w:proofErr w:type="spellStart"/>
      <w:r w:rsidR="00D855D7" w:rsidRPr="00381954">
        <w:t>hence</w:t>
      </w:r>
      <w:proofErr w:type="spellEnd"/>
      <w:r w:rsidR="00D855D7" w:rsidRPr="00381954">
        <w:t xml:space="preserve"> </w:t>
      </w:r>
      <w:proofErr w:type="spellStart"/>
      <w:r w:rsidR="00D855D7" w:rsidRPr="00381954">
        <w:t>we</w:t>
      </w:r>
      <w:proofErr w:type="spellEnd"/>
      <w:r w:rsidR="00D855D7" w:rsidRPr="00381954">
        <w:t xml:space="preserve"> </w:t>
      </w:r>
      <w:proofErr w:type="spellStart"/>
      <w:r w:rsidR="00D855D7" w:rsidRPr="00381954">
        <w:t>propose</w:t>
      </w:r>
      <w:proofErr w:type="spellEnd"/>
      <w:r w:rsidR="00D855D7" w:rsidRPr="00381954">
        <w:t>:</w:t>
      </w:r>
    </w:p>
    <w:p w14:paraId="486BB39F" w14:textId="43370AD3" w:rsidR="00C619C0" w:rsidRPr="00214791" w:rsidRDefault="00C619C0" w:rsidP="00AA2234">
      <w:pPr>
        <w:pStyle w:val="RAN4proposal"/>
      </w:pPr>
      <w:r w:rsidRPr="004B4016">
        <w:t>RAN4 to define demodulation re</w:t>
      </w:r>
      <w:r w:rsidRPr="00322274">
        <w:t xml:space="preserve">quirements for FR2-2 including </w:t>
      </w:r>
      <w:r w:rsidR="004B4016" w:rsidRPr="00322274">
        <w:t xml:space="preserve">opportunity for </w:t>
      </w:r>
      <w:proofErr w:type="spellStart"/>
      <w:r w:rsidR="004B4016" w:rsidRPr="00322274">
        <w:t>AWGN_offset</w:t>
      </w:r>
      <w:proofErr w:type="spellEnd"/>
      <w:r w:rsidR="004B4016" w:rsidRPr="00322274">
        <w:t xml:space="preserve"> reduction as specified for FR2-1. </w:t>
      </w:r>
    </w:p>
    <w:p w14:paraId="4B7BF6EF" w14:textId="15C75F1D" w:rsidR="00FC33A0" w:rsidRDefault="00542AFA" w:rsidP="008149A9">
      <w:pPr>
        <w:pStyle w:val="RAN4proposal"/>
      </w:pPr>
      <w:r>
        <w:t xml:space="preserve">RAN4 to define demodulation requirements </w:t>
      </w:r>
      <w:r w:rsidR="00B3422E">
        <w:t>for 400 MHz CBW</w:t>
      </w:r>
      <w:r w:rsidR="004F3E8D">
        <w:t>,</w:t>
      </w:r>
      <w:r w:rsidR="00B3422E">
        <w:t xml:space="preserve"> </w:t>
      </w:r>
      <w:r w:rsidR="004777AB">
        <w:t>1600</w:t>
      </w:r>
      <w:r w:rsidR="00CB4A57">
        <w:t xml:space="preserve"> MHz</w:t>
      </w:r>
      <w:r w:rsidR="004777AB">
        <w:t xml:space="preserve"> for 480 </w:t>
      </w:r>
      <w:r w:rsidR="00480581">
        <w:t xml:space="preserve">kHz </w:t>
      </w:r>
      <w:proofErr w:type="gramStart"/>
      <w:r w:rsidR="00480581">
        <w:t>SCS</w:t>
      </w:r>
      <w:r w:rsidR="00694C07">
        <w:t xml:space="preserve">, </w:t>
      </w:r>
      <w:r w:rsidR="00982403">
        <w:t xml:space="preserve"> and</w:t>
      </w:r>
      <w:proofErr w:type="gramEnd"/>
      <w:r w:rsidR="00982403">
        <w:t xml:space="preserve"> </w:t>
      </w:r>
      <w:r w:rsidR="00480581">
        <w:t>2000 MHz for 960 kHz SCS.</w:t>
      </w:r>
    </w:p>
    <w:p w14:paraId="07C15FCA" w14:textId="77777777" w:rsidR="00446F17" w:rsidRPr="00103544" w:rsidRDefault="00446F17" w:rsidP="00D60AD4"/>
    <w:p w14:paraId="388277E7" w14:textId="384011E2" w:rsidR="001017B1" w:rsidRPr="008149A9" w:rsidRDefault="001017B1" w:rsidP="001017B1">
      <w:pPr>
        <w:pStyle w:val="RAN4H1"/>
        <w:ind w:left="1134" w:hanging="1134"/>
      </w:pPr>
      <w:bookmarkStart w:id="6" w:name="_Toc64909510"/>
      <w:r w:rsidRPr="00ED7F24">
        <w:t>Conclusion</w:t>
      </w:r>
      <w:bookmarkEnd w:id="6"/>
    </w:p>
    <w:p w14:paraId="7E140EB0" w14:textId="492F3ECA" w:rsidR="00915092" w:rsidRPr="008149A9" w:rsidRDefault="001017B1" w:rsidP="00F73A06">
      <w:pPr>
        <w:rPr>
          <w:b/>
          <w:lang w:val="en-GB"/>
        </w:rPr>
      </w:pPr>
      <w:r w:rsidRPr="008149A9">
        <w:rPr>
          <w:lang w:val="en-GB"/>
        </w:rPr>
        <w:t xml:space="preserve">This paper has presented Nokia’s views on </w:t>
      </w:r>
      <w:r w:rsidR="00A10137" w:rsidRPr="008149A9">
        <w:rPr>
          <w:lang w:val="en-GB"/>
        </w:rPr>
        <w:t>PUSCH</w:t>
      </w:r>
      <w:r w:rsidR="008F67FD" w:rsidRPr="008149A9">
        <w:rPr>
          <w:lang w:val="en-GB"/>
        </w:rPr>
        <w:t xml:space="preserve"> demodulation</w:t>
      </w:r>
      <w:r w:rsidR="001A46A5" w:rsidRPr="008149A9">
        <w:rPr>
          <w:lang w:val="en-GB"/>
        </w:rPr>
        <w:t xml:space="preserve"> requirements for the extension to 71 GHz</w:t>
      </w:r>
      <w:r w:rsidRPr="008149A9">
        <w:rPr>
          <w:lang w:val="en-GB"/>
        </w:rPr>
        <w:t>. From this discussion we have derived the following observations and proposals:</w:t>
      </w:r>
      <w:r w:rsidR="00F73A06" w:rsidRPr="008149A9" w:rsidDel="00F73A06">
        <w:rPr>
          <w:lang w:val="en-GB"/>
        </w:rPr>
        <w:t xml:space="preserve"> </w:t>
      </w:r>
    </w:p>
    <w:p w14:paraId="71594E04" w14:textId="77777777" w:rsidR="00FD2A91" w:rsidRPr="007878B5" w:rsidRDefault="00FD2A91" w:rsidP="00FD2A91">
      <w:pPr>
        <w:pStyle w:val="RAN4Observation"/>
        <w:numPr>
          <w:ilvl w:val="0"/>
          <w:numId w:val="48"/>
        </w:numPr>
      </w:pPr>
      <w:r>
        <w:t xml:space="preserve">Latest RAN4 agreements on number of PRBs are not aligned between </w:t>
      </w:r>
      <w:proofErr w:type="spellStart"/>
      <w:r>
        <w:t>demod</w:t>
      </w:r>
      <w:proofErr w:type="spellEnd"/>
      <w:r>
        <w:t xml:space="preserve"> and RF</w:t>
      </w:r>
      <w:r w:rsidRPr="00ED73F8">
        <w:t xml:space="preserve">. </w:t>
      </w:r>
    </w:p>
    <w:p w14:paraId="0A12E911" w14:textId="77777777" w:rsidR="00FD2A91" w:rsidRPr="007878B5" w:rsidRDefault="00FD2A91" w:rsidP="00FD2A91">
      <w:pPr>
        <w:pStyle w:val="RAN4observation0"/>
      </w:pPr>
      <w:proofErr w:type="spellStart"/>
      <w:r w:rsidRPr="007878B5">
        <w:t>Demod</w:t>
      </w:r>
      <w:proofErr w:type="spellEnd"/>
      <w:r w:rsidRPr="007878B5">
        <w:t xml:space="preserve"> agreements for 960kHz SCS and 400 MHz BW use 32 PRBs </w:t>
      </w:r>
      <w:proofErr w:type="spellStart"/>
      <w:r w:rsidRPr="007878B5">
        <w:t>whilt</w:t>
      </w:r>
      <w:proofErr w:type="spellEnd"/>
      <w:r w:rsidRPr="007878B5">
        <w:t xml:space="preserve"> in RF it was agreed to use 33 PRBs. </w:t>
      </w:r>
    </w:p>
    <w:p w14:paraId="1283EB8C" w14:textId="77777777" w:rsidR="00FD2A91" w:rsidRPr="00FD2A91" w:rsidRDefault="00FD2A91" w:rsidP="00FD2A91">
      <w:pPr>
        <w:pStyle w:val="RAN4proposal"/>
        <w:numPr>
          <w:ilvl w:val="0"/>
          <w:numId w:val="49"/>
        </w:numPr>
        <w:ind w:left="426"/>
        <w:rPr>
          <w:lang w:val="en-GB"/>
        </w:rPr>
      </w:pPr>
      <w:r w:rsidRPr="00FD2A91">
        <w:rPr>
          <w:lang w:val="en-GB"/>
        </w:rPr>
        <w:t>Update the number of PRBs for each SCS and CBW combination as: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FD2A91" w:rsidRPr="007878B5" w14:paraId="1E739D08" w14:textId="77777777" w:rsidTr="009B04EB">
        <w:trPr>
          <w:jc w:val="center"/>
        </w:trPr>
        <w:tc>
          <w:tcPr>
            <w:tcW w:w="1054" w:type="dxa"/>
            <w:vMerge w:val="restart"/>
            <w:shd w:val="clear" w:color="auto" w:fill="auto"/>
            <w:tcMar>
              <w:top w:w="15" w:type="dxa"/>
              <w:left w:w="81" w:type="dxa"/>
              <w:bottom w:w="0" w:type="dxa"/>
              <w:right w:w="81" w:type="dxa"/>
            </w:tcMar>
          </w:tcPr>
          <w:p w14:paraId="69F02071" w14:textId="77777777" w:rsidR="00FD2A91" w:rsidRDefault="00FD2A91" w:rsidP="009B04EB">
            <w:pPr>
              <w:pStyle w:val="TAH"/>
              <w:rPr>
                <w:rFonts w:eastAsia="Yu Mincho"/>
              </w:rPr>
            </w:pPr>
            <w:r>
              <w:rPr>
                <w:rFonts w:eastAsia="Yu Mincho"/>
              </w:rPr>
              <w:t>SCS (kHz)</w:t>
            </w:r>
          </w:p>
        </w:tc>
        <w:tc>
          <w:tcPr>
            <w:tcW w:w="1057" w:type="dxa"/>
            <w:shd w:val="clear" w:color="auto" w:fill="auto"/>
            <w:tcMar>
              <w:top w:w="15" w:type="dxa"/>
              <w:left w:w="81" w:type="dxa"/>
              <w:bottom w:w="0" w:type="dxa"/>
              <w:right w:w="81" w:type="dxa"/>
            </w:tcMar>
          </w:tcPr>
          <w:p w14:paraId="3C196CF0" w14:textId="77777777" w:rsidR="00FD2A91" w:rsidRDefault="00FD2A91" w:rsidP="009B04EB">
            <w:pPr>
              <w:pStyle w:val="TAH"/>
              <w:rPr>
                <w:rFonts w:eastAsia="Yu Mincho"/>
              </w:rPr>
            </w:pPr>
            <w:r w:rsidRPr="007878B5">
              <w:rPr>
                <w:rFonts w:hint="eastAsia"/>
                <w:lang w:eastAsia="zh-CN"/>
              </w:rPr>
              <w:t>100</w:t>
            </w:r>
            <w:r>
              <w:rPr>
                <w:rFonts w:eastAsia="Yu Mincho"/>
              </w:rPr>
              <w:t> MHz</w:t>
            </w:r>
          </w:p>
        </w:tc>
        <w:tc>
          <w:tcPr>
            <w:tcW w:w="1058" w:type="dxa"/>
            <w:shd w:val="clear" w:color="auto" w:fill="auto"/>
            <w:tcMar>
              <w:top w:w="15" w:type="dxa"/>
              <w:left w:w="81" w:type="dxa"/>
              <w:bottom w:w="0" w:type="dxa"/>
              <w:right w:w="81" w:type="dxa"/>
            </w:tcMar>
          </w:tcPr>
          <w:p w14:paraId="3674FD84" w14:textId="77777777" w:rsidR="00FD2A91" w:rsidRDefault="00FD2A91" w:rsidP="009B04EB">
            <w:pPr>
              <w:pStyle w:val="TAH"/>
              <w:rPr>
                <w:rFonts w:eastAsia="Yu Mincho"/>
              </w:rPr>
            </w:pPr>
            <w:r w:rsidRPr="007878B5">
              <w:rPr>
                <w:rFonts w:hint="eastAsia"/>
                <w:lang w:eastAsia="zh-CN"/>
              </w:rPr>
              <w:t>4</w:t>
            </w:r>
            <w:r>
              <w:rPr>
                <w:rFonts w:eastAsia="Yu Mincho"/>
              </w:rPr>
              <w:t>00 MHz</w:t>
            </w:r>
          </w:p>
        </w:tc>
        <w:tc>
          <w:tcPr>
            <w:tcW w:w="1058" w:type="dxa"/>
            <w:shd w:val="clear" w:color="auto" w:fill="auto"/>
            <w:tcMar>
              <w:top w:w="15" w:type="dxa"/>
              <w:left w:w="81" w:type="dxa"/>
              <w:bottom w:w="0" w:type="dxa"/>
              <w:right w:w="81" w:type="dxa"/>
            </w:tcMar>
          </w:tcPr>
          <w:p w14:paraId="412E91FC" w14:textId="77777777" w:rsidR="00FD2A91" w:rsidRDefault="00FD2A91" w:rsidP="009B04EB">
            <w:pPr>
              <w:pStyle w:val="TAH"/>
              <w:rPr>
                <w:rFonts w:eastAsia="Yu Mincho"/>
              </w:rPr>
            </w:pPr>
            <w:r w:rsidRPr="007878B5">
              <w:rPr>
                <w:rFonts w:hint="eastAsia"/>
                <w:lang w:eastAsia="zh-CN"/>
              </w:rPr>
              <w:t>8</w:t>
            </w:r>
            <w:r>
              <w:rPr>
                <w:rFonts w:eastAsia="Yu Mincho"/>
              </w:rPr>
              <w:t>00 MHz</w:t>
            </w:r>
          </w:p>
        </w:tc>
        <w:tc>
          <w:tcPr>
            <w:tcW w:w="1053" w:type="dxa"/>
            <w:shd w:val="clear" w:color="auto" w:fill="auto"/>
            <w:tcMar>
              <w:top w:w="15" w:type="dxa"/>
              <w:left w:w="81" w:type="dxa"/>
              <w:bottom w:w="0" w:type="dxa"/>
              <w:right w:w="81" w:type="dxa"/>
            </w:tcMar>
          </w:tcPr>
          <w:p w14:paraId="32A35301" w14:textId="77777777" w:rsidR="00FD2A91" w:rsidRDefault="00FD2A91" w:rsidP="009B04EB">
            <w:pPr>
              <w:pStyle w:val="TAH"/>
              <w:rPr>
                <w:rFonts w:eastAsia="Yu Mincho"/>
              </w:rPr>
            </w:pPr>
            <w:r w:rsidRPr="007878B5">
              <w:rPr>
                <w:rFonts w:hint="eastAsia"/>
                <w:lang w:eastAsia="zh-CN"/>
              </w:rPr>
              <w:t>16</w:t>
            </w:r>
            <w:r>
              <w:rPr>
                <w:rFonts w:eastAsia="Yu Mincho"/>
              </w:rPr>
              <w:t>00 MHz</w:t>
            </w:r>
          </w:p>
        </w:tc>
        <w:tc>
          <w:tcPr>
            <w:tcW w:w="1053" w:type="dxa"/>
            <w:shd w:val="clear" w:color="auto" w:fill="auto"/>
            <w:tcMar>
              <w:top w:w="15" w:type="dxa"/>
              <w:left w:w="81" w:type="dxa"/>
              <w:bottom w:w="0" w:type="dxa"/>
              <w:right w:w="81" w:type="dxa"/>
            </w:tcMar>
          </w:tcPr>
          <w:p w14:paraId="3EB41AC4" w14:textId="77777777" w:rsidR="00FD2A91" w:rsidRPr="007878B5" w:rsidRDefault="00FD2A91" w:rsidP="009B04EB">
            <w:pPr>
              <w:pStyle w:val="TAH"/>
              <w:rPr>
                <w:lang w:eastAsia="zh-CN"/>
              </w:rPr>
            </w:pPr>
            <w:r w:rsidRPr="007878B5">
              <w:rPr>
                <w:rFonts w:hint="eastAsia"/>
                <w:lang w:eastAsia="zh-CN"/>
              </w:rPr>
              <w:t>20</w:t>
            </w:r>
            <w:r>
              <w:rPr>
                <w:rFonts w:eastAsia="Yu Mincho"/>
              </w:rPr>
              <w:t>00 MHz</w:t>
            </w:r>
          </w:p>
        </w:tc>
      </w:tr>
      <w:tr w:rsidR="00FD2A91" w:rsidRPr="007878B5" w14:paraId="7F4249AF" w14:textId="77777777" w:rsidTr="009B04EB">
        <w:trPr>
          <w:jc w:val="center"/>
        </w:trPr>
        <w:tc>
          <w:tcPr>
            <w:tcW w:w="1054" w:type="dxa"/>
            <w:vMerge/>
            <w:vAlign w:val="center"/>
          </w:tcPr>
          <w:p w14:paraId="545C0EDA" w14:textId="77777777" w:rsidR="00FD2A91" w:rsidRPr="007878B5" w:rsidRDefault="00FD2A91" w:rsidP="009B04EB">
            <w:pPr>
              <w:pStyle w:val="TAH"/>
              <w:rPr>
                <w:rFonts w:eastAsia="Yu Mincho"/>
              </w:rPr>
            </w:pPr>
          </w:p>
        </w:tc>
        <w:tc>
          <w:tcPr>
            <w:tcW w:w="1057" w:type="dxa"/>
            <w:shd w:val="clear" w:color="auto" w:fill="auto"/>
            <w:tcMar>
              <w:top w:w="15" w:type="dxa"/>
              <w:left w:w="81" w:type="dxa"/>
              <w:bottom w:w="0" w:type="dxa"/>
              <w:right w:w="81" w:type="dxa"/>
            </w:tcMar>
          </w:tcPr>
          <w:p w14:paraId="6AB29DF4" w14:textId="77777777" w:rsidR="00FD2A91" w:rsidRPr="007878B5" w:rsidRDefault="00FD2A91" w:rsidP="009B04EB">
            <w:pPr>
              <w:pStyle w:val="TAH"/>
              <w:rPr>
                <w:rFonts w:eastAsia="Yu Mincho"/>
              </w:rPr>
            </w:pPr>
            <w:r w:rsidRPr="007878B5">
              <w:rPr>
                <w:rFonts w:eastAsia="Yu Mincho"/>
              </w:rPr>
              <w:t>N</w:t>
            </w:r>
            <w:r w:rsidRPr="007878B5">
              <w:rPr>
                <w:rFonts w:eastAsia="Yu Mincho"/>
                <w:vertAlign w:val="subscript"/>
              </w:rPr>
              <w:t>RB</w:t>
            </w:r>
          </w:p>
        </w:tc>
        <w:tc>
          <w:tcPr>
            <w:tcW w:w="1058" w:type="dxa"/>
            <w:shd w:val="clear" w:color="auto" w:fill="auto"/>
            <w:tcMar>
              <w:top w:w="15" w:type="dxa"/>
              <w:left w:w="81" w:type="dxa"/>
              <w:bottom w:w="0" w:type="dxa"/>
              <w:right w:w="81" w:type="dxa"/>
            </w:tcMar>
          </w:tcPr>
          <w:p w14:paraId="616294E5" w14:textId="77777777" w:rsidR="00FD2A91" w:rsidRPr="007878B5" w:rsidRDefault="00FD2A91" w:rsidP="009B04EB">
            <w:pPr>
              <w:pStyle w:val="TAH"/>
              <w:rPr>
                <w:rFonts w:eastAsia="Yu Mincho"/>
              </w:rPr>
            </w:pPr>
            <w:r w:rsidRPr="007878B5">
              <w:rPr>
                <w:rFonts w:eastAsia="Yu Mincho"/>
              </w:rPr>
              <w:t>N</w:t>
            </w:r>
            <w:r w:rsidRPr="007878B5">
              <w:rPr>
                <w:rFonts w:eastAsia="Yu Mincho"/>
                <w:vertAlign w:val="subscript"/>
              </w:rPr>
              <w:t>RB</w:t>
            </w:r>
          </w:p>
        </w:tc>
        <w:tc>
          <w:tcPr>
            <w:tcW w:w="1058" w:type="dxa"/>
            <w:shd w:val="clear" w:color="auto" w:fill="auto"/>
            <w:tcMar>
              <w:top w:w="15" w:type="dxa"/>
              <w:left w:w="81" w:type="dxa"/>
              <w:bottom w:w="0" w:type="dxa"/>
              <w:right w:w="81" w:type="dxa"/>
            </w:tcMar>
          </w:tcPr>
          <w:p w14:paraId="1DF70DAE" w14:textId="77777777" w:rsidR="00FD2A91" w:rsidRPr="007878B5" w:rsidRDefault="00FD2A91" w:rsidP="009B04EB">
            <w:pPr>
              <w:pStyle w:val="TAH"/>
              <w:rPr>
                <w:rFonts w:eastAsia="Yu Mincho"/>
              </w:rPr>
            </w:pPr>
            <w:r w:rsidRPr="007878B5">
              <w:rPr>
                <w:rFonts w:eastAsia="Yu Mincho"/>
              </w:rPr>
              <w:t>N</w:t>
            </w:r>
            <w:r w:rsidRPr="007878B5">
              <w:rPr>
                <w:rFonts w:eastAsia="Yu Mincho"/>
                <w:vertAlign w:val="subscript"/>
              </w:rPr>
              <w:t>RB</w:t>
            </w:r>
          </w:p>
        </w:tc>
        <w:tc>
          <w:tcPr>
            <w:tcW w:w="1053" w:type="dxa"/>
            <w:shd w:val="clear" w:color="auto" w:fill="auto"/>
            <w:tcMar>
              <w:top w:w="15" w:type="dxa"/>
              <w:left w:w="81" w:type="dxa"/>
              <w:bottom w:w="0" w:type="dxa"/>
              <w:right w:w="81" w:type="dxa"/>
            </w:tcMar>
          </w:tcPr>
          <w:p w14:paraId="29D482AF" w14:textId="77777777" w:rsidR="00FD2A91" w:rsidRPr="007878B5" w:rsidRDefault="00FD2A91" w:rsidP="009B04EB">
            <w:pPr>
              <w:pStyle w:val="TAH"/>
              <w:rPr>
                <w:rFonts w:eastAsia="Yu Mincho"/>
              </w:rPr>
            </w:pPr>
            <w:r w:rsidRPr="007878B5">
              <w:rPr>
                <w:rFonts w:eastAsia="Yu Mincho"/>
              </w:rPr>
              <w:t>N</w:t>
            </w:r>
            <w:r w:rsidRPr="007878B5">
              <w:rPr>
                <w:rFonts w:eastAsia="Yu Mincho"/>
                <w:vertAlign w:val="subscript"/>
              </w:rPr>
              <w:t>RB</w:t>
            </w:r>
          </w:p>
        </w:tc>
        <w:tc>
          <w:tcPr>
            <w:tcW w:w="1053" w:type="dxa"/>
            <w:shd w:val="clear" w:color="auto" w:fill="auto"/>
            <w:tcMar>
              <w:top w:w="15" w:type="dxa"/>
              <w:left w:w="81" w:type="dxa"/>
              <w:bottom w:w="0" w:type="dxa"/>
              <w:right w:w="81" w:type="dxa"/>
            </w:tcMar>
          </w:tcPr>
          <w:p w14:paraId="58A64F6F" w14:textId="77777777" w:rsidR="00FD2A91" w:rsidRPr="007878B5" w:rsidRDefault="00FD2A91" w:rsidP="009B04EB">
            <w:pPr>
              <w:pStyle w:val="TAH"/>
              <w:rPr>
                <w:rFonts w:eastAsia="Yu Mincho"/>
              </w:rPr>
            </w:pPr>
            <w:r w:rsidRPr="007878B5">
              <w:rPr>
                <w:rFonts w:eastAsia="Yu Mincho"/>
              </w:rPr>
              <w:t>N</w:t>
            </w:r>
            <w:r w:rsidRPr="007878B5">
              <w:rPr>
                <w:rFonts w:eastAsia="Yu Mincho"/>
                <w:vertAlign w:val="subscript"/>
              </w:rPr>
              <w:t>RB</w:t>
            </w:r>
          </w:p>
        </w:tc>
      </w:tr>
      <w:tr w:rsidR="00FD2A91" w:rsidRPr="007878B5" w14:paraId="3FDF8A85" w14:textId="77777777" w:rsidTr="009B04EB">
        <w:trPr>
          <w:jc w:val="center"/>
        </w:trPr>
        <w:tc>
          <w:tcPr>
            <w:tcW w:w="1054" w:type="dxa"/>
            <w:shd w:val="clear" w:color="auto" w:fill="auto"/>
            <w:tcMar>
              <w:top w:w="15" w:type="dxa"/>
              <w:left w:w="81" w:type="dxa"/>
              <w:bottom w:w="0" w:type="dxa"/>
              <w:right w:w="81" w:type="dxa"/>
            </w:tcMar>
          </w:tcPr>
          <w:p w14:paraId="2D11C226" w14:textId="77777777" w:rsidR="00FD2A91" w:rsidRPr="007878B5" w:rsidRDefault="00FD2A91" w:rsidP="009B04EB">
            <w:pPr>
              <w:pStyle w:val="TAC"/>
              <w:rPr>
                <w:lang w:eastAsia="zh-CN"/>
              </w:rPr>
            </w:pPr>
            <w:r w:rsidRPr="007878B5">
              <w:rPr>
                <w:rFonts w:hint="eastAsia"/>
                <w:lang w:eastAsia="zh-CN"/>
              </w:rPr>
              <w:t>120</w:t>
            </w:r>
          </w:p>
        </w:tc>
        <w:tc>
          <w:tcPr>
            <w:tcW w:w="1057" w:type="dxa"/>
            <w:shd w:val="clear" w:color="auto" w:fill="auto"/>
            <w:tcMar>
              <w:top w:w="15" w:type="dxa"/>
              <w:left w:w="81" w:type="dxa"/>
              <w:bottom w:w="0" w:type="dxa"/>
              <w:right w:w="81" w:type="dxa"/>
            </w:tcMar>
          </w:tcPr>
          <w:p w14:paraId="1D520426" w14:textId="77777777" w:rsidR="00FD2A91" w:rsidRPr="00A00335" w:rsidRDefault="00FD2A91" w:rsidP="009B04EB">
            <w:pPr>
              <w:pStyle w:val="TAC"/>
              <w:rPr>
                <w:rFonts w:eastAsia="Yu Mincho"/>
              </w:rPr>
            </w:pPr>
            <w:r w:rsidRPr="00A00335">
              <w:rPr>
                <w:rFonts w:eastAsia="Yu Mincho"/>
              </w:rPr>
              <w:t>66</w:t>
            </w:r>
          </w:p>
        </w:tc>
        <w:tc>
          <w:tcPr>
            <w:tcW w:w="1058" w:type="dxa"/>
            <w:shd w:val="clear" w:color="auto" w:fill="auto"/>
            <w:tcMar>
              <w:top w:w="15" w:type="dxa"/>
              <w:left w:w="81" w:type="dxa"/>
              <w:bottom w:w="0" w:type="dxa"/>
              <w:right w:w="81" w:type="dxa"/>
            </w:tcMar>
          </w:tcPr>
          <w:p w14:paraId="6E75DF32" w14:textId="77777777" w:rsidR="00FD2A91" w:rsidRPr="007878B5" w:rsidRDefault="00FD2A91" w:rsidP="009B04EB">
            <w:pPr>
              <w:pStyle w:val="TAC"/>
              <w:rPr>
                <w:rFonts w:eastAsia="Yu Mincho"/>
              </w:rPr>
            </w:pPr>
            <w:r w:rsidRPr="007878B5">
              <w:rPr>
                <w:rFonts w:eastAsia="Yu Mincho"/>
              </w:rPr>
              <w:t>264</w:t>
            </w:r>
          </w:p>
        </w:tc>
        <w:tc>
          <w:tcPr>
            <w:tcW w:w="1058" w:type="dxa"/>
            <w:shd w:val="clear" w:color="auto" w:fill="auto"/>
            <w:tcMar>
              <w:top w:w="15" w:type="dxa"/>
              <w:left w:w="81" w:type="dxa"/>
              <w:bottom w:w="0" w:type="dxa"/>
              <w:right w:w="81" w:type="dxa"/>
            </w:tcMar>
          </w:tcPr>
          <w:p w14:paraId="3B00869D" w14:textId="77777777" w:rsidR="00FD2A91" w:rsidRDefault="00FD2A91" w:rsidP="009B04EB">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1E38FBD8" w14:textId="77777777" w:rsidR="00FD2A91" w:rsidRPr="007878B5" w:rsidRDefault="00FD2A91" w:rsidP="009B04EB">
            <w:pPr>
              <w:pStyle w:val="TAC"/>
              <w:rPr>
                <w:rFonts w:eastAsia="Yu Mincho"/>
              </w:rPr>
            </w:pPr>
            <w:r w:rsidRPr="00ED73F8">
              <w:rPr>
                <w:rFonts w:eastAsia="Yu Mincho"/>
              </w:rPr>
              <w:t>N/A</w:t>
            </w:r>
          </w:p>
        </w:tc>
        <w:tc>
          <w:tcPr>
            <w:tcW w:w="1053" w:type="dxa"/>
            <w:shd w:val="clear" w:color="auto" w:fill="auto"/>
            <w:tcMar>
              <w:top w:w="15" w:type="dxa"/>
              <w:left w:w="81" w:type="dxa"/>
              <w:bottom w:w="0" w:type="dxa"/>
              <w:right w:w="81" w:type="dxa"/>
            </w:tcMar>
          </w:tcPr>
          <w:p w14:paraId="0B2259E6" w14:textId="77777777" w:rsidR="00FD2A91" w:rsidRPr="007878B5" w:rsidRDefault="00FD2A91" w:rsidP="009B04EB">
            <w:pPr>
              <w:pStyle w:val="TAC"/>
              <w:rPr>
                <w:rFonts w:eastAsia="Yu Mincho"/>
              </w:rPr>
            </w:pPr>
            <w:r w:rsidRPr="007878B5">
              <w:rPr>
                <w:rFonts w:eastAsia="Yu Mincho"/>
              </w:rPr>
              <w:t>N/A</w:t>
            </w:r>
          </w:p>
        </w:tc>
      </w:tr>
      <w:tr w:rsidR="00FD2A91" w:rsidRPr="007878B5" w14:paraId="7247DEDE" w14:textId="77777777" w:rsidTr="009B04EB">
        <w:trPr>
          <w:jc w:val="center"/>
        </w:trPr>
        <w:tc>
          <w:tcPr>
            <w:tcW w:w="1054" w:type="dxa"/>
            <w:shd w:val="clear" w:color="auto" w:fill="auto"/>
            <w:tcMar>
              <w:top w:w="15" w:type="dxa"/>
              <w:left w:w="81" w:type="dxa"/>
              <w:bottom w:w="0" w:type="dxa"/>
              <w:right w:w="81" w:type="dxa"/>
            </w:tcMar>
          </w:tcPr>
          <w:p w14:paraId="7DD1F278" w14:textId="77777777" w:rsidR="00FD2A91" w:rsidRPr="007878B5" w:rsidRDefault="00FD2A91" w:rsidP="009B04EB">
            <w:pPr>
              <w:pStyle w:val="TAC"/>
              <w:rPr>
                <w:lang w:eastAsia="zh-CN"/>
              </w:rPr>
            </w:pPr>
            <w:r w:rsidRPr="007878B5">
              <w:rPr>
                <w:rFonts w:hint="eastAsia"/>
                <w:lang w:eastAsia="zh-CN"/>
              </w:rPr>
              <w:t>480</w:t>
            </w:r>
          </w:p>
        </w:tc>
        <w:tc>
          <w:tcPr>
            <w:tcW w:w="1057" w:type="dxa"/>
            <w:shd w:val="clear" w:color="auto" w:fill="auto"/>
            <w:tcMar>
              <w:top w:w="15" w:type="dxa"/>
              <w:left w:w="81" w:type="dxa"/>
              <w:bottom w:w="0" w:type="dxa"/>
              <w:right w:w="81" w:type="dxa"/>
            </w:tcMar>
          </w:tcPr>
          <w:p w14:paraId="7A4FE3D8" w14:textId="77777777" w:rsidR="00FD2A91" w:rsidRDefault="00FD2A91" w:rsidP="009B04EB">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65E4D837" w14:textId="77777777" w:rsidR="00FD2A91" w:rsidRDefault="00FD2A91" w:rsidP="009B04EB">
            <w:pPr>
              <w:pStyle w:val="TAC"/>
              <w:rPr>
                <w:rFonts w:eastAsia="Yu Mincho"/>
              </w:rPr>
            </w:pPr>
            <w:r w:rsidRPr="007878B5">
              <w:rPr>
                <w:rFonts w:cs="Arial"/>
                <w:color w:val="000000"/>
                <w:szCs w:val="18"/>
                <w:lang w:eastAsia="zh-CN" w:bidi="ar"/>
              </w:rPr>
              <w:t>66</w:t>
            </w:r>
          </w:p>
        </w:tc>
        <w:tc>
          <w:tcPr>
            <w:tcW w:w="1058" w:type="dxa"/>
            <w:shd w:val="clear" w:color="auto" w:fill="auto"/>
            <w:tcMar>
              <w:top w:w="15" w:type="dxa"/>
              <w:left w:w="81" w:type="dxa"/>
              <w:bottom w:w="0" w:type="dxa"/>
              <w:right w:w="81" w:type="dxa"/>
            </w:tcMar>
          </w:tcPr>
          <w:p w14:paraId="1747B4D6" w14:textId="77777777" w:rsidR="00FD2A91" w:rsidRDefault="00FD2A91" w:rsidP="009B04EB">
            <w:pPr>
              <w:pStyle w:val="TAC"/>
              <w:rPr>
                <w:rFonts w:eastAsia="Yu Mincho"/>
              </w:rPr>
            </w:pPr>
            <w:r w:rsidRPr="007878B5">
              <w:rPr>
                <w:rFonts w:cs="Arial"/>
                <w:color w:val="000000"/>
                <w:szCs w:val="18"/>
                <w:lang w:eastAsia="zh-CN" w:bidi="ar"/>
              </w:rPr>
              <w:t>132</w:t>
            </w:r>
          </w:p>
        </w:tc>
        <w:tc>
          <w:tcPr>
            <w:tcW w:w="1053" w:type="dxa"/>
            <w:shd w:val="clear" w:color="auto" w:fill="auto"/>
            <w:tcMar>
              <w:top w:w="15" w:type="dxa"/>
              <w:left w:w="81" w:type="dxa"/>
              <w:bottom w:w="0" w:type="dxa"/>
              <w:right w:w="81" w:type="dxa"/>
            </w:tcMar>
          </w:tcPr>
          <w:p w14:paraId="34F13D13" w14:textId="77777777" w:rsidR="00FD2A91" w:rsidRDefault="00FD2A91" w:rsidP="009B04EB">
            <w:pPr>
              <w:pStyle w:val="TAC"/>
              <w:rPr>
                <w:rFonts w:eastAsia="Yu Mincho"/>
              </w:rPr>
            </w:pPr>
            <w:r w:rsidRPr="007878B5">
              <w:rPr>
                <w:rFonts w:cs="Arial"/>
                <w:color w:val="000000"/>
                <w:szCs w:val="18"/>
                <w:lang w:eastAsia="zh-CN" w:bidi="ar"/>
              </w:rPr>
              <w:t>264</w:t>
            </w:r>
          </w:p>
        </w:tc>
        <w:tc>
          <w:tcPr>
            <w:tcW w:w="1053" w:type="dxa"/>
            <w:shd w:val="clear" w:color="auto" w:fill="auto"/>
            <w:tcMar>
              <w:top w:w="15" w:type="dxa"/>
              <w:left w:w="81" w:type="dxa"/>
              <w:bottom w:w="0" w:type="dxa"/>
              <w:right w:w="81" w:type="dxa"/>
            </w:tcMar>
          </w:tcPr>
          <w:p w14:paraId="25C0D8BF" w14:textId="77777777" w:rsidR="00FD2A91" w:rsidRPr="007878B5" w:rsidRDefault="00FD2A91" w:rsidP="009B04EB">
            <w:pPr>
              <w:pStyle w:val="TAC"/>
              <w:rPr>
                <w:rFonts w:eastAsia="Yu Mincho"/>
              </w:rPr>
            </w:pPr>
            <w:r w:rsidRPr="00ED73F8">
              <w:rPr>
                <w:rFonts w:eastAsia="Yu Mincho"/>
              </w:rPr>
              <w:t>N/A</w:t>
            </w:r>
          </w:p>
        </w:tc>
      </w:tr>
      <w:tr w:rsidR="00FD2A91" w:rsidRPr="007878B5" w14:paraId="46ADA1E9" w14:textId="77777777" w:rsidTr="009B04EB">
        <w:trPr>
          <w:jc w:val="center"/>
        </w:trPr>
        <w:tc>
          <w:tcPr>
            <w:tcW w:w="1054" w:type="dxa"/>
            <w:shd w:val="clear" w:color="auto" w:fill="auto"/>
            <w:tcMar>
              <w:top w:w="15" w:type="dxa"/>
              <w:left w:w="81" w:type="dxa"/>
              <w:bottom w:w="0" w:type="dxa"/>
              <w:right w:w="81" w:type="dxa"/>
            </w:tcMar>
          </w:tcPr>
          <w:p w14:paraId="4A3DCF6D" w14:textId="77777777" w:rsidR="00FD2A91" w:rsidRPr="007878B5" w:rsidRDefault="00FD2A91" w:rsidP="009B04EB">
            <w:pPr>
              <w:pStyle w:val="TAC"/>
              <w:rPr>
                <w:lang w:eastAsia="zh-CN"/>
              </w:rPr>
            </w:pPr>
            <w:r w:rsidRPr="007878B5">
              <w:rPr>
                <w:rFonts w:hint="eastAsia"/>
                <w:lang w:eastAsia="zh-CN"/>
              </w:rPr>
              <w:t>960</w:t>
            </w:r>
          </w:p>
        </w:tc>
        <w:tc>
          <w:tcPr>
            <w:tcW w:w="1057" w:type="dxa"/>
            <w:shd w:val="clear" w:color="auto" w:fill="auto"/>
            <w:tcMar>
              <w:top w:w="15" w:type="dxa"/>
              <w:left w:w="81" w:type="dxa"/>
              <w:bottom w:w="0" w:type="dxa"/>
              <w:right w:w="81" w:type="dxa"/>
            </w:tcMar>
          </w:tcPr>
          <w:p w14:paraId="404B6E47" w14:textId="77777777" w:rsidR="00FD2A91" w:rsidRDefault="00FD2A91" w:rsidP="009B04EB">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28D25FED" w14:textId="77777777" w:rsidR="00FD2A91" w:rsidRPr="007878B5" w:rsidRDefault="00FD2A91" w:rsidP="009B04EB">
            <w:pPr>
              <w:pStyle w:val="TAC"/>
              <w:rPr>
                <w:rFonts w:eastAsia="Yu Mincho"/>
              </w:rPr>
            </w:pPr>
            <w:r w:rsidRPr="007878B5">
              <w:rPr>
                <w:rFonts w:cs="Arial"/>
                <w:color w:val="000000"/>
                <w:szCs w:val="18"/>
                <w:lang w:eastAsia="zh-CN" w:bidi="ar"/>
              </w:rPr>
              <w:t>33</w:t>
            </w:r>
          </w:p>
        </w:tc>
        <w:tc>
          <w:tcPr>
            <w:tcW w:w="1058" w:type="dxa"/>
            <w:shd w:val="clear" w:color="auto" w:fill="auto"/>
            <w:tcMar>
              <w:top w:w="15" w:type="dxa"/>
              <w:left w:w="81" w:type="dxa"/>
              <w:bottom w:w="0" w:type="dxa"/>
              <w:right w:w="81" w:type="dxa"/>
            </w:tcMar>
          </w:tcPr>
          <w:p w14:paraId="29B6E18A" w14:textId="77777777" w:rsidR="00FD2A91" w:rsidRDefault="00FD2A91" w:rsidP="009B04EB">
            <w:pPr>
              <w:pStyle w:val="TAC"/>
              <w:rPr>
                <w:rFonts w:eastAsia="Yu Mincho"/>
              </w:rPr>
            </w:pPr>
            <w:r w:rsidRPr="007878B5">
              <w:rPr>
                <w:rFonts w:cs="Arial"/>
                <w:color w:val="000000"/>
                <w:szCs w:val="18"/>
                <w:lang w:eastAsia="zh-CN" w:bidi="ar"/>
              </w:rPr>
              <w:t>66</w:t>
            </w:r>
          </w:p>
        </w:tc>
        <w:tc>
          <w:tcPr>
            <w:tcW w:w="1053" w:type="dxa"/>
            <w:shd w:val="clear" w:color="auto" w:fill="auto"/>
            <w:tcMar>
              <w:top w:w="15" w:type="dxa"/>
              <w:left w:w="81" w:type="dxa"/>
              <w:bottom w:w="0" w:type="dxa"/>
              <w:right w:w="81" w:type="dxa"/>
            </w:tcMar>
          </w:tcPr>
          <w:p w14:paraId="67F727D3" w14:textId="77777777" w:rsidR="00FD2A91" w:rsidRDefault="00FD2A91" w:rsidP="009B04EB">
            <w:pPr>
              <w:pStyle w:val="TAC"/>
              <w:rPr>
                <w:rFonts w:eastAsia="Yu Mincho"/>
              </w:rPr>
            </w:pPr>
            <w:r w:rsidRPr="007878B5">
              <w:rPr>
                <w:rFonts w:cs="Arial"/>
                <w:color w:val="000000"/>
                <w:szCs w:val="18"/>
                <w:lang w:eastAsia="zh-CN" w:bidi="ar"/>
              </w:rPr>
              <w:t>132</w:t>
            </w:r>
          </w:p>
        </w:tc>
        <w:tc>
          <w:tcPr>
            <w:tcW w:w="1053" w:type="dxa"/>
            <w:shd w:val="clear" w:color="auto" w:fill="auto"/>
            <w:tcMar>
              <w:top w:w="15" w:type="dxa"/>
              <w:left w:w="81" w:type="dxa"/>
              <w:bottom w:w="0" w:type="dxa"/>
              <w:right w:w="81" w:type="dxa"/>
            </w:tcMar>
          </w:tcPr>
          <w:p w14:paraId="0FBFA871" w14:textId="77777777" w:rsidR="00FD2A91" w:rsidRDefault="00FD2A91" w:rsidP="009B04EB">
            <w:pPr>
              <w:pStyle w:val="TAC"/>
              <w:rPr>
                <w:rFonts w:eastAsia="Yu Mincho"/>
              </w:rPr>
            </w:pPr>
            <w:r w:rsidRPr="007878B5">
              <w:rPr>
                <w:rFonts w:cs="Arial"/>
                <w:color w:val="000000"/>
                <w:szCs w:val="18"/>
                <w:lang w:eastAsia="zh-CN" w:bidi="ar"/>
              </w:rPr>
              <w:t>[156]</w:t>
            </w:r>
          </w:p>
        </w:tc>
      </w:tr>
    </w:tbl>
    <w:p w14:paraId="14E63ECD" w14:textId="77777777" w:rsidR="00FD2A91" w:rsidRPr="008149A9" w:rsidRDefault="00FD2A91" w:rsidP="00FD2A91">
      <w:pPr>
        <w:pStyle w:val="RAN4observation0"/>
        <w:rPr>
          <w:lang w:eastAsia="ko-KR"/>
        </w:rPr>
      </w:pPr>
      <w:r>
        <w:rPr>
          <w:lang w:eastAsia="ko-KR"/>
        </w:rPr>
        <w:t xml:space="preserve">The OTA RIB power level can be controlled by the AWGN </w:t>
      </w:r>
      <w:proofErr w:type="gramStart"/>
      <w:r>
        <w:rPr>
          <w:lang w:eastAsia="ko-KR"/>
        </w:rPr>
        <w:t>offset, and</w:t>
      </w:r>
      <w:proofErr w:type="gramEnd"/>
      <w:r>
        <w:rPr>
          <w:lang w:eastAsia="ko-KR"/>
        </w:rPr>
        <w:t xml:space="preserve"> can go down to -63 dB and -56 dB for 400 MHz and 2000 MHz channel bandwidths respectively. </w:t>
      </w:r>
    </w:p>
    <w:p w14:paraId="129251FF" w14:textId="77777777" w:rsidR="00FD2A91" w:rsidRDefault="00FD2A91" w:rsidP="00FD2A91">
      <w:pPr>
        <w:pStyle w:val="RAN4observation0"/>
      </w:pPr>
      <w:r>
        <w:t xml:space="preserve">If the same antenna dimensions are considered for both 47 GHz and 71 GHz operation, the PA output power for 71 GHz operation can be up to 29.9 dBm. </w:t>
      </w:r>
    </w:p>
    <w:p w14:paraId="55EE06E2" w14:textId="77777777" w:rsidR="00EE1814" w:rsidRPr="008149A9" w:rsidRDefault="00EE1814" w:rsidP="00EE1814">
      <w:pPr>
        <w:pStyle w:val="RAN4observation0"/>
      </w:pPr>
      <w:r>
        <w:t xml:space="preserve">If the antenna gain for </w:t>
      </w:r>
      <w:proofErr w:type="gramStart"/>
      <w:r>
        <w:t>the  TE</w:t>
      </w:r>
      <w:proofErr w:type="gramEnd"/>
      <w:r>
        <w:t xml:space="preserve"> is considered as 20 </w:t>
      </w:r>
      <w:proofErr w:type="spellStart"/>
      <w:r>
        <w:t>dBi</w:t>
      </w:r>
      <w:proofErr w:type="spellEnd"/>
      <w:r>
        <w:t xml:space="preserve"> instead of 17 </w:t>
      </w:r>
      <w:proofErr w:type="spellStart"/>
      <w:r>
        <w:t>dBi</w:t>
      </w:r>
      <w:proofErr w:type="spellEnd"/>
      <w:r>
        <w:t xml:space="preserve">, the required </w:t>
      </w:r>
      <w:proofErr w:type="spellStart"/>
      <w:r>
        <w:t>P_PA_outis</w:t>
      </w:r>
      <w:proofErr w:type="spellEnd"/>
      <w:r>
        <w:t xml:space="preserve"> reduced from 29.9 dBm to 26.9 dBm. </w:t>
      </w:r>
    </w:p>
    <w:p w14:paraId="278AF1DB" w14:textId="60BD59B9" w:rsidR="00EE1814" w:rsidRDefault="00EE1814" w:rsidP="00EE1814">
      <w:pPr>
        <w:pStyle w:val="RAN4observation0"/>
        <w:rPr>
          <w:lang w:eastAsia="ko-KR"/>
        </w:rPr>
      </w:pPr>
      <w:r>
        <w:rPr>
          <w:lang w:eastAsia="ko-KR"/>
        </w:rPr>
        <w:t xml:space="preserve">The flexibility on choice for AWVN offset still allows for reduction </w:t>
      </w:r>
      <w:proofErr w:type="spellStart"/>
      <w:r>
        <w:rPr>
          <w:lang w:eastAsia="ko-KR"/>
        </w:rPr>
        <w:t>o</w:t>
      </w:r>
      <w:proofErr w:type="spellEnd"/>
      <w:r>
        <w:rPr>
          <w:lang w:eastAsia="ko-KR"/>
        </w:rPr>
        <w:t xml:space="preserve"> the required received power at the RIB. If reducing</w:t>
      </w:r>
      <w:r w:rsidR="007B07C7">
        <w:rPr>
          <w:lang w:eastAsia="ko-KR"/>
        </w:rPr>
        <w:t xml:space="preserve"> </w:t>
      </w:r>
      <w:r>
        <w:rPr>
          <w:lang w:eastAsia="ko-KR"/>
        </w:rPr>
        <w:t xml:space="preserve">it from -49 dBm to -55 dBm the required </w:t>
      </w:r>
      <w:proofErr w:type="spellStart"/>
      <w:r>
        <w:rPr>
          <w:lang w:eastAsia="ko-KR"/>
        </w:rPr>
        <w:t>P_PA_out</w:t>
      </w:r>
      <w:proofErr w:type="spellEnd"/>
      <w:r>
        <w:rPr>
          <w:lang w:eastAsia="ko-KR"/>
        </w:rPr>
        <w:t xml:space="preserve"> is reduced to 23.9 dBm. </w:t>
      </w:r>
    </w:p>
    <w:p w14:paraId="0731255A" w14:textId="77777777" w:rsidR="007B07C7" w:rsidRDefault="007B07C7" w:rsidP="007B07C7">
      <w:pPr>
        <w:pStyle w:val="RAN4observation0"/>
      </w:pPr>
      <w:r>
        <w:t xml:space="preserve">When CATR chambers are analysed, the required power </w:t>
      </w:r>
      <w:proofErr w:type="gramStart"/>
      <w:r>
        <w:t>are</w:t>
      </w:r>
      <w:proofErr w:type="gramEnd"/>
      <w:r>
        <w:t xml:space="preserve"> reduced in comparison to IAC chambers. As a result, the output powers for CATR that are below 26 dBm and that are feasible in practice. </w:t>
      </w:r>
    </w:p>
    <w:p w14:paraId="555C13A3" w14:textId="77777777" w:rsidR="0061393A" w:rsidRPr="00214791" w:rsidRDefault="0061393A" w:rsidP="0061393A">
      <w:pPr>
        <w:pStyle w:val="RAN4proposal"/>
      </w:pPr>
      <w:r w:rsidRPr="004B4016">
        <w:lastRenderedPageBreak/>
        <w:t>RAN4 to define demodulation re</w:t>
      </w:r>
      <w:r w:rsidRPr="00322274">
        <w:t xml:space="preserve">quirements for FR2-2 including opportunity for </w:t>
      </w:r>
      <w:proofErr w:type="spellStart"/>
      <w:r w:rsidRPr="00322274">
        <w:t>AWGN_offset</w:t>
      </w:r>
      <w:proofErr w:type="spellEnd"/>
      <w:r w:rsidRPr="00322274">
        <w:t xml:space="preserve"> reduction as specified for FR2-1. </w:t>
      </w:r>
    </w:p>
    <w:p w14:paraId="486A3B64" w14:textId="77777777" w:rsidR="0061393A" w:rsidRDefault="0061393A" w:rsidP="0061393A">
      <w:pPr>
        <w:pStyle w:val="RAN4proposal"/>
      </w:pPr>
      <w:r>
        <w:t xml:space="preserve">RAN4 to define demodulation requirements for 400 MHz CBW, 1600 MHz for 480 kHz </w:t>
      </w:r>
      <w:proofErr w:type="gramStart"/>
      <w:r>
        <w:t>SCS,  and</w:t>
      </w:r>
      <w:proofErr w:type="gramEnd"/>
      <w:r>
        <w:t xml:space="preserve"> 2000 MHz for 960 kHz SCS.</w:t>
      </w:r>
    </w:p>
    <w:p w14:paraId="05B35452" w14:textId="01941882" w:rsidR="008F641D" w:rsidRPr="0061393A" w:rsidRDefault="008F641D" w:rsidP="008F641D">
      <w:pPr>
        <w:rPr>
          <w:b/>
          <w:lang w:val="en-US"/>
        </w:rPr>
      </w:pPr>
    </w:p>
    <w:p w14:paraId="5096D166" w14:textId="5E74F3EB" w:rsidR="001017B1" w:rsidRPr="00ED7F24" w:rsidRDefault="001017B1" w:rsidP="001017B1">
      <w:pPr>
        <w:pStyle w:val="RAN4H1"/>
        <w:ind w:left="1134" w:hanging="1134"/>
      </w:pPr>
      <w:r w:rsidRPr="0010556B">
        <w:t>References</w:t>
      </w:r>
    </w:p>
    <w:p w14:paraId="517455EE" w14:textId="6248F57A" w:rsidR="0024441E" w:rsidRPr="008149A9" w:rsidRDefault="00306D63" w:rsidP="001B7016">
      <w:pPr>
        <w:numPr>
          <w:ilvl w:val="0"/>
          <w:numId w:val="5"/>
        </w:numPr>
        <w:overflowPunct w:val="0"/>
        <w:autoSpaceDE w:val="0"/>
        <w:autoSpaceDN w:val="0"/>
        <w:adjustRightInd w:val="0"/>
        <w:spacing w:after="120" w:line="240" w:lineRule="auto"/>
        <w:jc w:val="both"/>
        <w:textAlignment w:val="baseline"/>
        <w:rPr>
          <w:rFonts w:cs="Arial"/>
          <w:sz w:val="24"/>
          <w:szCs w:val="24"/>
          <w:lang w:val="en-GB"/>
        </w:rPr>
      </w:pPr>
      <w:bookmarkStart w:id="7" w:name="_Ref100157972"/>
      <w:bookmarkStart w:id="8" w:name="_Ref95288808"/>
      <w:bookmarkStart w:id="9" w:name="_Ref53929813"/>
      <w:bookmarkStart w:id="10" w:name="_Ref70411061"/>
      <w:bookmarkStart w:id="11" w:name="_Hlk46851752"/>
      <w:bookmarkStart w:id="12" w:name="_Ref46833244"/>
      <w:bookmarkStart w:id="13" w:name="_Ref46865894"/>
      <w:bookmarkStart w:id="14" w:name="_Ref74133581"/>
      <w:bookmarkStart w:id="15" w:name="_Ref74310591"/>
      <w:r w:rsidRPr="008149A9">
        <w:rPr>
          <w:rFonts w:cs="Arial"/>
          <w:sz w:val="24"/>
          <w:szCs w:val="24"/>
          <w:lang w:val="en-GB"/>
        </w:rPr>
        <w:t xml:space="preserve">R4-2207223, </w:t>
      </w:r>
      <w:r w:rsidR="00AE5612" w:rsidRPr="008149A9">
        <w:rPr>
          <w:rFonts w:cs="Arial"/>
          <w:sz w:val="24"/>
          <w:szCs w:val="24"/>
          <w:lang w:val="en-GB"/>
        </w:rPr>
        <w:t>WF on demodulation performance requirements definition for 52.6 - 71 GHz, Intel Corporation</w:t>
      </w:r>
      <w:bookmarkEnd w:id="7"/>
    </w:p>
    <w:p w14:paraId="73DD5AEB" w14:textId="7DBB167B" w:rsidR="00306D63" w:rsidRPr="008149A9" w:rsidRDefault="00CC09D1" w:rsidP="00BB5734">
      <w:pPr>
        <w:numPr>
          <w:ilvl w:val="0"/>
          <w:numId w:val="5"/>
        </w:numPr>
        <w:overflowPunct w:val="0"/>
        <w:autoSpaceDE w:val="0"/>
        <w:autoSpaceDN w:val="0"/>
        <w:adjustRightInd w:val="0"/>
        <w:spacing w:after="120" w:line="240" w:lineRule="auto"/>
        <w:jc w:val="both"/>
        <w:textAlignment w:val="baseline"/>
        <w:rPr>
          <w:rFonts w:cs="Arial"/>
          <w:sz w:val="24"/>
          <w:szCs w:val="24"/>
          <w:lang w:val="en-GB"/>
        </w:rPr>
      </w:pPr>
      <w:bookmarkStart w:id="16" w:name="_Ref101372225"/>
      <w:r w:rsidRPr="008149A9">
        <w:rPr>
          <w:rFonts w:cs="Arial"/>
          <w:sz w:val="24"/>
          <w:szCs w:val="24"/>
          <w:lang w:val="en-GB"/>
        </w:rPr>
        <w:t xml:space="preserve">R4-2106781, </w:t>
      </w:r>
      <w:r w:rsidR="007B18B9" w:rsidRPr="008149A9">
        <w:rPr>
          <w:rFonts w:cs="Arial"/>
          <w:sz w:val="24"/>
          <w:szCs w:val="24"/>
          <w:lang w:val="en-GB"/>
        </w:rPr>
        <w:t xml:space="preserve">On 47GHz OTA BS demodulation testing, </w:t>
      </w:r>
      <w:r w:rsidR="00365A16" w:rsidRPr="008149A9">
        <w:rPr>
          <w:rFonts w:cs="Arial"/>
          <w:sz w:val="24"/>
          <w:szCs w:val="24"/>
          <w:lang w:val="en-GB"/>
        </w:rPr>
        <w:t>Nokia, Nokia Shanghai Bell</w:t>
      </w:r>
      <w:bookmarkEnd w:id="16"/>
    </w:p>
    <w:p w14:paraId="5C0B6903" w14:textId="7192CE6A" w:rsidR="00CC09D1" w:rsidRPr="008149A9" w:rsidRDefault="00457563" w:rsidP="000E5B08">
      <w:pPr>
        <w:numPr>
          <w:ilvl w:val="0"/>
          <w:numId w:val="5"/>
        </w:numPr>
        <w:overflowPunct w:val="0"/>
        <w:autoSpaceDE w:val="0"/>
        <w:autoSpaceDN w:val="0"/>
        <w:adjustRightInd w:val="0"/>
        <w:spacing w:after="120" w:line="240" w:lineRule="auto"/>
        <w:jc w:val="both"/>
        <w:textAlignment w:val="baseline"/>
        <w:rPr>
          <w:rFonts w:cs="Arial"/>
          <w:sz w:val="24"/>
          <w:szCs w:val="24"/>
          <w:lang w:val="en-GB"/>
        </w:rPr>
      </w:pPr>
      <w:r w:rsidRPr="008149A9">
        <w:rPr>
          <w:rFonts w:cs="Arial"/>
          <w:sz w:val="24"/>
          <w:szCs w:val="24"/>
          <w:lang w:val="en-GB"/>
        </w:rPr>
        <w:t>R4-2106091</w:t>
      </w:r>
      <w:r w:rsidR="0080773E" w:rsidRPr="008149A9">
        <w:rPr>
          <w:rFonts w:cs="Arial"/>
          <w:sz w:val="24"/>
          <w:szCs w:val="24"/>
          <w:lang w:val="en-GB"/>
        </w:rPr>
        <w:t xml:space="preserve">, </w:t>
      </w:r>
      <w:r w:rsidRPr="008149A9">
        <w:rPr>
          <w:rFonts w:cs="Arial"/>
          <w:sz w:val="24"/>
          <w:szCs w:val="24"/>
          <w:lang w:val="en-GB"/>
        </w:rPr>
        <w:t>Way</w:t>
      </w:r>
      <w:r w:rsidR="0080773E" w:rsidRPr="008149A9">
        <w:rPr>
          <w:rFonts w:cs="Arial"/>
          <w:sz w:val="24"/>
          <w:szCs w:val="24"/>
          <w:lang w:val="en-GB"/>
        </w:rPr>
        <w:t xml:space="preserve"> </w:t>
      </w:r>
      <w:r w:rsidRPr="008149A9">
        <w:rPr>
          <w:rFonts w:cs="Arial"/>
          <w:sz w:val="24"/>
          <w:szCs w:val="24"/>
          <w:lang w:val="en-GB"/>
        </w:rPr>
        <w:t>forward on UE/BS demodulation on NR 47GHz band, Ericsson</w:t>
      </w:r>
    </w:p>
    <w:p w14:paraId="717CA0FC" w14:textId="64673C66" w:rsidR="00CC09D1" w:rsidRPr="008149A9" w:rsidRDefault="00091E31" w:rsidP="000E5B08">
      <w:pPr>
        <w:numPr>
          <w:ilvl w:val="0"/>
          <w:numId w:val="5"/>
        </w:numPr>
        <w:overflowPunct w:val="0"/>
        <w:autoSpaceDE w:val="0"/>
        <w:autoSpaceDN w:val="0"/>
        <w:adjustRightInd w:val="0"/>
        <w:spacing w:after="120" w:line="240" w:lineRule="auto"/>
        <w:jc w:val="both"/>
        <w:textAlignment w:val="baseline"/>
        <w:rPr>
          <w:rFonts w:cs="Arial"/>
          <w:sz w:val="24"/>
          <w:szCs w:val="24"/>
          <w:lang w:val="en-GB"/>
        </w:rPr>
      </w:pPr>
      <w:bookmarkStart w:id="17" w:name="_Ref101437033"/>
      <w:r w:rsidRPr="008149A9">
        <w:rPr>
          <w:rFonts w:cs="Arial"/>
          <w:sz w:val="24"/>
          <w:szCs w:val="24"/>
          <w:lang w:val="en-GB"/>
        </w:rPr>
        <w:t>R4-2206536, “WF on 60 GHz UE RF”, Qualcomm Incorporated</w:t>
      </w:r>
      <w:bookmarkEnd w:id="17"/>
    </w:p>
    <w:p w14:paraId="128A8890" w14:textId="5EB2548C" w:rsidR="001966E9" w:rsidRPr="008149A9" w:rsidRDefault="00B53321" w:rsidP="000E5B08">
      <w:pPr>
        <w:numPr>
          <w:ilvl w:val="0"/>
          <w:numId w:val="5"/>
        </w:numPr>
        <w:overflowPunct w:val="0"/>
        <w:autoSpaceDE w:val="0"/>
        <w:autoSpaceDN w:val="0"/>
        <w:adjustRightInd w:val="0"/>
        <w:spacing w:after="120" w:line="240" w:lineRule="auto"/>
        <w:jc w:val="both"/>
        <w:textAlignment w:val="baseline"/>
        <w:rPr>
          <w:rFonts w:cs="Arial"/>
          <w:sz w:val="24"/>
          <w:szCs w:val="24"/>
          <w:lang w:val="en-GB"/>
        </w:rPr>
      </w:pPr>
      <w:bookmarkStart w:id="18" w:name="_Ref101467541"/>
      <w:r w:rsidRPr="008149A9">
        <w:rPr>
          <w:rFonts w:cs="Arial"/>
          <w:sz w:val="24"/>
          <w:szCs w:val="24"/>
          <w:lang w:val="en-GB"/>
        </w:rPr>
        <w:t>R4-2203017</w:t>
      </w:r>
      <w:proofErr w:type="gramStart"/>
      <w:r w:rsidRPr="008149A9">
        <w:rPr>
          <w:rFonts w:cs="Arial"/>
          <w:sz w:val="24"/>
          <w:szCs w:val="24"/>
          <w:lang w:val="en-GB"/>
        </w:rPr>
        <w:t>, ”</w:t>
      </w:r>
      <w:proofErr w:type="gramEnd"/>
      <w:r w:rsidR="009A063F" w:rsidRPr="008149A9">
        <w:rPr>
          <w:lang w:val="en-GB"/>
        </w:rPr>
        <w:t xml:space="preserve"> </w:t>
      </w:r>
      <w:r w:rsidR="009A063F" w:rsidRPr="008149A9">
        <w:rPr>
          <w:rFonts w:cs="Arial"/>
          <w:sz w:val="24"/>
          <w:szCs w:val="24"/>
          <w:lang w:val="en-GB"/>
        </w:rPr>
        <w:t>WF on BS RF Rx requirements”, Ericsson</w:t>
      </w:r>
      <w:bookmarkEnd w:id="18"/>
    </w:p>
    <w:p w14:paraId="5C8630D6" w14:textId="166E7539" w:rsidR="001966E9" w:rsidRPr="008149A9" w:rsidRDefault="00E67BC7" w:rsidP="000E5B08">
      <w:pPr>
        <w:numPr>
          <w:ilvl w:val="0"/>
          <w:numId w:val="5"/>
        </w:numPr>
        <w:overflowPunct w:val="0"/>
        <w:autoSpaceDE w:val="0"/>
        <w:autoSpaceDN w:val="0"/>
        <w:adjustRightInd w:val="0"/>
        <w:spacing w:after="120" w:line="240" w:lineRule="auto"/>
        <w:jc w:val="both"/>
        <w:textAlignment w:val="baseline"/>
        <w:rPr>
          <w:rFonts w:cs="Arial"/>
          <w:sz w:val="24"/>
          <w:szCs w:val="24"/>
          <w:lang w:val="en-GB"/>
        </w:rPr>
      </w:pPr>
      <w:bookmarkStart w:id="19" w:name="_Ref101514526"/>
      <w:r w:rsidRPr="008149A9">
        <w:rPr>
          <w:rFonts w:cs="Arial"/>
          <w:sz w:val="24"/>
          <w:szCs w:val="24"/>
          <w:lang w:val="en-GB"/>
        </w:rPr>
        <w:t>R4-2110596</w:t>
      </w:r>
      <w:proofErr w:type="gramStart"/>
      <w:r w:rsidRPr="008149A9">
        <w:rPr>
          <w:rFonts w:cs="Arial"/>
          <w:sz w:val="24"/>
          <w:szCs w:val="24"/>
          <w:lang w:val="en-GB"/>
        </w:rPr>
        <w:t>, ”BS</w:t>
      </w:r>
      <w:proofErr w:type="gramEnd"/>
      <w:r w:rsidRPr="008149A9">
        <w:rPr>
          <w:rFonts w:cs="Arial"/>
          <w:sz w:val="24"/>
          <w:szCs w:val="24"/>
          <w:lang w:val="en-GB"/>
        </w:rPr>
        <w:t xml:space="preserve"> demod testability, signal levels and link budget”, Nokia, Nokia Shanghai Bell</w:t>
      </w:r>
      <w:bookmarkEnd w:id="19"/>
    </w:p>
    <w:p w14:paraId="0FD473BA" w14:textId="79F9550C" w:rsidR="009472EA" w:rsidRPr="008149A9" w:rsidRDefault="006D7CA0" w:rsidP="000E5B08">
      <w:pPr>
        <w:numPr>
          <w:ilvl w:val="0"/>
          <w:numId w:val="5"/>
        </w:numPr>
        <w:overflowPunct w:val="0"/>
        <w:autoSpaceDE w:val="0"/>
        <w:autoSpaceDN w:val="0"/>
        <w:adjustRightInd w:val="0"/>
        <w:spacing w:after="120" w:line="240" w:lineRule="auto"/>
        <w:jc w:val="both"/>
        <w:textAlignment w:val="baseline"/>
        <w:rPr>
          <w:rFonts w:cs="Arial"/>
          <w:sz w:val="24"/>
          <w:szCs w:val="24"/>
          <w:lang w:val="en-GB"/>
        </w:rPr>
      </w:pPr>
      <w:bookmarkStart w:id="20" w:name="_Ref101546390"/>
      <w:r w:rsidRPr="008149A9">
        <w:rPr>
          <w:rFonts w:cs="Arial"/>
          <w:sz w:val="24"/>
          <w:szCs w:val="24"/>
          <w:lang w:val="en-GB"/>
        </w:rPr>
        <w:t>TR 38.847</w:t>
      </w:r>
      <w:r w:rsidR="002F4E75" w:rsidRPr="008149A9">
        <w:rPr>
          <w:rFonts w:cs="Arial"/>
          <w:sz w:val="24"/>
          <w:szCs w:val="24"/>
          <w:lang w:val="en-GB"/>
        </w:rPr>
        <w:t xml:space="preserve">, </w:t>
      </w:r>
      <w:r w:rsidR="00C003C8" w:rsidRPr="008149A9">
        <w:rPr>
          <w:rFonts w:cs="Arial"/>
          <w:sz w:val="24"/>
          <w:szCs w:val="24"/>
          <w:lang w:val="en-GB"/>
        </w:rPr>
        <w:t>NR, New frequency range for NR (47.2 – 48.2 GHz)</w:t>
      </w:r>
      <w:bookmarkEnd w:id="20"/>
    </w:p>
    <w:p w14:paraId="62B73CDB" w14:textId="070169F9" w:rsidR="00C003C8" w:rsidRDefault="00A55030" w:rsidP="000E5B08">
      <w:pPr>
        <w:numPr>
          <w:ilvl w:val="0"/>
          <w:numId w:val="5"/>
        </w:numPr>
        <w:overflowPunct w:val="0"/>
        <w:autoSpaceDE w:val="0"/>
        <w:autoSpaceDN w:val="0"/>
        <w:adjustRightInd w:val="0"/>
        <w:spacing w:after="120" w:line="240" w:lineRule="auto"/>
        <w:jc w:val="both"/>
        <w:textAlignment w:val="baseline"/>
        <w:rPr>
          <w:rFonts w:cs="Arial"/>
          <w:sz w:val="24"/>
          <w:szCs w:val="24"/>
          <w:lang w:val="en-GB"/>
        </w:rPr>
      </w:pPr>
      <w:r w:rsidRPr="008149A9">
        <w:rPr>
          <w:rFonts w:cs="Arial"/>
          <w:sz w:val="24"/>
          <w:szCs w:val="24"/>
          <w:lang w:val="en-GB"/>
        </w:rPr>
        <w:t>TR 38.</w:t>
      </w:r>
      <w:r w:rsidR="00D15D40">
        <w:rPr>
          <w:rFonts w:cs="Arial"/>
          <w:sz w:val="24"/>
          <w:szCs w:val="24"/>
          <w:lang w:val="en-GB"/>
        </w:rPr>
        <w:t>8</w:t>
      </w:r>
      <w:r w:rsidRPr="008149A9">
        <w:rPr>
          <w:rFonts w:cs="Arial"/>
          <w:sz w:val="24"/>
          <w:szCs w:val="24"/>
          <w:lang w:val="en-GB"/>
        </w:rPr>
        <w:t>10, NR, Study on test methods</w:t>
      </w:r>
    </w:p>
    <w:p w14:paraId="2EDF7763" w14:textId="19372317" w:rsidR="00485F47" w:rsidRPr="008149A9" w:rsidRDefault="00485F47" w:rsidP="000E5B08">
      <w:pPr>
        <w:numPr>
          <w:ilvl w:val="0"/>
          <w:numId w:val="5"/>
        </w:numPr>
        <w:overflowPunct w:val="0"/>
        <w:autoSpaceDE w:val="0"/>
        <w:autoSpaceDN w:val="0"/>
        <w:adjustRightInd w:val="0"/>
        <w:spacing w:after="120" w:line="240" w:lineRule="auto"/>
        <w:jc w:val="both"/>
        <w:textAlignment w:val="baseline"/>
        <w:rPr>
          <w:rFonts w:cs="Arial"/>
          <w:sz w:val="24"/>
          <w:szCs w:val="24"/>
          <w:lang w:val="en-GB"/>
        </w:rPr>
      </w:pPr>
      <w:bookmarkStart w:id="21" w:name="_Ref101729449"/>
      <w:r w:rsidRPr="00485F47">
        <w:rPr>
          <w:rFonts w:cs="Arial"/>
          <w:sz w:val="24"/>
          <w:szCs w:val="24"/>
          <w:lang w:val="en-GB"/>
        </w:rPr>
        <w:t xml:space="preserve">Design of a Multiple CATR System for Multiple Angles of Arrival Measurement of 5G </w:t>
      </w:r>
      <w:proofErr w:type="spellStart"/>
      <w:r w:rsidRPr="00485F47">
        <w:rPr>
          <w:rFonts w:cs="Arial"/>
          <w:sz w:val="24"/>
          <w:szCs w:val="24"/>
          <w:lang w:val="en-GB"/>
        </w:rPr>
        <w:t>mmWave</w:t>
      </w:r>
      <w:proofErr w:type="spellEnd"/>
      <w:r w:rsidRPr="00485F47">
        <w:rPr>
          <w:rFonts w:cs="Arial"/>
          <w:sz w:val="24"/>
          <w:szCs w:val="24"/>
          <w:lang w:val="en-GB"/>
        </w:rPr>
        <w:t xml:space="preserve"> Devices</w:t>
      </w:r>
      <w:r>
        <w:rPr>
          <w:rFonts w:cs="Arial"/>
          <w:sz w:val="24"/>
          <w:szCs w:val="24"/>
          <w:lang w:val="en-GB"/>
        </w:rPr>
        <w:t xml:space="preserve">, </w:t>
      </w:r>
      <w:r w:rsidR="00BB0445">
        <w:rPr>
          <w:rFonts w:cs="Arial"/>
          <w:sz w:val="24"/>
          <w:szCs w:val="24"/>
          <w:lang w:val="en-GB"/>
        </w:rPr>
        <w:t xml:space="preserve">Microwave Journal, March 2021, </w:t>
      </w:r>
      <w:r w:rsidR="006320AF" w:rsidRPr="006320AF">
        <w:rPr>
          <w:rFonts w:cs="Arial"/>
          <w:sz w:val="24"/>
          <w:szCs w:val="24"/>
          <w:lang w:val="en-GB"/>
        </w:rPr>
        <w:t xml:space="preserve">Corbett Rowell, Benoit </w:t>
      </w:r>
      <w:proofErr w:type="spellStart"/>
      <w:r w:rsidR="006320AF" w:rsidRPr="006320AF">
        <w:rPr>
          <w:rFonts w:cs="Arial"/>
          <w:sz w:val="24"/>
          <w:szCs w:val="24"/>
          <w:lang w:val="en-GB"/>
        </w:rPr>
        <w:t>Derat</w:t>
      </w:r>
      <w:proofErr w:type="spellEnd"/>
      <w:r w:rsidR="006320AF" w:rsidRPr="006320AF">
        <w:rPr>
          <w:rFonts w:cs="Arial"/>
          <w:sz w:val="24"/>
          <w:szCs w:val="24"/>
          <w:lang w:val="en-GB"/>
        </w:rPr>
        <w:t xml:space="preserve"> and Adrián </w:t>
      </w:r>
      <w:proofErr w:type="spellStart"/>
      <w:r w:rsidR="006320AF" w:rsidRPr="006320AF">
        <w:rPr>
          <w:rFonts w:cs="Arial"/>
          <w:sz w:val="24"/>
          <w:szCs w:val="24"/>
          <w:lang w:val="en-GB"/>
        </w:rPr>
        <w:t>Cardalda</w:t>
      </w:r>
      <w:proofErr w:type="spellEnd"/>
      <w:r w:rsidR="006320AF" w:rsidRPr="006320AF">
        <w:rPr>
          <w:rFonts w:cs="Arial"/>
          <w:sz w:val="24"/>
          <w:szCs w:val="24"/>
          <w:lang w:val="en-GB"/>
        </w:rPr>
        <w:t xml:space="preserve"> García</w:t>
      </w:r>
      <w:bookmarkEnd w:id="21"/>
    </w:p>
    <w:bookmarkEnd w:id="8"/>
    <w:bookmarkEnd w:id="9"/>
    <w:bookmarkEnd w:id="10"/>
    <w:bookmarkEnd w:id="11"/>
    <w:bookmarkEnd w:id="12"/>
    <w:bookmarkEnd w:id="13"/>
    <w:bookmarkEnd w:id="14"/>
    <w:bookmarkEnd w:id="15"/>
    <w:p w14:paraId="006A5D74" w14:textId="66CE9924" w:rsidR="002F47C4" w:rsidRPr="008149A9" w:rsidRDefault="002F47C4" w:rsidP="002F47C4">
      <w:pPr>
        <w:overflowPunct w:val="0"/>
        <w:autoSpaceDE w:val="0"/>
        <w:autoSpaceDN w:val="0"/>
        <w:adjustRightInd w:val="0"/>
        <w:spacing w:after="120" w:line="240" w:lineRule="auto"/>
        <w:jc w:val="both"/>
        <w:textAlignment w:val="baseline"/>
        <w:rPr>
          <w:lang w:val="en-GB"/>
        </w:rPr>
      </w:pPr>
    </w:p>
    <w:sectPr w:rsidR="002F47C4" w:rsidRPr="008149A9">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C4858" w14:textId="77777777" w:rsidR="00CA6654" w:rsidRDefault="00CA6654" w:rsidP="00AA4134">
      <w:pPr>
        <w:spacing w:after="0" w:line="240" w:lineRule="auto"/>
      </w:pPr>
      <w:r>
        <w:separator/>
      </w:r>
    </w:p>
  </w:endnote>
  <w:endnote w:type="continuationSeparator" w:id="0">
    <w:p w14:paraId="48839978" w14:textId="77777777" w:rsidR="00CA6654" w:rsidRDefault="00CA6654" w:rsidP="00AA4134">
      <w:pPr>
        <w:spacing w:after="0" w:line="240" w:lineRule="auto"/>
      </w:pPr>
      <w:r>
        <w:continuationSeparator/>
      </w:r>
    </w:p>
  </w:endnote>
  <w:endnote w:type="continuationNotice" w:id="1">
    <w:p w14:paraId="46CC9AC8" w14:textId="77777777" w:rsidR="00CA6654" w:rsidRDefault="00CA66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A15B9" w14:textId="77777777" w:rsidR="00CA6654" w:rsidRDefault="00CA6654" w:rsidP="00AA4134">
      <w:pPr>
        <w:spacing w:after="0" w:line="240" w:lineRule="auto"/>
      </w:pPr>
      <w:r>
        <w:separator/>
      </w:r>
    </w:p>
  </w:footnote>
  <w:footnote w:type="continuationSeparator" w:id="0">
    <w:p w14:paraId="6ACC1B6F" w14:textId="77777777" w:rsidR="00CA6654" w:rsidRDefault="00CA6654" w:rsidP="00AA4134">
      <w:pPr>
        <w:spacing w:after="0" w:line="240" w:lineRule="auto"/>
      </w:pPr>
      <w:r>
        <w:continuationSeparator/>
      </w:r>
    </w:p>
  </w:footnote>
  <w:footnote w:type="continuationNotice" w:id="1">
    <w:p w14:paraId="074F9A2E" w14:textId="77777777" w:rsidR="00CA6654" w:rsidRDefault="00CA665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12F6B"/>
    <w:multiLevelType w:val="hybridMultilevel"/>
    <w:tmpl w:val="A7A62BBA"/>
    <w:lvl w:ilvl="0" w:tplc="FB5EEAA6">
      <w:start w:val="1"/>
      <w:numFmt w:val="bullet"/>
      <w:lvlText w:val="•"/>
      <w:lvlJc w:val="left"/>
      <w:pPr>
        <w:tabs>
          <w:tab w:val="num" w:pos="720"/>
        </w:tabs>
        <w:ind w:left="720" w:hanging="360"/>
      </w:pPr>
      <w:rPr>
        <w:rFonts w:ascii="Arial" w:hAnsi="Arial" w:hint="default"/>
      </w:rPr>
    </w:lvl>
    <w:lvl w:ilvl="1" w:tplc="9AD683A0" w:tentative="1">
      <w:start w:val="1"/>
      <w:numFmt w:val="bullet"/>
      <w:lvlText w:val="•"/>
      <w:lvlJc w:val="left"/>
      <w:pPr>
        <w:tabs>
          <w:tab w:val="num" w:pos="1440"/>
        </w:tabs>
        <w:ind w:left="1440" w:hanging="360"/>
      </w:pPr>
      <w:rPr>
        <w:rFonts w:ascii="Arial" w:hAnsi="Arial" w:hint="default"/>
      </w:rPr>
    </w:lvl>
    <w:lvl w:ilvl="2" w:tplc="242C0650" w:tentative="1">
      <w:start w:val="1"/>
      <w:numFmt w:val="bullet"/>
      <w:lvlText w:val="•"/>
      <w:lvlJc w:val="left"/>
      <w:pPr>
        <w:tabs>
          <w:tab w:val="num" w:pos="2160"/>
        </w:tabs>
        <w:ind w:left="2160" w:hanging="360"/>
      </w:pPr>
      <w:rPr>
        <w:rFonts w:ascii="Arial" w:hAnsi="Arial" w:hint="default"/>
      </w:rPr>
    </w:lvl>
    <w:lvl w:ilvl="3" w:tplc="8806E7E0" w:tentative="1">
      <w:start w:val="1"/>
      <w:numFmt w:val="bullet"/>
      <w:lvlText w:val="•"/>
      <w:lvlJc w:val="left"/>
      <w:pPr>
        <w:tabs>
          <w:tab w:val="num" w:pos="2880"/>
        </w:tabs>
        <w:ind w:left="2880" w:hanging="360"/>
      </w:pPr>
      <w:rPr>
        <w:rFonts w:ascii="Arial" w:hAnsi="Arial" w:hint="default"/>
      </w:rPr>
    </w:lvl>
    <w:lvl w:ilvl="4" w:tplc="43FA5F50" w:tentative="1">
      <w:start w:val="1"/>
      <w:numFmt w:val="bullet"/>
      <w:lvlText w:val="•"/>
      <w:lvlJc w:val="left"/>
      <w:pPr>
        <w:tabs>
          <w:tab w:val="num" w:pos="3600"/>
        </w:tabs>
        <w:ind w:left="3600" w:hanging="360"/>
      </w:pPr>
      <w:rPr>
        <w:rFonts w:ascii="Arial" w:hAnsi="Arial" w:hint="default"/>
      </w:rPr>
    </w:lvl>
    <w:lvl w:ilvl="5" w:tplc="E5C2E10E" w:tentative="1">
      <w:start w:val="1"/>
      <w:numFmt w:val="bullet"/>
      <w:lvlText w:val="•"/>
      <w:lvlJc w:val="left"/>
      <w:pPr>
        <w:tabs>
          <w:tab w:val="num" w:pos="4320"/>
        </w:tabs>
        <w:ind w:left="4320" w:hanging="360"/>
      </w:pPr>
      <w:rPr>
        <w:rFonts w:ascii="Arial" w:hAnsi="Arial" w:hint="default"/>
      </w:rPr>
    </w:lvl>
    <w:lvl w:ilvl="6" w:tplc="8A80E3B4" w:tentative="1">
      <w:start w:val="1"/>
      <w:numFmt w:val="bullet"/>
      <w:lvlText w:val="•"/>
      <w:lvlJc w:val="left"/>
      <w:pPr>
        <w:tabs>
          <w:tab w:val="num" w:pos="5040"/>
        </w:tabs>
        <w:ind w:left="5040" w:hanging="360"/>
      </w:pPr>
      <w:rPr>
        <w:rFonts w:ascii="Arial" w:hAnsi="Arial" w:hint="default"/>
      </w:rPr>
    </w:lvl>
    <w:lvl w:ilvl="7" w:tplc="10168F8E" w:tentative="1">
      <w:start w:val="1"/>
      <w:numFmt w:val="bullet"/>
      <w:lvlText w:val="•"/>
      <w:lvlJc w:val="left"/>
      <w:pPr>
        <w:tabs>
          <w:tab w:val="num" w:pos="5760"/>
        </w:tabs>
        <w:ind w:left="5760" w:hanging="360"/>
      </w:pPr>
      <w:rPr>
        <w:rFonts w:ascii="Arial" w:hAnsi="Arial" w:hint="default"/>
      </w:rPr>
    </w:lvl>
    <w:lvl w:ilvl="8" w:tplc="E7C88F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4667C8"/>
    <w:multiLevelType w:val="multilevel"/>
    <w:tmpl w:val="60EA6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DF1FBF"/>
    <w:multiLevelType w:val="multilevel"/>
    <w:tmpl w:val="473AF6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413559"/>
    <w:multiLevelType w:val="hybridMultilevel"/>
    <w:tmpl w:val="B9C2CA3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AE65775"/>
    <w:multiLevelType w:val="hybridMultilevel"/>
    <w:tmpl w:val="C6A2C18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0C6F27E8"/>
    <w:multiLevelType w:val="hybridMultilevel"/>
    <w:tmpl w:val="7638B8F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0EB02B46"/>
    <w:multiLevelType w:val="multilevel"/>
    <w:tmpl w:val="A336BB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D82D5B"/>
    <w:multiLevelType w:val="hybridMultilevel"/>
    <w:tmpl w:val="633098F2"/>
    <w:lvl w:ilvl="0" w:tplc="9C20070A">
      <w:start w:val="1"/>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5BC6F80"/>
    <w:multiLevelType w:val="hybridMultilevel"/>
    <w:tmpl w:val="C17C34AA"/>
    <w:lvl w:ilvl="0" w:tplc="BF4C8200">
      <w:start w:val="1"/>
      <w:numFmt w:val="bullet"/>
      <w:lvlText w:val="•"/>
      <w:lvlJc w:val="left"/>
      <w:pPr>
        <w:tabs>
          <w:tab w:val="num" w:pos="720"/>
        </w:tabs>
        <w:ind w:left="720" w:hanging="360"/>
      </w:pPr>
      <w:rPr>
        <w:rFonts w:ascii="Arial" w:hAnsi="Arial" w:hint="default"/>
      </w:rPr>
    </w:lvl>
    <w:lvl w:ilvl="1" w:tplc="CC92AC16">
      <w:numFmt w:val="bullet"/>
      <w:lvlText w:val="•"/>
      <w:lvlJc w:val="left"/>
      <w:pPr>
        <w:tabs>
          <w:tab w:val="num" w:pos="1440"/>
        </w:tabs>
        <w:ind w:left="1440" w:hanging="360"/>
      </w:pPr>
      <w:rPr>
        <w:rFonts w:ascii="Arial" w:hAnsi="Arial" w:hint="default"/>
      </w:rPr>
    </w:lvl>
    <w:lvl w:ilvl="2" w:tplc="421A5E62">
      <w:numFmt w:val="bullet"/>
      <w:lvlText w:val="•"/>
      <w:lvlJc w:val="left"/>
      <w:pPr>
        <w:tabs>
          <w:tab w:val="num" w:pos="2160"/>
        </w:tabs>
        <w:ind w:left="2160" w:hanging="360"/>
      </w:pPr>
      <w:rPr>
        <w:rFonts w:ascii="Arial" w:hAnsi="Arial" w:hint="default"/>
      </w:rPr>
    </w:lvl>
    <w:lvl w:ilvl="3" w:tplc="49DA8D74" w:tentative="1">
      <w:start w:val="1"/>
      <w:numFmt w:val="bullet"/>
      <w:lvlText w:val="•"/>
      <w:lvlJc w:val="left"/>
      <w:pPr>
        <w:tabs>
          <w:tab w:val="num" w:pos="2880"/>
        </w:tabs>
        <w:ind w:left="2880" w:hanging="360"/>
      </w:pPr>
      <w:rPr>
        <w:rFonts w:ascii="Arial" w:hAnsi="Arial" w:hint="default"/>
      </w:rPr>
    </w:lvl>
    <w:lvl w:ilvl="4" w:tplc="0FB4F0AC" w:tentative="1">
      <w:start w:val="1"/>
      <w:numFmt w:val="bullet"/>
      <w:lvlText w:val="•"/>
      <w:lvlJc w:val="left"/>
      <w:pPr>
        <w:tabs>
          <w:tab w:val="num" w:pos="3600"/>
        </w:tabs>
        <w:ind w:left="3600" w:hanging="360"/>
      </w:pPr>
      <w:rPr>
        <w:rFonts w:ascii="Arial" w:hAnsi="Arial" w:hint="default"/>
      </w:rPr>
    </w:lvl>
    <w:lvl w:ilvl="5" w:tplc="AAE6BB50" w:tentative="1">
      <w:start w:val="1"/>
      <w:numFmt w:val="bullet"/>
      <w:lvlText w:val="•"/>
      <w:lvlJc w:val="left"/>
      <w:pPr>
        <w:tabs>
          <w:tab w:val="num" w:pos="4320"/>
        </w:tabs>
        <w:ind w:left="4320" w:hanging="360"/>
      </w:pPr>
      <w:rPr>
        <w:rFonts w:ascii="Arial" w:hAnsi="Arial" w:hint="default"/>
      </w:rPr>
    </w:lvl>
    <w:lvl w:ilvl="6" w:tplc="66B8FFC0" w:tentative="1">
      <w:start w:val="1"/>
      <w:numFmt w:val="bullet"/>
      <w:lvlText w:val="•"/>
      <w:lvlJc w:val="left"/>
      <w:pPr>
        <w:tabs>
          <w:tab w:val="num" w:pos="5040"/>
        </w:tabs>
        <w:ind w:left="5040" w:hanging="360"/>
      </w:pPr>
      <w:rPr>
        <w:rFonts w:ascii="Arial" w:hAnsi="Arial" w:hint="default"/>
      </w:rPr>
    </w:lvl>
    <w:lvl w:ilvl="7" w:tplc="221CEB6E" w:tentative="1">
      <w:start w:val="1"/>
      <w:numFmt w:val="bullet"/>
      <w:lvlText w:val="•"/>
      <w:lvlJc w:val="left"/>
      <w:pPr>
        <w:tabs>
          <w:tab w:val="num" w:pos="5760"/>
        </w:tabs>
        <w:ind w:left="5760" w:hanging="360"/>
      </w:pPr>
      <w:rPr>
        <w:rFonts w:ascii="Arial" w:hAnsi="Arial" w:hint="default"/>
      </w:rPr>
    </w:lvl>
    <w:lvl w:ilvl="8" w:tplc="8CEEF8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590781"/>
    <w:multiLevelType w:val="hybridMultilevel"/>
    <w:tmpl w:val="4678EDF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26CF7D87"/>
    <w:multiLevelType w:val="hybridMultilevel"/>
    <w:tmpl w:val="0786FE7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31F70287"/>
    <w:multiLevelType w:val="multilevel"/>
    <w:tmpl w:val="37504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8C07F9"/>
    <w:multiLevelType w:val="hybridMultilevel"/>
    <w:tmpl w:val="FB9E6C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5D82A3D"/>
    <w:multiLevelType w:val="hybridMultilevel"/>
    <w:tmpl w:val="1E5E81FA"/>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496D1D2C"/>
    <w:multiLevelType w:val="hybridMultilevel"/>
    <w:tmpl w:val="1E5E81FA"/>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4CC42F04"/>
    <w:multiLevelType w:val="hybridMultilevel"/>
    <w:tmpl w:val="E0FEEE0A"/>
    <w:lvl w:ilvl="0" w:tplc="8DFEC068">
      <w:start w:val="1"/>
      <w:numFmt w:val="bullet"/>
      <w:lvlText w:val="•"/>
      <w:lvlJc w:val="left"/>
      <w:pPr>
        <w:tabs>
          <w:tab w:val="num" w:pos="720"/>
        </w:tabs>
        <w:ind w:left="720" w:hanging="360"/>
      </w:pPr>
      <w:rPr>
        <w:rFonts w:ascii="Arial" w:hAnsi="Arial" w:hint="default"/>
      </w:rPr>
    </w:lvl>
    <w:lvl w:ilvl="1" w:tplc="C9CC1C9C" w:tentative="1">
      <w:start w:val="1"/>
      <w:numFmt w:val="bullet"/>
      <w:lvlText w:val="•"/>
      <w:lvlJc w:val="left"/>
      <w:pPr>
        <w:tabs>
          <w:tab w:val="num" w:pos="1440"/>
        </w:tabs>
        <w:ind w:left="1440" w:hanging="360"/>
      </w:pPr>
      <w:rPr>
        <w:rFonts w:ascii="Arial" w:hAnsi="Arial" w:hint="default"/>
      </w:rPr>
    </w:lvl>
    <w:lvl w:ilvl="2" w:tplc="0ACC8CE6" w:tentative="1">
      <w:start w:val="1"/>
      <w:numFmt w:val="bullet"/>
      <w:lvlText w:val="•"/>
      <w:lvlJc w:val="left"/>
      <w:pPr>
        <w:tabs>
          <w:tab w:val="num" w:pos="2160"/>
        </w:tabs>
        <w:ind w:left="2160" w:hanging="360"/>
      </w:pPr>
      <w:rPr>
        <w:rFonts w:ascii="Arial" w:hAnsi="Arial" w:hint="default"/>
      </w:rPr>
    </w:lvl>
    <w:lvl w:ilvl="3" w:tplc="EA0EC62E" w:tentative="1">
      <w:start w:val="1"/>
      <w:numFmt w:val="bullet"/>
      <w:lvlText w:val="•"/>
      <w:lvlJc w:val="left"/>
      <w:pPr>
        <w:tabs>
          <w:tab w:val="num" w:pos="2880"/>
        </w:tabs>
        <w:ind w:left="2880" w:hanging="360"/>
      </w:pPr>
      <w:rPr>
        <w:rFonts w:ascii="Arial" w:hAnsi="Arial" w:hint="default"/>
      </w:rPr>
    </w:lvl>
    <w:lvl w:ilvl="4" w:tplc="59581CA0" w:tentative="1">
      <w:start w:val="1"/>
      <w:numFmt w:val="bullet"/>
      <w:lvlText w:val="•"/>
      <w:lvlJc w:val="left"/>
      <w:pPr>
        <w:tabs>
          <w:tab w:val="num" w:pos="3600"/>
        </w:tabs>
        <w:ind w:left="3600" w:hanging="360"/>
      </w:pPr>
      <w:rPr>
        <w:rFonts w:ascii="Arial" w:hAnsi="Arial" w:hint="default"/>
      </w:rPr>
    </w:lvl>
    <w:lvl w:ilvl="5" w:tplc="8AE88A68" w:tentative="1">
      <w:start w:val="1"/>
      <w:numFmt w:val="bullet"/>
      <w:lvlText w:val="•"/>
      <w:lvlJc w:val="left"/>
      <w:pPr>
        <w:tabs>
          <w:tab w:val="num" w:pos="4320"/>
        </w:tabs>
        <w:ind w:left="4320" w:hanging="360"/>
      </w:pPr>
      <w:rPr>
        <w:rFonts w:ascii="Arial" w:hAnsi="Arial" w:hint="default"/>
      </w:rPr>
    </w:lvl>
    <w:lvl w:ilvl="6" w:tplc="2C763846" w:tentative="1">
      <w:start w:val="1"/>
      <w:numFmt w:val="bullet"/>
      <w:lvlText w:val="•"/>
      <w:lvlJc w:val="left"/>
      <w:pPr>
        <w:tabs>
          <w:tab w:val="num" w:pos="5040"/>
        </w:tabs>
        <w:ind w:left="5040" w:hanging="360"/>
      </w:pPr>
      <w:rPr>
        <w:rFonts w:ascii="Arial" w:hAnsi="Arial" w:hint="default"/>
      </w:rPr>
    </w:lvl>
    <w:lvl w:ilvl="7" w:tplc="3F6C611A" w:tentative="1">
      <w:start w:val="1"/>
      <w:numFmt w:val="bullet"/>
      <w:lvlText w:val="•"/>
      <w:lvlJc w:val="left"/>
      <w:pPr>
        <w:tabs>
          <w:tab w:val="num" w:pos="5760"/>
        </w:tabs>
        <w:ind w:left="5760" w:hanging="360"/>
      </w:pPr>
      <w:rPr>
        <w:rFonts w:ascii="Arial" w:hAnsi="Arial" w:hint="default"/>
      </w:rPr>
    </w:lvl>
    <w:lvl w:ilvl="8" w:tplc="A4DC17A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6E3167"/>
    <w:multiLevelType w:val="hybridMultilevel"/>
    <w:tmpl w:val="45F2EA96"/>
    <w:lvl w:ilvl="0" w:tplc="FA1A460A">
      <w:start w:val="1"/>
      <w:numFmt w:val="decimal"/>
      <w:pStyle w:val="RAN4proposal"/>
      <w:suff w:val="space"/>
      <w:lvlText w:val="Proposal %1:"/>
      <w:lvlJc w:val="left"/>
      <w:pPr>
        <w:ind w:left="8103" w:hanging="360"/>
      </w:pPr>
      <w:rPr>
        <w:rFonts w:ascii="Times New Roman" w:hAnsi="Times New Roman" w:hint="default"/>
        <w:b/>
        <w:i w:val="0"/>
        <w:color w:val="auto"/>
        <w:sz w:val="20"/>
        <w:lang w:val="en-G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DF0373D"/>
    <w:multiLevelType w:val="multilevel"/>
    <w:tmpl w:val="C72C8D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6C3DCB"/>
    <w:multiLevelType w:val="hybridMultilevel"/>
    <w:tmpl w:val="B4000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CA2DFA"/>
    <w:multiLevelType w:val="multilevel"/>
    <w:tmpl w:val="2466C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29" w15:restartNumberingAfterBreak="0">
    <w:nsid w:val="5DBC4BA2"/>
    <w:multiLevelType w:val="multilevel"/>
    <w:tmpl w:val="5DB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9B1969"/>
    <w:multiLevelType w:val="multilevel"/>
    <w:tmpl w:val="F686F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5C217B"/>
    <w:multiLevelType w:val="multilevel"/>
    <w:tmpl w:val="665C217B"/>
    <w:lvl w:ilvl="0">
      <w:start w:val="1"/>
      <w:numFmt w:val="decimal"/>
      <w:pStyle w:val="RAN4H1"/>
      <w:lvlText w:val="%1"/>
      <w:lvlJc w:val="left"/>
      <w:pPr>
        <w:ind w:left="10538" w:hanging="360"/>
      </w:pPr>
      <w:rPr>
        <w:rFonts w:hint="default"/>
      </w:rPr>
    </w:lvl>
    <w:lvl w:ilvl="1">
      <w:start w:val="1"/>
      <w:numFmt w:val="decimal"/>
      <w:pStyle w:val="RAN4H2"/>
      <w:lvlText w:val="%1.%2"/>
      <w:lvlJc w:val="left"/>
      <w:pPr>
        <w:ind w:left="6008" w:hanging="432"/>
      </w:pPr>
      <w:rPr>
        <w:rFonts w:hint="default"/>
        <w:lang w:val="en-US"/>
      </w:rPr>
    </w:lvl>
    <w:lvl w:ilvl="2">
      <w:start w:val="1"/>
      <w:numFmt w:val="decimal"/>
      <w:pStyle w:val="RAN4H3"/>
      <w:lvlText w:val="%1.%2.%3"/>
      <w:lvlJc w:val="left"/>
      <w:pPr>
        <w:ind w:left="6440" w:hanging="504"/>
      </w:pPr>
      <w:rPr>
        <w:rFonts w:hint="default"/>
      </w:rPr>
    </w:lvl>
    <w:lvl w:ilvl="3">
      <w:start w:val="1"/>
      <w:numFmt w:val="decimal"/>
      <w:lvlText w:val="%1.%2.%3.%4."/>
      <w:lvlJc w:val="left"/>
      <w:pPr>
        <w:ind w:left="6944" w:hanging="648"/>
      </w:pPr>
      <w:rPr>
        <w:rFonts w:hint="default"/>
      </w:rPr>
    </w:lvl>
    <w:lvl w:ilvl="4">
      <w:start w:val="1"/>
      <w:numFmt w:val="decimal"/>
      <w:lvlText w:val="%1.%2.%3.%4.%5."/>
      <w:lvlJc w:val="left"/>
      <w:pPr>
        <w:ind w:left="7448" w:hanging="792"/>
      </w:pPr>
      <w:rPr>
        <w:rFonts w:hint="default"/>
      </w:rPr>
    </w:lvl>
    <w:lvl w:ilvl="5">
      <w:start w:val="1"/>
      <w:numFmt w:val="decimal"/>
      <w:lvlText w:val="%1.%2.%3.%4.%5.%6."/>
      <w:lvlJc w:val="left"/>
      <w:pPr>
        <w:ind w:left="7952" w:hanging="936"/>
      </w:pPr>
      <w:rPr>
        <w:rFonts w:hint="default"/>
      </w:rPr>
    </w:lvl>
    <w:lvl w:ilvl="6">
      <w:start w:val="1"/>
      <w:numFmt w:val="decimal"/>
      <w:lvlText w:val="%1.%2.%3.%4.%5.%6.%7."/>
      <w:lvlJc w:val="left"/>
      <w:pPr>
        <w:ind w:left="8456" w:hanging="1080"/>
      </w:pPr>
      <w:rPr>
        <w:rFonts w:hint="default"/>
      </w:rPr>
    </w:lvl>
    <w:lvl w:ilvl="7">
      <w:start w:val="1"/>
      <w:numFmt w:val="decimal"/>
      <w:lvlText w:val="%1.%2.%3.%4.%5.%6.%7.%8."/>
      <w:lvlJc w:val="left"/>
      <w:pPr>
        <w:ind w:left="8960" w:hanging="1224"/>
      </w:pPr>
      <w:rPr>
        <w:rFonts w:hint="default"/>
      </w:rPr>
    </w:lvl>
    <w:lvl w:ilvl="8">
      <w:start w:val="1"/>
      <w:numFmt w:val="decimal"/>
      <w:lvlText w:val="%1.%2.%3.%4.%5.%6.%7.%8.%9."/>
      <w:lvlJc w:val="left"/>
      <w:pPr>
        <w:ind w:left="9536" w:hanging="1440"/>
      </w:pPr>
      <w:rPr>
        <w:rFonts w:hint="default"/>
      </w:rPr>
    </w:lvl>
  </w:abstractNum>
  <w:abstractNum w:abstractNumId="33" w15:restartNumberingAfterBreak="0">
    <w:nsid w:val="68071D77"/>
    <w:multiLevelType w:val="multilevel"/>
    <w:tmpl w:val="455418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B7B1BAD"/>
    <w:multiLevelType w:val="hybridMultilevel"/>
    <w:tmpl w:val="C7A0D76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E37F0F"/>
    <w:multiLevelType w:val="multilevel"/>
    <w:tmpl w:val="6CE37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B440D7"/>
    <w:multiLevelType w:val="multilevel"/>
    <w:tmpl w:val="F1EEE87C"/>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4B35B8"/>
    <w:multiLevelType w:val="hybridMultilevel"/>
    <w:tmpl w:val="069600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71D54EBB"/>
    <w:multiLevelType w:val="hybridMultilevel"/>
    <w:tmpl w:val="3258A27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5F460A"/>
    <w:multiLevelType w:val="multilevel"/>
    <w:tmpl w:val="7570E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66372D9"/>
    <w:multiLevelType w:val="hybridMultilevel"/>
    <w:tmpl w:val="92A8ACB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3"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90495C"/>
    <w:multiLevelType w:val="multilevel"/>
    <w:tmpl w:val="03485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2"/>
  </w:num>
  <w:num w:numId="2">
    <w:abstractNumId w:val="29"/>
  </w:num>
  <w:num w:numId="3">
    <w:abstractNumId w:val="36"/>
  </w:num>
  <w:num w:numId="4">
    <w:abstractNumId w:val="32"/>
  </w:num>
  <w:num w:numId="5">
    <w:abstractNumId w:val="5"/>
  </w:num>
  <w:num w:numId="6">
    <w:abstractNumId w:val="27"/>
  </w:num>
  <w:num w:numId="7">
    <w:abstractNumId w:val="15"/>
  </w:num>
  <w:num w:numId="8">
    <w:abstractNumId w:val="1"/>
  </w:num>
  <w:num w:numId="9">
    <w:abstractNumId w:val="18"/>
  </w:num>
  <w:num w:numId="10">
    <w:abstractNumId w:val="22"/>
  </w:num>
  <w:num w:numId="11">
    <w:abstractNumId w:val="35"/>
  </w:num>
  <w:num w:numId="12">
    <w:abstractNumId w:val="38"/>
  </w:num>
  <w:num w:numId="13">
    <w:abstractNumId w:val="37"/>
  </w:num>
  <w:num w:numId="14">
    <w:abstractNumId w:val="16"/>
  </w:num>
  <w:num w:numId="15">
    <w:abstractNumId w:val="33"/>
  </w:num>
  <w:num w:numId="16">
    <w:abstractNumId w:val="30"/>
  </w:num>
  <w:num w:numId="17">
    <w:abstractNumId w:val="10"/>
  </w:num>
  <w:num w:numId="18">
    <w:abstractNumId w:val="0"/>
  </w:num>
  <w:num w:numId="19">
    <w:abstractNumId w:val="9"/>
  </w:num>
  <w:num w:numId="20">
    <w:abstractNumId w:val="44"/>
  </w:num>
  <w:num w:numId="21">
    <w:abstractNumId w:val="4"/>
  </w:num>
  <w:num w:numId="22">
    <w:abstractNumId w:val="13"/>
  </w:num>
  <w:num w:numId="23">
    <w:abstractNumId w:val="17"/>
  </w:num>
  <w:num w:numId="24">
    <w:abstractNumId w:val="20"/>
  </w:num>
  <w:num w:numId="25">
    <w:abstractNumId w:val="6"/>
  </w:num>
  <w:num w:numId="26">
    <w:abstractNumId w:val="41"/>
  </w:num>
  <w:num w:numId="27">
    <w:abstractNumId w:val="23"/>
  </w:num>
  <w:num w:numId="28">
    <w:abstractNumId w:val="11"/>
  </w:num>
  <w:num w:numId="29">
    <w:abstractNumId w:val="28"/>
  </w:num>
  <w:num w:numId="30">
    <w:abstractNumId w:val="14"/>
  </w:num>
  <w:num w:numId="31">
    <w:abstractNumId w:val="19"/>
  </w:num>
  <w:num w:numId="32">
    <w:abstractNumId w:val="39"/>
  </w:num>
  <w:num w:numId="33">
    <w:abstractNumId w:val="8"/>
  </w:num>
  <w:num w:numId="34">
    <w:abstractNumId w:val="31"/>
  </w:num>
  <w:num w:numId="35">
    <w:abstractNumId w:val="40"/>
  </w:num>
  <w:num w:numId="36">
    <w:abstractNumId w:val="26"/>
  </w:num>
  <w:num w:numId="37">
    <w:abstractNumId w:val="34"/>
  </w:num>
  <w:num w:numId="38">
    <w:abstractNumId w:val="21"/>
  </w:num>
  <w:num w:numId="39">
    <w:abstractNumId w:val="7"/>
  </w:num>
  <w:num w:numId="40">
    <w:abstractNumId w:val="3"/>
  </w:num>
  <w:num w:numId="41">
    <w:abstractNumId w:val="25"/>
  </w:num>
  <w:num w:numId="42">
    <w:abstractNumId w:val="43"/>
  </w:num>
  <w:num w:numId="43">
    <w:abstractNumId w:val="2"/>
  </w:num>
  <w:num w:numId="44">
    <w:abstractNumId w:val="24"/>
  </w:num>
  <w:num w:numId="45">
    <w:abstractNumId w:val="12"/>
  </w:num>
  <w:num w:numId="46">
    <w:abstractNumId w:val="42"/>
  </w:num>
  <w:num w:numId="47">
    <w:abstractNumId w:val="18"/>
  </w:num>
  <w:num w:numId="48">
    <w:abstractNumId w:val="18"/>
    <w:lvlOverride w:ilvl="0">
      <w:startOverride w:val="1"/>
    </w:lvlOverride>
  </w:num>
  <w:num w:numId="49">
    <w:abstractNumId w:val="2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8F"/>
    <w:rsid w:val="0000048B"/>
    <w:rsid w:val="0000147A"/>
    <w:rsid w:val="00002327"/>
    <w:rsid w:val="00002850"/>
    <w:rsid w:val="00002CAF"/>
    <w:rsid w:val="000034D4"/>
    <w:rsid w:val="0000485F"/>
    <w:rsid w:val="000049FF"/>
    <w:rsid w:val="00004EF6"/>
    <w:rsid w:val="000054A9"/>
    <w:rsid w:val="00007271"/>
    <w:rsid w:val="00010D80"/>
    <w:rsid w:val="00011024"/>
    <w:rsid w:val="000111D2"/>
    <w:rsid w:val="0001287A"/>
    <w:rsid w:val="00012D1D"/>
    <w:rsid w:val="00013A6A"/>
    <w:rsid w:val="000140B9"/>
    <w:rsid w:val="0001642F"/>
    <w:rsid w:val="000174C9"/>
    <w:rsid w:val="00020007"/>
    <w:rsid w:val="000227B3"/>
    <w:rsid w:val="00023FF3"/>
    <w:rsid w:val="000249DE"/>
    <w:rsid w:val="00025361"/>
    <w:rsid w:val="00027F62"/>
    <w:rsid w:val="00030AAB"/>
    <w:rsid w:val="00030DE3"/>
    <w:rsid w:val="0003120F"/>
    <w:rsid w:val="0003148E"/>
    <w:rsid w:val="00031C36"/>
    <w:rsid w:val="000334A3"/>
    <w:rsid w:val="00033BDD"/>
    <w:rsid w:val="0003661A"/>
    <w:rsid w:val="00036705"/>
    <w:rsid w:val="00036F39"/>
    <w:rsid w:val="00037BAC"/>
    <w:rsid w:val="00040C1A"/>
    <w:rsid w:val="00042C55"/>
    <w:rsid w:val="00042EC1"/>
    <w:rsid w:val="00043B16"/>
    <w:rsid w:val="00045324"/>
    <w:rsid w:val="00046530"/>
    <w:rsid w:val="00046551"/>
    <w:rsid w:val="00046F87"/>
    <w:rsid w:val="00047A3E"/>
    <w:rsid w:val="000523B4"/>
    <w:rsid w:val="00052CD6"/>
    <w:rsid w:val="00053F67"/>
    <w:rsid w:val="000544DE"/>
    <w:rsid w:val="00055453"/>
    <w:rsid w:val="0005550B"/>
    <w:rsid w:val="00056C06"/>
    <w:rsid w:val="00057060"/>
    <w:rsid w:val="0006075B"/>
    <w:rsid w:val="0006083D"/>
    <w:rsid w:val="00060CF9"/>
    <w:rsid w:val="00061428"/>
    <w:rsid w:val="000624A0"/>
    <w:rsid w:val="00064541"/>
    <w:rsid w:val="0006529B"/>
    <w:rsid w:val="000654F3"/>
    <w:rsid w:val="00065E62"/>
    <w:rsid w:val="00067CC1"/>
    <w:rsid w:val="0007149F"/>
    <w:rsid w:val="00072DEC"/>
    <w:rsid w:val="00073D7F"/>
    <w:rsid w:val="00074BBF"/>
    <w:rsid w:val="0007572A"/>
    <w:rsid w:val="00075861"/>
    <w:rsid w:val="000761E3"/>
    <w:rsid w:val="00076C58"/>
    <w:rsid w:val="00077694"/>
    <w:rsid w:val="00077866"/>
    <w:rsid w:val="000808C9"/>
    <w:rsid w:val="0008091C"/>
    <w:rsid w:val="000820EF"/>
    <w:rsid w:val="000829D8"/>
    <w:rsid w:val="00082DBA"/>
    <w:rsid w:val="000837A0"/>
    <w:rsid w:val="000839DB"/>
    <w:rsid w:val="000852B3"/>
    <w:rsid w:val="00085999"/>
    <w:rsid w:val="00085DD5"/>
    <w:rsid w:val="00086453"/>
    <w:rsid w:val="000865E1"/>
    <w:rsid w:val="0008711E"/>
    <w:rsid w:val="000878A5"/>
    <w:rsid w:val="0009081D"/>
    <w:rsid w:val="0009099D"/>
    <w:rsid w:val="00091E31"/>
    <w:rsid w:val="00091EE0"/>
    <w:rsid w:val="00092025"/>
    <w:rsid w:val="00092CA6"/>
    <w:rsid w:val="000942A8"/>
    <w:rsid w:val="000965A3"/>
    <w:rsid w:val="00096AD3"/>
    <w:rsid w:val="00097BC1"/>
    <w:rsid w:val="000A0FA6"/>
    <w:rsid w:val="000A118E"/>
    <w:rsid w:val="000A1A2D"/>
    <w:rsid w:val="000A1F9D"/>
    <w:rsid w:val="000A2F0E"/>
    <w:rsid w:val="000A3041"/>
    <w:rsid w:val="000A43F6"/>
    <w:rsid w:val="000A4598"/>
    <w:rsid w:val="000A4639"/>
    <w:rsid w:val="000A4E6F"/>
    <w:rsid w:val="000A5463"/>
    <w:rsid w:val="000A5CC7"/>
    <w:rsid w:val="000A64D6"/>
    <w:rsid w:val="000A6644"/>
    <w:rsid w:val="000A66D4"/>
    <w:rsid w:val="000A6E94"/>
    <w:rsid w:val="000A761B"/>
    <w:rsid w:val="000A78EA"/>
    <w:rsid w:val="000B09F1"/>
    <w:rsid w:val="000B0F16"/>
    <w:rsid w:val="000B126A"/>
    <w:rsid w:val="000B2E84"/>
    <w:rsid w:val="000B527B"/>
    <w:rsid w:val="000B539A"/>
    <w:rsid w:val="000B5F3A"/>
    <w:rsid w:val="000B600B"/>
    <w:rsid w:val="000B74EB"/>
    <w:rsid w:val="000C0471"/>
    <w:rsid w:val="000C1151"/>
    <w:rsid w:val="000C15C0"/>
    <w:rsid w:val="000C19BF"/>
    <w:rsid w:val="000C2305"/>
    <w:rsid w:val="000C2307"/>
    <w:rsid w:val="000C2379"/>
    <w:rsid w:val="000C2F6B"/>
    <w:rsid w:val="000C3E3E"/>
    <w:rsid w:val="000C491B"/>
    <w:rsid w:val="000C50FD"/>
    <w:rsid w:val="000C599B"/>
    <w:rsid w:val="000C659A"/>
    <w:rsid w:val="000C70B1"/>
    <w:rsid w:val="000D053C"/>
    <w:rsid w:val="000D3226"/>
    <w:rsid w:val="000D3FCB"/>
    <w:rsid w:val="000D52A3"/>
    <w:rsid w:val="000D59A8"/>
    <w:rsid w:val="000D7444"/>
    <w:rsid w:val="000D79BD"/>
    <w:rsid w:val="000D7F2C"/>
    <w:rsid w:val="000E01D9"/>
    <w:rsid w:val="000E14CA"/>
    <w:rsid w:val="000E1F6D"/>
    <w:rsid w:val="000E289C"/>
    <w:rsid w:val="000E526C"/>
    <w:rsid w:val="000E53EB"/>
    <w:rsid w:val="000E541C"/>
    <w:rsid w:val="000E55B7"/>
    <w:rsid w:val="000E5B08"/>
    <w:rsid w:val="000E7379"/>
    <w:rsid w:val="000E7CBC"/>
    <w:rsid w:val="000F10B6"/>
    <w:rsid w:val="000F1CC8"/>
    <w:rsid w:val="000F3A15"/>
    <w:rsid w:val="000F4057"/>
    <w:rsid w:val="000F4308"/>
    <w:rsid w:val="000F4906"/>
    <w:rsid w:val="000F4BA7"/>
    <w:rsid w:val="000F53D2"/>
    <w:rsid w:val="000F58A2"/>
    <w:rsid w:val="000F6F83"/>
    <w:rsid w:val="00100016"/>
    <w:rsid w:val="00100F07"/>
    <w:rsid w:val="001017B1"/>
    <w:rsid w:val="00101B4A"/>
    <w:rsid w:val="001027C7"/>
    <w:rsid w:val="00102FD7"/>
    <w:rsid w:val="0010326B"/>
    <w:rsid w:val="0010339F"/>
    <w:rsid w:val="00103544"/>
    <w:rsid w:val="001037FC"/>
    <w:rsid w:val="00103FDF"/>
    <w:rsid w:val="001041C6"/>
    <w:rsid w:val="001053F3"/>
    <w:rsid w:val="0010556B"/>
    <w:rsid w:val="00105BB6"/>
    <w:rsid w:val="00105EA2"/>
    <w:rsid w:val="001060BC"/>
    <w:rsid w:val="00106E6E"/>
    <w:rsid w:val="00107230"/>
    <w:rsid w:val="00107331"/>
    <w:rsid w:val="001073DD"/>
    <w:rsid w:val="001108C8"/>
    <w:rsid w:val="0011297E"/>
    <w:rsid w:val="00112FA5"/>
    <w:rsid w:val="001133ED"/>
    <w:rsid w:val="001137FE"/>
    <w:rsid w:val="001146CC"/>
    <w:rsid w:val="001152C0"/>
    <w:rsid w:val="0011536A"/>
    <w:rsid w:val="00115524"/>
    <w:rsid w:val="00115C60"/>
    <w:rsid w:val="001169C3"/>
    <w:rsid w:val="00116CD3"/>
    <w:rsid w:val="00117080"/>
    <w:rsid w:val="00120B68"/>
    <w:rsid w:val="00121051"/>
    <w:rsid w:val="001220AA"/>
    <w:rsid w:val="0012251D"/>
    <w:rsid w:val="00122AA1"/>
    <w:rsid w:val="001238E8"/>
    <w:rsid w:val="00124432"/>
    <w:rsid w:val="00124C42"/>
    <w:rsid w:val="00125E13"/>
    <w:rsid w:val="00127A5F"/>
    <w:rsid w:val="0013015C"/>
    <w:rsid w:val="001305F3"/>
    <w:rsid w:val="00130B4A"/>
    <w:rsid w:val="00131873"/>
    <w:rsid w:val="00131B30"/>
    <w:rsid w:val="00131E4D"/>
    <w:rsid w:val="0013274E"/>
    <w:rsid w:val="00132DDE"/>
    <w:rsid w:val="00134006"/>
    <w:rsid w:val="0013517E"/>
    <w:rsid w:val="0013697F"/>
    <w:rsid w:val="0013769F"/>
    <w:rsid w:val="00137740"/>
    <w:rsid w:val="00137EBF"/>
    <w:rsid w:val="00140B4D"/>
    <w:rsid w:val="001415F8"/>
    <w:rsid w:val="0014255D"/>
    <w:rsid w:val="001435B4"/>
    <w:rsid w:val="00143A67"/>
    <w:rsid w:val="00144AF8"/>
    <w:rsid w:val="0014790A"/>
    <w:rsid w:val="0014794D"/>
    <w:rsid w:val="00147D44"/>
    <w:rsid w:val="00147FF7"/>
    <w:rsid w:val="00150126"/>
    <w:rsid w:val="00151123"/>
    <w:rsid w:val="0015164D"/>
    <w:rsid w:val="00151FC1"/>
    <w:rsid w:val="00154781"/>
    <w:rsid w:val="00156076"/>
    <w:rsid w:val="00157D98"/>
    <w:rsid w:val="001603B0"/>
    <w:rsid w:val="00160FAA"/>
    <w:rsid w:val="00161CE9"/>
    <w:rsid w:val="001628BF"/>
    <w:rsid w:val="00162B8C"/>
    <w:rsid w:val="00163061"/>
    <w:rsid w:val="00165051"/>
    <w:rsid w:val="001653AF"/>
    <w:rsid w:val="001664B3"/>
    <w:rsid w:val="001679FF"/>
    <w:rsid w:val="001704C7"/>
    <w:rsid w:val="00171512"/>
    <w:rsid w:val="00171924"/>
    <w:rsid w:val="00171CC5"/>
    <w:rsid w:val="0017250F"/>
    <w:rsid w:val="00172FE7"/>
    <w:rsid w:val="00173453"/>
    <w:rsid w:val="0017350F"/>
    <w:rsid w:val="001739C6"/>
    <w:rsid w:val="00175954"/>
    <w:rsid w:val="0017597D"/>
    <w:rsid w:val="0018094A"/>
    <w:rsid w:val="00180B63"/>
    <w:rsid w:val="00181DCB"/>
    <w:rsid w:val="0018201A"/>
    <w:rsid w:val="00183C5E"/>
    <w:rsid w:val="00184DC3"/>
    <w:rsid w:val="001851AD"/>
    <w:rsid w:val="0018557D"/>
    <w:rsid w:val="00185A2C"/>
    <w:rsid w:val="0018637D"/>
    <w:rsid w:val="00186523"/>
    <w:rsid w:val="00186E8A"/>
    <w:rsid w:val="0019076C"/>
    <w:rsid w:val="00190874"/>
    <w:rsid w:val="001921B2"/>
    <w:rsid w:val="0019221D"/>
    <w:rsid w:val="001936D2"/>
    <w:rsid w:val="00194DB6"/>
    <w:rsid w:val="001959DB"/>
    <w:rsid w:val="00196317"/>
    <w:rsid w:val="001966E9"/>
    <w:rsid w:val="00196EA3"/>
    <w:rsid w:val="00196ED1"/>
    <w:rsid w:val="001A04F0"/>
    <w:rsid w:val="001A1A2B"/>
    <w:rsid w:val="001A1AB5"/>
    <w:rsid w:val="001A1ED1"/>
    <w:rsid w:val="001A285C"/>
    <w:rsid w:val="001A31CA"/>
    <w:rsid w:val="001A46A5"/>
    <w:rsid w:val="001A4B3C"/>
    <w:rsid w:val="001B0938"/>
    <w:rsid w:val="001B0D8F"/>
    <w:rsid w:val="001B1E67"/>
    <w:rsid w:val="001B2825"/>
    <w:rsid w:val="001B3C2F"/>
    <w:rsid w:val="001B3FC4"/>
    <w:rsid w:val="001B44EA"/>
    <w:rsid w:val="001B4943"/>
    <w:rsid w:val="001B4B35"/>
    <w:rsid w:val="001B4E89"/>
    <w:rsid w:val="001B590D"/>
    <w:rsid w:val="001B7016"/>
    <w:rsid w:val="001C0B60"/>
    <w:rsid w:val="001C17D6"/>
    <w:rsid w:val="001C2CCC"/>
    <w:rsid w:val="001C359E"/>
    <w:rsid w:val="001C4470"/>
    <w:rsid w:val="001C4F41"/>
    <w:rsid w:val="001C5C76"/>
    <w:rsid w:val="001C7936"/>
    <w:rsid w:val="001D0BD3"/>
    <w:rsid w:val="001D2B07"/>
    <w:rsid w:val="001D31C7"/>
    <w:rsid w:val="001D4DC9"/>
    <w:rsid w:val="001D5520"/>
    <w:rsid w:val="001D5DD5"/>
    <w:rsid w:val="001D5E99"/>
    <w:rsid w:val="001D5F84"/>
    <w:rsid w:val="001D63F2"/>
    <w:rsid w:val="001D7081"/>
    <w:rsid w:val="001D76EE"/>
    <w:rsid w:val="001D7CCE"/>
    <w:rsid w:val="001E0EC7"/>
    <w:rsid w:val="001E2039"/>
    <w:rsid w:val="001E2AE7"/>
    <w:rsid w:val="001E3233"/>
    <w:rsid w:val="001E51EB"/>
    <w:rsid w:val="001E52AF"/>
    <w:rsid w:val="001E53CF"/>
    <w:rsid w:val="001E59A4"/>
    <w:rsid w:val="001E5B70"/>
    <w:rsid w:val="001E5D27"/>
    <w:rsid w:val="001E640A"/>
    <w:rsid w:val="001F0714"/>
    <w:rsid w:val="001F0797"/>
    <w:rsid w:val="001F247C"/>
    <w:rsid w:val="001F3E9B"/>
    <w:rsid w:val="001F4140"/>
    <w:rsid w:val="001F4D96"/>
    <w:rsid w:val="001F5781"/>
    <w:rsid w:val="001F5FD3"/>
    <w:rsid w:val="001F6ACA"/>
    <w:rsid w:val="001F7084"/>
    <w:rsid w:val="001F7D22"/>
    <w:rsid w:val="002000EE"/>
    <w:rsid w:val="00201161"/>
    <w:rsid w:val="00201240"/>
    <w:rsid w:val="00201570"/>
    <w:rsid w:val="0020254C"/>
    <w:rsid w:val="0020266C"/>
    <w:rsid w:val="002036E8"/>
    <w:rsid w:val="002042D3"/>
    <w:rsid w:val="002044B6"/>
    <w:rsid w:val="0020457E"/>
    <w:rsid w:val="002067B2"/>
    <w:rsid w:val="0020730B"/>
    <w:rsid w:val="00207B68"/>
    <w:rsid w:val="002104EC"/>
    <w:rsid w:val="0021097A"/>
    <w:rsid w:val="0021141C"/>
    <w:rsid w:val="002128C1"/>
    <w:rsid w:val="00212971"/>
    <w:rsid w:val="00212E72"/>
    <w:rsid w:val="00214791"/>
    <w:rsid w:val="002147AE"/>
    <w:rsid w:val="00214800"/>
    <w:rsid w:val="00214C40"/>
    <w:rsid w:val="00214EEC"/>
    <w:rsid w:val="00215FA1"/>
    <w:rsid w:val="00216322"/>
    <w:rsid w:val="00217568"/>
    <w:rsid w:val="00220722"/>
    <w:rsid w:val="00220CCD"/>
    <w:rsid w:val="00221B8B"/>
    <w:rsid w:val="0022444A"/>
    <w:rsid w:val="00224BA4"/>
    <w:rsid w:val="00225962"/>
    <w:rsid w:val="0022598E"/>
    <w:rsid w:val="002260A8"/>
    <w:rsid w:val="00226A98"/>
    <w:rsid w:val="0023025B"/>
    <w:rsid w:val="00231332"/>
    <w:rsid w:val="0023472B"/>
    <w:rsid w:val="0023576D"/>
    <w:rsid w:val="002358C5"/>
    <w:rsid w:val="0023751D"/>
    <w:rsid w:val="002376AA"/>
    <w:rsid w:val="00237F05"/>
    <w:rsid w:val="0024047A"/>
    <w:rsid w:val="00241101"/>
    <w:rsid w:val="002418EF"/>
    <w:rsid w:val="00241BE0"/>
    <w:rsid w:val="002428B5"/>
    <w:rsid w:val="00242A4D"/>
    <w:rsid w:val="00242BFD"/>
    <w:rsid w:val="002433FB"/>
    <w:rsid w:val="0024441E"/>
    <w:rsid w:val="00244580"/>
    <w:rsid w:val="0024611F"/>
    <w:rsid w:val="00246B1E"/>
    <w:rsid w:val="00246B55"/>
    <w:rsid w:val="00247551"/>
    <w:rsid w:val="002475E1"/>
    <w:rsid w:val="00247859"/>
    <w:rsid w:val="00247ADD"/>
    <w:rsid w:val="00247F32"/>
    <w:rsid w:val="0025036F"/>
    <w:rsid w:val="002516FE"/>
    <w:rsid w:val="00252DE9"/>
    <w:rsid w:val="0025390D"/>
    <w:rsid w:val="00254075"/>
    <w:rsid w:val="00254BCD"/>
    <w:rsid w:val="00255358"/>
    <w:rsid w:val="002567A0"/>
    <w:rsid w:val="00256FE4"/>
    <w:rsid w:val="002570F8"/>
    <w:rsid w:val="0026053C"/>
    <w:rsid w:val="00260576"/>
    <w:rsid w:val="00260ED3"/>
    <w:rsid w:val="00261B1D"/>
    <w:rsid w:val="00262D0A"/>
    <w:rsid w:val="00263AD7"/>
    <w:rsid w:val="00265118"/>
    <w:rsid w:val="002677E0"/>
    <w:rsid w:val="00270077"/>
    <w:rsid w:val="00271DDE"/>
    <w:rsid w:val="00271FCC"/>
    <w:rsid w:val="00273854"/>
    <w:rsid w:val="00273A7F"/>
    <w:rsid w:val="00274379"/>
    <w:rsid w:val="002746C4"/>
    <w:rsid w:val="002759D1"/>
    <w:rsid w:val="002760F9"/>
    <w:rsid w:val="00276436"/>
    <w:rsid w:val="00276690"/>
    <w:rsid w:val="00276B46"/>
    <w:rsid w:val="00281893"/>
    <w:rsid w:val="00282CA1"/>
    <w:rsid w:val="00282CEF"/>
    <w:rsid w:val="00283356"/>
    <w:rsid w:val="0028388F"/>
    <w:rsid w:val="00284410"/>
    <w:rsid w:val="00284B3C"/>
    <w:rsid w:val="00284E88"/>
    <w:rsid w:val="00285FEE"/>
    <w:rsid w:val="00286DFA"/>
    <w:rsid w:val="00287C3E"/>
    <w:rsid w:val="002903CF"/>
    <w:rsid w:val="002921C5"/>
    <w:rsid w:val="00293B50"/>
    <w:rsid w:val="00293E82"/>
    <w:rsid w:val="0029452B"/>
    <w:rsid w:val="00297094"/>
    <w:rsid w:val="002A2DAC"/>
    <w:rsid w:val="002A2F77"/>
    <w:rsid w:val="002A3190"/>
    <w:rsid w:val="002A3220"/>
    <w:rsid w:val="002A5199"/>
    <w:rsid w:val="002A6A03"/>
    <w:rsid w:val="002A731E"/>
    <w:rsid w:val="002A7AB5"/>
    <w:rsid w:val="002B1CEF"/>
    <w:rsid w:val="002B1DDA"/>
    <w:rsid w:val="002B29C3"/>
    <w:rsid w:val="002B4BA3"/>
    <w:rsid w:val="002B5283"/>
    <w:rsid w:val="002B536F"/>
    <w:rsid w:val="002B6202"/>
    <w:rsid w:val="002B7D72"/>
    <w:rsid w:val="002C1256"/>
    <w:rsid w:val="002C2531"/>
    <w:rsid w:val="002C3A90"/>
    <w:rsid w:val="002C45C9"/>
    <w:rsid w:val="002C5FD8"/>
    <w:rsid w:val="002C60B5"/>
    <w:rsid w:val="002C777B"/>
    <w:rsid w:val="002C7880"/>
    <w:rsid w:val="002D0E04"/>
    <w:rsid w:val="002D0FAC"/>
    <w:rsid w:val="002D14F9"/>
    <w:rsid w:val="002D4453"/>
    <w:rsid w:val="002D470D"/>
    <w:rsid w:val="002D50D1"/>
    <w:rsid w:val="002D63DC"/>
    <w:rsid w:val="002D7B92"/>
    <w:rsid w:val="002E0BAC"/>
    <w:rsid w:val="002E13AE"/>
    <w:rsid w:val="002E18EF"/>
    <w:rsid w:val="002E3CF4"/>
    <w:rsid w:val="002E42CC"/>
    <w:rsid w:val="002E5309"/>
    <w:rsid w:val="002E60AF"/>
    <w:rsid w:val="002E764F"/>
    <w:rsid w:val="002F076F"/>
    <w:rsid w:val="002F212A"/>
    <w:rsid w:val="002F47C4"/>
    <w:rsid w:val="002F4E75"/>
    <w:rsid w:val="002F5941"/>
    <w:rsid w:val="002F5D9C"/>
    <w:rsid w:val="002F6C76"/>
    <w:rsid w:val="002F6FA7"/>
    <w:rsid w:val="002F7761"/>
    <w:rsid w:val="002F77D4"/>
    <w:rsid w:val="00300180"/>
    <w:rsid w:val="003014E6"/>
    <w:rsid w:val="00301EB3"/>
    <w:rsid w:val="00302CF3"/>
    <w:rsid w:val="00302D68"/>
    <w:rsid w:val="003043EE"/>
    <w:rsid w:val="00304A50"/>
    <w:rsid w:val="00305143"/>
    <w:rsid w:val="003051C6"/>
    <w:rsid w:val="0030537A"/>
    <w:rsid w:val="00305383"/>
    <w:rsid w:val="00305BD0"/>
    <w:rsid w:val="00306D63"/>
    <w:rsid w:val="00310105"/>
    <w:rsid w:val="003101F6"/>
    <w:rsid w:val="00312ADB"/>
    <w:rsid w:val="00312AE8"/>
    <w:rsid w:val="00312CE1"/>
    <w:rsid w:val="00312D10"/>
    <w:rsid w:val="00313015"/>
    <w:rsid w:val="00313984"/>
    <w:rsid w:val="00314244"/>
    <w:rsid w:val="00314BAE"/>
    <w:rsid w:val="003169DF"/>
    <w:rsid w:val="003177FB"/>
    <w:rsid w:val="00317D87"/>
    <w:rsid w:val="0032046E"/>
    <w:rsid w:val="003217AD"/>
    <w:rsid w:val="00321969"/>
    <w:rsid w:val="00322274"/>
    <w:rsid w:val="0032242E"/>
    <w:rsid w:val="00322513"/>
    <w:rsid w:val="003234E5"/>
    <w:rsid w:val="003235E2"/>
    <w:rsid w:val="0032599A"/>
    <w:rsid w:val="003259C3"/>
    <w:rsid w:val="00326A0F"/>
    <w:rsid w:val="00327E6C"/>
    <w:rsid w:val="00330545"/>
    <w:rsid w:val="003309E7"/>
    <w:rsid w:val="00330B04"/>
    <w:rsid w:val="0033103D"/>
    <w:rsid w:val="00331073"/>
    <w:rsid w:val="0033145A"/>
    <w:rsid w:val="00333C93"/>
    <w:rsid w:val="00333E42"/>
    <w:rsid w:val="003340F0"/>
    <w:rsid w:val="00334E9A"/>
    <w:rsid w:val="0033500A"/>
    <w:rsid w:val="003354CC"/>
    <w:rsid w:val="0033772E"/>
    <w:rsid w:val="0033789D"/>
    <w:rsid w:val="003407F9"/>
    <w:rsid w:val="00343790"/>
    <w:rsid w:val="00345493"/>
    <w:rsid w:val="00345A35"/>
    <w:rsid w:val="00346CC1"/>
    <w:rsid w:val="00347C36"/>
    <w:rsid w:val="0035120C"/>
    <w:rsid w:val="003516C7"/>
    <w:rsid w:val="00351754"/>
    <w:rsid w:val="00351968"/>
    <w:rsid w:val="003526C6"/>
    <w:rsid w:val="00353E04"/>
    <w:rsid w:val="003541F0"/>
    <w:rsid w:val="00354806"/>
    <w:rsid w:val="003552F0"/>
    <w:rsid w:val="003555B9"/>
    <w:rsid w:val="00357CA1"/>
    <w:rsid w:val="00360DF4"/>
    <w:rsid w:val="003621CB"/>
    <w:rsid w:val="003636F1"/>
    <w:rsid w:val="00363881"/>
    <w:rsid w:val="0036397F"/>
    <w:rsid w:val="003639AF"/>
    <w:rsid w:val="00365A16"/>
    <w:rsid w:val="00366ED1"/>
    <w:rsid w:val="003673FB"/>
    <w:rsid w:val="00370799"/>
    <w:rsid w:val="00370E7C"/>
    <w:rsid w:val="00371E43"/>
    <w:rsid w:val="00371FDF"/>
    <w:rsid w:val="0037241D"/>
    <w:rsid w:val="00372550"/>
    <w:rsid w:val="003725F4"/>
    <w:rsid w:val="00375FAA"/>
    <w:rsid w:val="00376174"/>
    <w:rsid w:val="003815C0"/>
    <w:rsid w:val="003817CD"/>
    <w:rsid w:val="00381954"/>
    <w:rsid w:val="0038361E"/>
    <w:rsid w:val="00383821"/>
    <w:rsid w:val="00384D0A"/>
    <w:rsid w:val="003864C1"/>
    <w:rsid w:val="00387403"/>
    <w:rsid w:val="00387856"/>
    <w:rsid w:val="00387871"/>
    <w:rsid w:val="00393718"/>
    <w:rsid w:val="003946CB"/>
    <w:rsid w:val="00395712"/>
    <w:rsid w:val="003967A2"/>
    <w:rsid w:val="00396DDB"/>
    <w:rsid w:val="00396F34"/>
    <w:rsid w:val="00397E81"/>
    <w:rsid w:val="003A0CC5"/>
    <w:rsid w:val="003A1186"/>
    <w:rsid w:val="003A20E5"/>
    <w:rsid w:val="003A3EEE"/>
    <w:rsid w:val="003A5266"/>
    <w:rsid w:val="003A5A9A"/>
    <w:rsid w:val="003A5DF1"/>
    <w:rsid w:val="003A61EC"/>
    <w:rsid w:val="003A61FE"/>
    <w:rsid w:val="003A68DD"/>
    <w:rsid w:val="003A6C44"/>
    <w:rsid w:val="003A6C7C"/>
    <w:rsid w:val="003A72ED"/>
    <w:rsid w:val="003A7AA9"/>
    <w:rsid w:val="003B04FB"/>
    <w:rsid w:val="003B0B0F"/>
    <w:rsid w:val="003B1EE4"/>
    <w:rsid w:val="003B5507"/>
    <w:rsid w:val="003B5F0F"/>
    <w:rsid w:val="003B6E5C"/>
    <w:rsid w:val="003B7A99"/>
    <w:rsid w:val="003C1018"/>
    <w:rsid w:val="003C2D1B"/>
    <w:rsid w:val="003C32CD"/>
    <w:rsid w:val="003C3A82"/>
    <w:rsid w:val="003C49BD"/>
    <w:rsid w:val="003C58B7"/>
    <w:rsid w:val="003C5D50"/>
    <w:rsid w:val="003C67FE"/>
    <w:rsid w:val="003C7541"/>
    <w:rsid w:val="003C7AAA"/>
    <w:rsid w:val="003C7E1C"/>
    <w:rsid w:val="003D08F2"/>
    <w:rsid w:val="003D1C3D"/>
    <w:rsid w:val="003D1EA7"/>
    <w:rsid w:val="003D2E1C"/>
    <w:rsid w:val="003D2F05"/>
    <w:rsid w:val="003D40D1"/>
    <w:rsid w:val="003D5B31"/>
    <w:rsid w:val="003D6C6F"/>
    <w:rsid w:val="003D6EA4"/>
    <w:rsid w:val="003D76A7"/>
    <w:rsid w:val="003E06EA"/>
    <w:rsid w:val="003E0C38"/>
    <w:rsid w:val="003E1712"/>
    <w:rsid w:val="003E20B8"/>
    <w:rsid w:val="003E2ACF"/>
    <w:rsid w:val="003E2AF8"/>
    <w:rsid w:val="003E3495"/>
    <w:rsid w:val="003E4866"/>
    <w:rsid w:val="003E6860"/>
    <w:rsid w:val="003E7659"/>
    <w:rsid w:val="003E7C06"/>
    <w:rsid w:val="003F1A71"/>
    <w:rsid w:val="003F1D57"/>
    <w:rsid w:val="003F1D9D"/>
    <w:rsid w:val="003F1ECA"/>
    <w:rsid w:val="003F2453"/>
    <w:rsid w:val="003F2733"/>
    <w:rsid w:val="003F5027"/>
    <w:rsid w:val="003F5706"/>
    <w:rsid w:val="003F598F"/>
    <w:rsid w:val="003F5F74"/>
    <w:rsid w:val="003F6121"/>
    <w:rsid w:val="003F7E4D"/>
    <w:rsid w:val="004002F5"/>
    <w:rsid w:val="0040402A"/>
    <w:rsid w:val="00405412"/>
    <w:rsid w:val="00405D38"/>
    <w:rsid w:val="004060AE"/>
    <w:rsid w:val="00406F1D"/>
    <w:rsid w:val="00406FFE"/>
    <w:rsid w:val="004105D1"/>
    <w:rsid w:val="0041085C"/>
    <w:rsid w:val="0041124A"/>
    <w:rsid w:val="004117CC"/>
    <w:rsid w:val="00412E18"/>
    <w:rsid w:val="004130D2"/>
    <w:rsid w:val="004145B1"/>
    <w:rsid w:val="0041495E"/>
    <w:rsid w:val="00415D48"/>
    <w:rsid w:val="004164DC"/>
    <w:rsid w:val="00420031"/>
    <w:rsid w:val="0042027B"/>
    <w:rsid w:val="00420B17"/>
    <w:rsid w:val="00420E20"/>
    <w:rsid w:val="004244AC"/>
    <w:rsid w:val="004244FC"/>
    <w:rsid w:val="004247A4"/>
    <w:rsid w:val="00424C40"/>
    <w:rsid w:val="004251C4"/>
    <w:rsid w:val="004253FC"/>
    <w:rsid w:val="00426A58"/>
    <w:rsid w:val="00427484"/>
    <w:rsid w:val="004300E1"/>
    <w:rsid w:val="0043061E"/>
    <w:rsid w:val="00430FD3"/>
    <w:rsid w:val="00431464"/>
    <w:rsid w:val="00432207"/>
    <w:rsid w:val="00432926"/>
    <w:rsid w:val="00432C0E"/>
    <w:rsid w:val="0043378D"/>
    <w:rsid w:val="00434252"/>
    <w:rsid w:val="00436093"/>
    <w:rsid w:val="004362C7"/>
    <w:rsid w:val="004363AA"/>
    <w:rsid w:val="00436A0A"/>
    <w:rsid w:val="00436E15"/>
    <w:rsid w:val="004434FA"/>
    <w:rsid w:val="0044523F"/>
    <w:rsid w:val="00445B46"/>
    <w:rsid w:val="00446BFF"/>
    <w:rsid w:val="00446F17"/>
    <w:rsid w:val="00452B74"/>
    <w:rsid w:val="00452DEC"/>
    <w:rsid w:val="00453F18"/>
    <w:rsid w:val="00454069"/>
    <w:rsid w:val="0045449B"/>
    <w:rsid w:val="00454B93"/>
    <w:rsid w:val="0045649C"/>
    <w:rsid w:val="00457563"/>
    <w:rsid w:val="00460026"/>
    <w:rsid w:val="00460405"/>
    <w:rsid w:val="00461F6A"/>
    <w:rsid w:val="004622E2"/>
    <w:rsid w:val="0046251D"/>
    <w:rsid w:val="00462ED4"/>
    <w:rsid w:val="0046356C"/>
    <w:rsid w:val="00464372"/>
    <w:rsid w:val="004663C9"/>
    <w:rsid w:val="00466580"/>
    <w:rsid w:val="004679D3"/>
    <w:rsid w:val="00467CC6"/>
    <w:rsid w:val="00467DBD"/>
    <w:rsid w:val="00467F96"/>
    <w:rsid w:val="0047034E"/>
    <w:rsid w:val="00470EFB"/>
    <w:rsid w:val="0047120C"/>
    <w:rsid w:val="0047126B"/>
    <w:rsid w:val="00471302"/>
    <w:rsid w:val="00472775"/>
    <w:rsid w:val="004777AB"/>
    <w:rsid w:val="00480581"/>
    <w:rsid w:val="00480798"/>
    <w:rsid w:val="0048278A"/>
    <w:rsid w:val="00482A1D"/>
    <w:rsid w:val="0048307C"/>
    <w:rsid w:val="004836FE"/>
    <w:rsid w:val="00483A10"/>
    <w:rsid w:val="00485776"/>
    <w:rsid w:val="00485A96"/>
    <w:rsid w:val="00485B35"/>
    <w:rsid w:val="00485E14"/>
    <w:rsid w:val="00485F47"/>
    <w:rsid w:val="00486B77"/>
    <w:rsid w:val="004873B8"/>
    <w:rsid w:val="0049199C"/>
    <w:rsid w:val="00492207"/>
    <w:rsid w:val="00492808"/>
    <w:rsid w:val="00493151"/>
    <w:rsid w:val="00493745"/>
    <w:rsid w:val="00493C10"/>
    <w:rsid w:val="00494977"/>
    <w:rsid w:val="004949EA"/>
    <w:rsid w:val="0049540A"/>
    <w:rsid w:val="00495B52"/>
    <w:rsid w:val="004966EE"/>
    <w:rsid w:val="004A0BB8"/>
    <w:rsid w:val="004A0D0F"/>
    <w:rsid w:val="004A120A"/>
    <w:rsid w:val="004A224A"/>
    <w:rsid w:val="004A2345"/>
    <w:rsid w:val="004A241F"/>
    <w:rsid w:val="004A2A37"/>
    <w:rsid w:val="004A3AAE"/>
    <w:rsid w:val="004A4058"/>
    <w:rsid w:val="004A4F03"/>
    <w:rsid w:val="004A54C0"/>
    <w:rsid w:val="004A61BA"/>
    <w:rsid w:val="004A64DC"/>
    <w:rsid w:val="004A7979"/>
    <w:rsid w:val="004B1280"/>
    <w:rsid w:val="004B1965"/>
    <w:rsid w:val="004B2459"/>
    <w:rsid w:val="004B3C83"/>
    <w:rsid w:val="004B4016"/>
    <w:rsid w:val="004B4438"/>
    <w:rsid w:val="004B4A91"/>
    <w:rsid w:val="004B4C8D"/>
    <w:rsid w:val="004B5723"/>
    <w:rsid w:val="004B5FFA"/>
    <w:rsid w:val="004B6344"/>
    <w:rsid w:val="004B67A8"/>
    <w:rsid w:val="004B6800"/>
    <w:rsid w:val="004C064E"/>
    <w:rsid w:val="004C0D9D"/>
    <w:rsid w:val="004C1EFF"/>
    <w:rsid w:val="004C2594"/>
    <w:rsid w:val="004C29A9"/>
    <w:rsid w:val="004C2BA5"/>
    <w:rsid w:val="004C2DBF"/>
    <w:rsid w:val="004C31D1"/>
    <w:rsid w:val="004C36D1"/>
    <w:rsid w:val="004C3E80"/>
    <w:rsid w:val="004C4188"/>
    <w:rsid w:val="004C5466"/>
    <w:rsid w:val="004C5574"/>
    <w:rsid w:val="004C7772"/>
    <w:rsid w:val="004C7F57"/>
    <w:rsid w:val="004D30AE"/>
    <w:rsid w:val="004D33CC"/>
    <w:rsid w:val="004D44EB"/>
    <w:rsid w:val="004D5278"/>
    <w:rsid w:val="004D57EB"/>
    <w:rsid w:val="004D5A5E"/>
    <w:rsid w:val="004E0157"/>
    <w:rsid w:val="004E0262"/>
    <w:rsid w:val="004E0378"/>
    <w:rsid w:val="004E0C8F"/>
    <w:rsid w:val="004E190F"/>
    <w:rsid w:val="004E2D09"/>
    <w:rsid w:val="004E2D42"/>
    <w:rsid w:val="004E3723"/>
    <w:rsid w:val="004E6AAE"/>
    <w:rsid w:val="004E7B01"/>
    <w:rsid w:val="004E7E9D"/>
    <w:rsid w:val="004E7F51"/>
    <w:rsid w:val="004F0C58"/>
    <w:rsid w:val="004F178F"/>
    <w:rsid w:val="004F1D6F"/>
    <w:rsid w:val="004F2725"/>
    <w:rsid w:val="004F2FCB"/>
    <w:rsid w:val="004F311D"/>
    <w:rsid w:val="004F3149"/>
    <w:rsid w:val="004F3C5B"/>
    <w:rsid w:val="004F3E8D"/>
    <w:rsid w:val="004F40BA"/>
    <w:rsid w:val="004F4A26"/>
    <w:rsid w:val="004F55E1"/>
    <w:rsid w:val="004F6277"/>
    <w:rsid w:val="004F6C44"/>
    <w:rsid w:val="004F6D60"/>
    <w:rsid w:val="004F7473"/>
    <w:rsid w:val="004F7F9C"/>
    <w:rsid w:val="00500277"/>
    <w:rsid w:val="005010C3"/>
    <w:rsid w:val="00501E5F"/>
    <w:rsid w:val="00502FA4"/>
    <w:rsid w:val="0050312E"/>
    <w:rsid w:val="0050333B"/>
    <w:rsid w:val="005052D1"/>
    <w:rsid w:val="005068EF"/>
    <w:rsid w:val="00507103"/>
    <w:rsid w:val="00507B5A"/>
    <w:rsid w:val="005110D6"/>
    <w:rsid w:val="00512657"/>
    <w:rsid w:val="00513134"/>
    <w:rsid w:val="00514AC5"/>
    <w:rsid w:val="00515D4D"/>
    <w:rsid w:val="005171F1"/>
    <w:rsid w:val="00517AE3"/>
    <w:rsid w:val="00517B6D"/>
    <w:rsid w:val="00517E9D"/>
    <w:rsid w:val="00521485"/>
    <w:rsid w:val="005226E4"/>
    <w:rsid w:val="005229FD"/>
    <w:rsid w:val="00522A37"/>
    <w:rsid w:val="00523A8E"/>
    <w:rsid w:val="00523B6F"/>
    <w:rsid w:val="00524401"/>
    <w:rsid w:val="00526459"/>
    <w:rsid w:val="00527189"/>
    <w:rsid w:val="005273AF"/>
    <w:rsid w:val="00530CFC"/>
    <w:rsid w:val="00530D61"/>
    <w:rsid w:val="005317F3"/>
    <w:rsid w:val="005323F6"/>
    <w:rsid w:val="0053273A"/>
    <w:rsid w:val="00532D9B"/>
    <w:rsid w:val="00532F7D"/>
    <w:rsid w:val="005332FE"/>
    <w:rsid w:val="00533501"/>
    <w:rsid w:val="00533F6B"/>
    <w:rsid w:val="005362AD"/>
    <w:rsid w:val="00536AF5"/>
    <w:rsid w:val="00536BFC"/>
    <w:rsid w:val="00542368"/>
    <w:rsid w:val="00542AFA"/>
    <w:rsid w:val="005438F5"/>
    <w:rsid w:val="005439D6"/>
    <w:rsid w:val="00543C83"/>
    <w:rsid w:val="00543E46"/>
    <w:rsid w:val="00545102"/>
    <w:rsid w:val="0054557D"/>
    <w:rsid w:val="005467A3"/>
    <w:rsid w:val="0054729A"/>
    <w:rsid w:val="0054763D"/>
    <w:rsid w:val="00547718"/>
    <w:rsid w:val="00550B2D"/>
    <w:rsid w:val="00551C8A"/>
    <w:rsid w:val="00551E4A"/>
    <w:rsid w:val="00552778"/>
    <w:rsid w:val="005529D6"/>
    <w:rsid w:val="00552B1E"/>
    <w:rsid w:val="00552B67"/>
    <w:rsid w:val="005533B3"/>
    <w:rsid w:val="00553ACD"/>
    <w:rsid w:val="005552FD"/>
    <w:rsid w:val="005558F5"/>
    <w:rsid w:val="00555D42"/>
    <w:rsid w:val="005562B8"/>
    <w:rsid w:val="00556FD9"/>
    <w:rsid w:val="00557810"/>
    <w:rsid w:val="005607C7"/>
    <w:rsid w:val="00560CFA"/>
    <w:rsid w:val="0056101A"/>
    <w:rsid w:val="005617B1"/>
    <w:rsid w:val="005620AF"/>
    <w:rsid w:val="00562676"/>
    <w:rsid w:val="00562FDE"/>
    <w:rsid w:val="0056458A"/>
    <w:rsid w:val="005646C2"/>
    <w:rsid w:val="005646F9"/>
    <w:rsid w:val="005647C9"/>
    <w:rsid w:val="00565553"/>
    <w:rsid w:val="005665AF"/>
    <w:rsid w:val="0056703A"/>
    <w:rsid w:val="00567F37"/>
    <w:rsid w:val="00570BB9"/>
    <w:rsid w:val="00571507"/>
    <w:rsid w:val="00571CC7"/>
    <w:rsid w:val="00572472"/>
    <w:rsid w:val="005752A1"/>
    <w:rsid w:val="0057531A"/>
    <w:rsid w:val="00576933"/>
    <w:rsid w:val="00577D07"/>
    <w:rsid w:val="0058034A"/>
    <w:rsid w:val="00580CFD"/>
    <w:rsid w:val="005815D0"/>
    <w:rsid w:val="005820D8"/>
    <w:rsid w:val="005852D0"/>
    <w:rsid w:val="0058609D"/>
    <w:rsid w:val="005867F9"/>
    <w:rsid w:val="00586BFF"/>
    <w:rsid w:val="00586E59"/>
    <w:rsid w:val="0058756E"/>
    <w:rsid w:val="0058772A"/>
    <w:rsid w:val="00590556"/>
    <w:rsid w:val="005912AC"/>
    <w:rsid w:val="0059145D"/>
    <w:rsid w:val="00591DB1"/>
    <w:rsid w:val="00592B28"/>
    <w:rsid w:val="00592F0F"/>
    <w:rsid w:val="005932C1"/>
    <w:rsid w:val="00593636"/>
    <w:rsid w:val="00594313"/>
    <w:rsid w:val="00594803"/>
    <w:rsid w:val="00595253"/>
    <w:rsid w:val="0059684E"/>
    <w:rsid w:val="0059731D"/>
    <w:rsid w:val="005A00C6"/>
    <w:rsid w:val="005A0BCA"/>
    <w:rsid w:val="005A1635"/>
    <w:rsid w:val="005A18E8"/>
    <w:rsid w:val="005A24F7"/>
    <w:rsid w:val="005A40D9"/>
    <w:rsid w:val="005A4204"/>
    <w:rsid w:val="005A46F9"/>
    <w:rsid w:val="005A4857"/>
    <w:rsid w:val="005B0785"/>
    <w:rsid w:val="005B18A7"/>
    <w:rsid w:val="005B448B"/>
    <w:rsid w:val="005B5120"/>
    <w:rsid w:val="005B562B"/>
    <w:rsid w:val="005B573D"/>
    <w:rsid w:val="005B5A07"/>
    <w:rsid w:val="005B5DE4"/>
    <w:rsid w:val="005B67DE"/>
    <w:rsid w:val="005B7120"/>
    <w:rsid w:val="005B7392"/>
    <w:rsid w:val="005B7FEA"/>
    <w:rsid w:val="005C0C16"/>
    <w:rsid w:val="005C161B"/>
    <w:rsid w:val="005C1C8F"/>
    <w:rsid w:val="005C33D7"/>
    <w:rsid w:val="005C5639"/>
    <w:rsid w:val="005C6762"/>
    <w:rsid w:val="005C6FAF"/>
    <w:rsid w:val="005D0DB7"/>
    <w:rsid w:val="005D1B2D"/>
    <w:rsid w:val="005D2134"/>
    <w:rsid w:val="005D35DD"/>
    <w:rsid w:val="005D45B1"/>
    <w:rsid w:val="005D48C7"/>
    <w:rsid w:val="005D48FC"/>
    <w:rsid w:val="005D590E"/>
    <w:rsid w:val="005D6054"/>
    <w:rsid w:val="005D6149"/>
    <w:rsid w:val="005E03B5"/>
    <w:rsid w:val="005E0AC4"/>
    <w:rsid w:val="005E0BEA"/>
    <w:rsid w:val="005E1B5F"/>
    <w:rsid w:val="005E1EB1"/>
    <w:rsid w:val="005E32DC"/>
    <w:rsid w:val="005E396D"/>
    <w:rsid w:val="005E3A55"/>
    <w:rsid w:val="005E4875"/>
    <w:rsid w:val="005E4FF3"/>
    <w:rsid w:val="005E5114"/>
    <w:rsid w:val="005E5168"/>
    <w:rsid w:val="005E703B"/>
    <w:rsid w:val="005E78E0"/>
    <w:rsid w:val="005F0DC5"/>
    <w:rsid w:val="005F1CAF"/>
    <w:rsid w:val="005F2AFC"/>
    <w:rsid w:val="005F2E10"/>
    <w:rsid w:val="005F33B3"/>
    <w:rsid w:val="005F3E5A"/>
    <w:rsid w:val="005F4B9F"/>
    <w:rsid w:val="005F4D4C"/>
    <w:rsid w:val="005F5245"/>
    <w:rsid w:val="005F61FD"/>
    <w:rsid w:val="00600805"/>
    <w:rsid w:val="006012D2"/>
    <w:rsid w:val="0060295A"/>
    <w:rsid w:val="00602D8C"/>
    <w:rsid w:val="006035E4"/>
    <w:rsid w:val="00604042"/>
    <w:rsid w:val="0060617F"/>
    <w:rsid w:val="006070D8"/>
    <w:rsid w:val="00607A79"/>
    <w:rsid w:val="0061393A"/>
    <w:rsid w:val="0061515B"/>
    <w:rsid w:val="0061588E"/>
    <w:rsid w:val="00616032"/>
    <w:rsid w:val="00616126"/>
    <w:rsid w:val="0061639D"/>
    <w:rsid w:val="00616527"/>
    <w:rsid w:val="00616CBC"/>
    <w:rsid w:val="00620AD0"/>
    <w:rsid w:val="0062109B"/>
    <w:rsid w:val="00622F34"/>
    <w:rsid w:val="00624594"/>
    <w:rsid w:val="00624FAA"/>
    <w:rsid w:val="00625F30"/>
    <w:rsid w:val="0063024C"/>
    <w:rsid w:val="006308F6"/>
    <w:rsid w:val="00631CE4"/>
    <w:rsid w:val="00632054"/>
    <w:rsid w:val="006320AF"/>
    <w:rsid w:val="006323D6"/>
    <w:rsid w:val="00634429"/>
    <w:rsid w:val="0063474E"/>
    <w:rsid w:val="006347D5"/>
    <w:rsid w:val="0063571A"/>
    <w:rsid w:val="00635802"/>
    <w:rsid w:val="00635ABD"/>
    <w:rsid w:val="00636282"/>
    <w:rsid w:val="006364B7"/>
    <w:rsid w:val="00636E31"/>
    <w:rsid w:val="00640FDF"/>
    <w:rsid w:val="0064179C"/>
    <w:rsid w:val="006418A8"/>
    <w:rsid w:val="006421FA"/>
    <w:rsid w:val="00642394"/>
    <w:rsid w:val="00643AE2"/>
    <w:rsid w:val="00645FF4"/>
    <w:rsid w:val="00646CA8"/>
    <w:rsid w:val="0065275B"/>
    <w:rsid w:val="0065290A"/>
    <w:rsid w:val="00653678"/>
    <w:rsid w:val="006549FF"/>
    <w:rsid w:val="00654F29"/>
    <w:rsid w:val="00655CD8"/>
    <w:rsid w:val="006576B2"/>
    <w:rsid w:val="00657710"/>
    <w:rsid w:val="00657847"/>
    <w:rsid w:val="00660AA7"/>
    <w:rsid w:val="00660AFA"/>
    <w:rsid w:val="00660F8A"/>
    <w:rsid w:val="00661498"/>
    <w:rsid w:val="0066249C"/>
    <w:rsid w:val="006640C7"/>
    <w:rsid w:val="00664333"/>
    <w:rsid w:val="006649D1"/>
    <w:rsid w:val="006660AF"/>
    <w:rsid w:val="00666723"/>
    <w:rsid w:val="0066771C"/>
    <w:rsid w:val="0066786F"/>
    <w:rsid w:val="00670DD8"/>
    <w:rsid w:val="0067160F"/>
    <w:rsid w:val="0067208E"/>
    <w:rsid w:val="006748AE"/>
    <w:rsid w:val="00675168"/>
    <w:rsid w:val="006751ED"/>
    <w:rsid w:val="00675252"/>
    <w:rsid w:val="00675547"/>
    <w:rsid w:val="006767C7"/>
    <w:rsid w:val="0068138A"/>
    <w:rsid w:val="00681D1E"/>
    <w:rsid w:val="00682EC4"/>
    <w:rsid w:val="00685E40"/>
    <w:rsid w:val="00685E64"/>
    <w:rsid w:val="00685FF8"/>
    <w:rsid w:val="00686404"/>
    <w:rsid w:val="0068704F"/>
    <w:rsid w:val="00687FAD"/>
    <w:rsid w:val="006906C0"/>
    <w:rsid w:val="006915D4"/>
    <w:rsid w:val="00691777"/>
    <w:rsid w:val="00691F2D"/>
    <w:rsid w:val="00694348"/>
    <w:rsid w:val="006946A8"/>
    <w:rsid w:val="0069492A"/>
    <w:rsid w:val="00694C07"/>
    <w:rsid w:val="00696AB6"/>
    <w:rsid w:val="006A1AAD"/>
    <w:rsid w:val="006A2567"/>
    <w:rsid w:val="006A27FA"/>
    <w:rsid w:val="006A2D70"/>
    <w:rsid w:val="006A5372"/>
    <w:rsid w:val="006A604D"/>
    <w:rsid w:val="006A65C1"/>
    <w:rsid w:val="006A67C9"/>
    <w:rsid w:val="006A6E19"/>
    <w:rsid w:val="006B0D4F"/>
    <w:rsid w:val="006B1D82"/>
    <w:rsid w:val="006B4520"/>
    <w:rsid w:val="006B4B76"/>
    <w:rsid w:val="006B4EEC"/>
    <w:rsid w:val="006B534D"/>
    <w:rsid w:val="006B5BE9"/>
    <w:rsid w:val="006B6387"/>
    <w:rsid w:val="006B6551"/>
    <w:rsid w:val="006B73D5"/>
    <w:rsid w:val="006B765A"/>
    <w:rsid w:val="006C0AED"/>
    <w:rsid w:val="006C0D2A"/>
    <w:rsid w:val="006C1619"/>
    <w:rsid w:val="006C1835"/>
    <w:rsid w:val="006C1E3C"/>
    <w:rsid w:val="006C37D6"/>
    <w:rsid w:val="006C47E2"/>
    <w:rsid w:val="006C4C0E"/>
    <w:rsid w:val="006C4D96"/>
    <w:rsid w:val="006C5329"/>
    <w:rsid w:val="006C59A2"/>
    <w:rsid w:val="006C728E"/>
    <w:rsid w:val="006C7F27"/>
    <w:rsid w:val="006D078A"/>
    <w:rsid w:val="006D1CF4"/>
    <w:rsid w:val="006D252E"/>
    <w:rsid w:val="006D35BD"/>
    <w:rsid w:val="006D400D"/>
    <w:rsid w:val="006D5BF0"/>
    <w:rsid w:val="006D5C9F"/>
    <w:rsid w:val="006D5EE7"/>
    <w:rsid w:val="006D71C9"/>
    <w:rsid w:val="006D7CA0"/>
    <w:rsid w:val="006D7CF2"/>
    <w:rsid w:val="006E0076"/>
    <w:rsid w:val="006E0357"/>
    <w:rsid w:val="006E1609"/>
    <w:rsid w:val="006E2612"/>
    <w:rsid w:val="006E302F"/>
    <w:rsid w:val="006E31F9"/>
    <w:rsid w:val="006E3F0B"/>
    <w:rsid w:val="006E557C"/>
    <w:rsid w:val="006E5A21"/>
    <w:rsid w:val="006E5C9E"/>
    <w:rsid w:val="006E61BD"/>
    <w:rsid w:val="006E650C"/>
    <w:rsid w:val="006E789C"/>
    <w:rsid w:val="006E7C07"/>
    <w:rsid w:val="006F0F7C"/>
    <w:rsid w:val="006F188F"/>
    <w:rsid w:val="006F2338"/>
    <w:rsid w:val="006F28C6"/>
    <w:rsid w:val="006F4C12"/>
    <w:rsid w:val="006F50E3"/>
    <w:rsid w:val="006F6249"/>
    <w:rsid w:val="006F6588"/>
    <w:rsid w:val="006F6FA7"/>
    <w:rsid w:val="006F7242"/>
    <w:rsid w:val="006F733A"/>
    <w:rsid w:val="006F76A2"/>
    <w:rsid w:val="00700D7D"/>
    <w:rsid w:val="007012B5"/>
    <w:rsid w:val="007022F9"/>
    <w:rsid w:val="007023F9"/>
    <w:rsid w:val="00702794"/>
    <w:rsid w:val="00702E51"/>
    <w:rsid w:val="0070300E"/>
    <w:rsid w:val="007038D9"/>
    <w:rsid w:val="00705EEE"/>
    <w:rsid w:val="00706089"/>
    <w:rsid w:val="00707902"/>
    <w:rsid w:val="007106FA"/>
    <w:rsid w:val="00711F4C"/>
    <w:rsid w:val="0071240A"/>
    <w:rsid w:val="00712674"/>
    <w:rsid w:val="00712EB1"/>
    <w:rsid w:val="00713872"/>
    <w:rsid w:val="00713AB7"/>
    <w:rsid w:val="00714685"/>
    <w:rsid w:val="007158BE"/>
    <w:rsid w:val="00715CA1"/>
    <w:rsid w:val="007163B2"/>
    <w:rsid w:val="00716C73"/>
    <w:rsid w:val="007171BA"/>
    <w:rsid w:val="00717C69"/>
    <w:rsid w:val="007218EF"/>
    <w:rsid w:val="00721D75"/>
    <w:rsid w:val="007223C0"/>
    <w:rsid w:val="0072241D"/>
    <w:rsid w:val="0072348B"/>
    <w:rsid w:val="00724B9B"/>
    <w:rsid w:val="00725ADD"/>
    <w:rsid w:val="0072672D"/>
    <w:rsid w:val="00726C33"/>
    <w:rsid w:val="00727B3A"/>
    <w:rsid w:val="007302E2"/>
    <w:rsid w:val="00731294"/>
    <w:rsid w:val="00733CF3"/>
    <w:rsid w:val="00734860"/>
    <w:rsid w:val="00734A1C"/>
    <w:rsid w:val="00734D22"/>
    <w:rsid w:val="007350FD"/>
    <w:rsid w:val="00735538"/>
    <w:rsid w:val="00735CA9"/>
    <w:rsid w:val="00735E46"/>
    <w:rsid w:val="00736ADA"/>
    <w:rsid w:val="00737C0D"/>
    <w:rsid w:val="0074010E"/>
    <w:rsid w:val="00740BB5"/>
    <w:rsid w:val="007413A0"/>
    <w:rsid w:val="00743996"/>
    <w:rsid w:val="00743CE3"/>
    <w:rsid w:val="0074420B"/>
    <w:rsid w:val="00744604"/>
    <w:rsid w:val="0074564A"/>
    <w:rsid w:val="00746204"/>
    <w:rsid w:val="0074628C"/>
    <w:rsid w:val="007464CF"/>
    <w:rsid w:val="00746617"/>
    <w:rsid w:val="007519C9"/>
    <w:rsid w:val="00751D49"/>
    <w:rsid w:val="00751E7E"/>
    <w:rsid w:val="00751E81"/>
    <w:rsid w:val="0075207F"/>
    <w:rsid w:val="0075315F"/>
    <w:rsid w:val="0075368F"/>
    <w:rsid w:val="00753E4D"/>
    <w:rsid w:val="0075457A"/>
    <w:rsid w:val="007547A9"/>
    <w:rsid w:val="0075711E"/>
    <w:rsid w:val="00757822"/>
    <w:rsid w:val="007607DC"/>
    <w:rsid w:val="0076121D"/>
    <w:rsid w:val="00761F49"/>
    <w:rsid w:val="007625E7"/>
    <w:rsid w:val="00762F47"/>
    <w:rsid w:val="007631FE"/>
    <w:rsid w:val="007638BF"/>
    <w:rsid w:val="00763C1C"/>
    <w:rsid w:val="007644D3"/>
    <w:rsid w:val="00764598"/>
    <w:rsid w:val="007649AF"/>
    <w:rsid w:val="007668EC"/>
    <w:rsid w:val="00767B85"/>
    <w:rsid w:val="00770887"/>
    <w:rsid w:val="00770D2E"/>
    <w:rsid w:val="007737C1"/>
    <w:rsid w:val="00773FFF"/>
    <w:rsid w:val="007741A5"/>
    <w:rsid w:val="00774E20"/>
    <w:rsid w:val="0077525B"/>
    <w:rsid w:val="007756DB"/>
    <w:rsid w:val="007809FA"/>
    <w:rsid w:val="00782B30"/>
    <w:rsid w:val="00783045"/>
    <w:rsid w:val="0078369A"/>
    <w:rsid w:val="0078482B"/>
    <w:rsid w:val="007861BE"/>
    <w:rsid w:val="007878B5"/>
    <w:rsid w:val="00790982"/>
    <w:rsid w:val="00790FC2"/>
    <w:rsid w:val="00791EEA"/>
    <w:rsid w:val="0079279B"/>
    <w:rsid w:val="00792EF2"/>
    <w:rsid w:val="00793062"/>
    <w:rsid w:val="007930F6"/>
    <w:rsid w:val="0079545E"/>
    <w:rsid w:val="00795EDE"/>
    <w:rsid w:val="0079682E"/>
    <w:rsid w:val="00796C81"/>
    <w:rsid w:val="00797A40"/>
    <w:rsid w:val="00797D04"/>
    <w:rsid w:val="007A0C58"/>
    <w:rsid w:val="007A112F"/>
    <w:rsid w:val="007A309D"/>
    <w:rsid w:val="007A3F83"/>
    <w:rsid w:val="007A4645"/>
    <w:rsid w:val="007A4A64"/>
    <w:rsid w:val="007A5435"/>
    <w:rsid w:val="007A549E"/>
    <w:rsid w:val="007A5DB1"/>
    <w:rsid w:val="007A6383"/>
    <w:rsid w:val="007A702D"/>
    <w:rsid w:val="007A7990"/>
    <w:rsid w:val="007A7D1A"/>
    <w:rsid w:val="007B07C7"/>
    <w:rsid w:val="007B11E4"/>
    <w:rsid w:val="007B1213"/>
    <w:rsid w:val="007B13F2"/>
    <w:rsid w:val="007B18B9"/>
    <w:rsid w:val="007B22F1"/>
    <w:rsid w:val="007B270C"/>
    <w:rsid w:val="007B28FD"/>
    <w:rsid w:val="007B2DDA"/>
    <w:rsid w:val="007B2E93"/>
    <w:rsid w:val="007B30B5"/>
    <w:rsid w:val="007B3ACF"/>
    <w:rsid w:val="007B4B08"/>
    <w:rsid w:val="007B4D79"/>
    <w:rsid w:val="007B5E10"/>
    <w:rsid w:val="007B627B"/>
    <w:rsid w:val="007B6EF9"/>
    <w:rsid w:val="007B7402"/>
    <w:rsid w:val="007C051A"/>
    <w:rsid w:val="007C1AE4"/>
    <w:rsid w:val="007C2B39"/>
    <w:rsid w:val="007C2F08"/>
    <w:rsid w:val="007C32D2"/>
    <w:rsid w:val="007C5A87"/>
    <w:rsid w:val="007C5BE3"/>
    <w:rsid w:val="007C737F"/>
    <w:rsid w:val="007C75EF"/>
    <w:rsid w:val="007D0508"/>
    <w:rsid w:val="007D1E4E"/>
    <w:rsid w:val="007D2AC6"/>
    <w:rsid w:val="007D3712"/>
    <w:rsid w:val="007D3FBE"/>
    <w:rsid w:val="007D4A0A"/>
    <w:rsid w:val="007D532E"/>
    <w:rsid w:val="007D57C3"/>
    <w:rsid w:val="007D59B8"/>
    <w:rsid w:val="007D5E46"/>
    <w:rsid w:val="007D6C71"/>
    <w:rsid w:val="007D7655"/>
    <w:rsid w:val="007E0335"/>
    <w:rsid w:val="007E0469"/>
    <w:rsid w:val="007E066A"/>
    <w:rsid w:val="007E0F9B"/>
    <w:rsid w:val="007E145E"/>
    <w:rsid w:val="007E2ACB"/>
    <w:rsid w:val="007E2CB7"/>
    <w:rsid w:val="007E3013"/>
    <w:rsid w:val="007E3330"/>
    <w:rsid w:val="007E58C7"/>
    <w:rsid w:val="007E77A1"/>
    <w:rsid w:val="007F040A"/>
    <w:rsid w:val="007F1256"/>
    <w:rsid w:val="007F1C6C"/>
    <w:rsid w:val="007F29CF"/>
    <w:rsid w:val="007F3C2E"/>
    <w:rsid w:val="007F4032"/>
    <w:rsid w:val="007F46B8"/>
    <w:rsid w:val="007F566D"/>
    <w:rsid w:val="007F56BB"/>
    <w:rsid w:val="007F70F0"/>
    <w:rsid w:val="00800964"/>
    <w:rsid w:val="00801A19"/>
    <w:rsid w:val="00801A1A"/>
    <w:rsid w:val="00801ECA"/>
    <w:rsid w:val="00802CD7"/>
    <w:rsid w:val="00803D6D"/>
    <w:rsid w:val="00805387"/>
    <w:rsid w:val="00806612"/>
    <w:rsid w:val="008072D0"/>
    <w:rsid w:val="0080773E"/>
    <w:rsid w:val="00807888"/>
    <w:rsid w:val="00810026"/>
    <w:rsid w:val="00810093"/>
    <w:rsid w:val="00810716"/>
    <w:rsid w:val="00811CAF"/>
    <w:rsid w:val="0081271B"/>
    <w:rsid w:val="00812FB5"/>
    <w:rsid w:val="00813404"/>
    <w:rsid w:val="0081382B"/>
    <w:rsid w:val="008149A9"/>
    <w:rsid w:val="008154B8"/>
    <w:rsid w:val="008166EF"/>
    <w:rsid w:val="00817FE5"/>
    <w:rsid w:val="0082021E"/>
    <w:rsid w:val="00821446"/>
    <w:rsid w:val="00821AE2"/>
    <w:rsid w:val="00822403"/>
    <w:rsid w:val="0082249C"/>
    <w:rsid w:val="00822A38"/>
    <w:rsid w:val="00822FFD"/>
    <w:rsid w:val="00823DE3"/>
    <w:rsid w:val="00823F16"/>
    <w:rsid w:val="0082496E"/>
    <w:rsid w:val="0082505D"/>
    <w:rsid w:val="00825BA9"/>
    <w:rsid w:val="00826299"/>
    <w:rsid w:val="008266A6"/>
    <w:rsid w:val="00827759"/>
    <w:rsid w:val="008277BF"/>
    <w:rsid w:val="00827C3A"/>
    <w:rsid w:val="00831130"/>
    <w:rsid w:val="008319AD"/>
    <w:rsid w:val="00832174"/>
    <w:rsid w:val="008322A2"/>
    <w:rsid w:val="00832BD4"/>
    <w:rsid w:val="00833427"/>
    <w:rsid w:val="00833ABA"/>
    <w:rsid w:val="00833B69"/>
    <w:rsid w:val="00833F54"/>
    <w:rsid w:val="008350D6"/>
    <w:rsid w:val="008355F3"/>
    <w:rsid w:val="008364F2"/>
    <w:rsid w:val="008367AB"/>
    <w:rsid w:val="00836FC2"/>
    <w:rsid w:val="0084112A"/>
    <w:rsid w:val="00841F5D"/>
    <w:rsid w:val="00842439"/>
    <w:rsid w:val="008432BC"/>
    <w:rsid w:val="00844464"/>
    <w:rsid w:val="00844B51"/>
    <w:rsid w:val="00844C3D"/>
    <w:rsid w:val="008456CF"/>
    <w:rsid w:val="00847373"/>
    <w:rsid w:val="00847614"/>
    <w:rsid w:val="0084769B"/>
    <w:rsid w:val="00847C22"/>
    <w:rsid w:val="00850585"/>
    <w:rsid w:val="00851C86"/>
    <w:rsid w:val="00851DE2"/>
    <w:rsid w:val="00852F57"/>
    <w:rsid w:val="008531E1"/>
    <w:rsid w:val="00853D0E"/>
    <w:rsid w:val="00854213"/>
    <w:rsid w:val="00854D35"/>
    <w:rsid w:val="00855FD5"/>
    <w:rsid w:val="0085683F"/>
    <w:rsid w:val="00857690"/>
    <w:rsid w:val="00860116"/>
    <w:rsid w:val="00861427"/>
    <w:rsid w:val="00862F90"/>
    <w:rsid w:val="00863A28"/>
    <w:rsid w:val="00863D79"/>
    <w:rsid w:val="0086470B"/>
    <w:rsid w:val="00865029"/>
    <w:rsid w:val="00865B0B"/>
    <w:rsid w:val="00867845"/>
    <w:rsid w:val="00867D14"/>
    <w:rsid w:val="008708AF"/>
    <w:rsid w:val="00870F91"/>
    <w:rsid w:val="008712E6"/>
    <w:rsid w:val="00871AD6"/>
    <w:rsid w:val="008725EA"/>
    <w:rsid w:val="00872731"/>
    <w:rsid w:val="008740B2"/>
    <w:rsid w:val="0087434D"/>
    <w:rsid w:val="008745FB"/>
    <w:rsid w:val="008760A3"/>
    <w:rsid w:val="00876741"/>
    <w:rsid w:val="0087697D"/>
    <w:rsid w:val="00877EB4"/>
    <w:rsid w:val="00881C61"/>
    <w:rsid w:val="008821C2"/>
    <w:rsid w:val="0088399E"/>
    <w:rsid w:val="00884098"/>
    <w:rsid w:val="00884485"/>
    <w:rsid w:val="00884BC4"/>
    <w:rsid w:val="0088550B"/>
    <w:rsid w:val="00887E9E"/>
    <w:rsid w:val="00890D05"/>
    <w:rsid w:val="00890F52"/>
    <w:rsid w:val="0089135C"/>
    <w:rsid w:val="008922A2"/>
    <w:rsid w:val="00892E66"/>
    <w:rsid w:val="0089317E"/>
    <w:rsid w:val="00895387"/>
    <w:rsid w:val="008961B4"/>
    <w:rsid w:val="008A0837"/>
    <w:rsid w:val="008A0FFE"/>
    <w:rsid w:val="008A130D"/>
    <w:rsid w:val="008A1407"/>
    <w:rsid w:val="008A1A73"/>
    <w:rsid w:val="008A290B"/>
    <w:rsid w:val="008A38A9"/>
    <w:rsid w:val="008A3BB2"/>
    <w:rsid w:val="008A3EED"/>
    <w:rsid w:val="008A4249"/>
    <w:rsid w:val="008A4729"/>
    <w:rsid w:val="008A6107"/>
    <w:rsid w:val="008A63BD"/>
    <w:rsid w:val="008A6B94"/>
    <w:rsid w:val="008A6DCE"/>
    <w:rsid w:val="008A7227"/>
    <w:rsid w:val="008A72FF"/>
    <w:rsid w:val="008B02EF"/>
    <w:rsid w:val="008B07CF"/>
    <w:rsid w:val="008B1C8B"/>
    <w:rsid w:val="008B305C"/>
    <w:rsid w:val="008B3450"/>
    <w:rsid w:val="008B3F87"/>
    <w:rsid w:val="008B6225"/>
    <w:rsid w:val="008B626E"/>
    <w:rsid w:val="008B6FD7"/>
    <w:rsid w:val="008B776F"/>
    <w:rsid w:val="008B77CF"/>
    <w:rsid w:val="008B7B3C"/>
    <w:rsid w:val="008C0A4D"/>
    <w:rsid w:val="008C1B4B"/>
    <w:rsid w:val="008C37C6"/>
    <w:rsid w:val="008C420B"/>
    <w:rsid w:val="008C4D91"/>
    <w:rsid w:val="008C61AF"/>
    <w:rsid w:val="008C70C2"/>
    <w:rsid w:val="008C7276"/>
    <w:rsid w:val="008C7884"/>
    <w:rsid w:val="008C7EB8"/>
    <w:rsid w:val="008D2ACB"/>
    <w:rsid w:val="008D2AFF"/>
    <w:rsid w:val="008D34FA"/>
    <w:rsid w:val="008D5214"/>
    <w:rsid w:val="008D649D"/>
    <w:rsid w:val="008D7DB7"/>
    <w:rsid w:val="008E0C06"/>
    <w:rsid w:val="008E111E"/>
    <w:rsid w:val="008E13A3"/>
    <w:rsid w:val="008E1FC8"/>
    <w:rsid w:val="008E24D1"/>
    <w:rsid w:val="008E2C01"/>
    <w:rsid w:val="008E3820"/>
    <w:rsid w:val="008E4103"/>
    <w:rsid w:val="008E452A"/>
    <w:rsid w:val="008E4D0C"/>
    <w:rsid w:val="008E5534"/>
    <w:rsid w:val="008E5D59"/>
    <w:rsid w:val="008E7BF8"/>
    <w:rsid w:val="008F3132"/>
    <w:rsid w:val="008F424E"/>
    <w:rsid w:val="008F477E"/>
    <w:rsid w:val="008F4C13"/>
    <w:rsid w:val="008F5A25"/>
    <w:rsid w:val="008F641D"/>
    <w:rsid w:val="008F67FD"/>
    <w:rsid w:val="008F6A21"/>
    <w:rsid w:val="008F6C5D"/>
    <w:rsid w:val="008F719D"/>
    <w:rsid w:val="008F74B3"/>
    <w:rsid w:val="009007C3"/>
    <w:rsid w:val="009015A3"/>
    <w:rsid w:val="00901A08"/>
    <w:rsid w:val="00901B26"/>
    <w:rsid w:val="00901CA5"/>
    <w:rsid w:val="009021E2"/>
    <w:rsid w:val="00902649"/>
    <w:rsid w:val="00902C3D"/>
    <w:rsid w:val="0090514C"/>
    <w:rsid w:val="00905ECD"/>
    <w:rsid w:val="00905F16"/>
    <w:rsid w:val="00907F01"/>
    <w:rsid w:val="0091088C"/>
    <w:rsid w:val="00911FFC"/>
    <w:rsid w:val="00912E3C"/>
    <w:rsid w:val="009134EF"/>
    <w:rsid w:val="00914216"/>
    <w:rsid w:val="0091422B"/>
    <w:rsid w:val="00914F1A"/>
    <w:rsid w:val="00915092"/>
    <w:rsid w:val="0091622E"/>
    <w:rsid w:val="009164B7"/>
    <w:rsid w:val="00917222"/>
    <w:rsid w:val="00917B9F"/>
    <w:rsid w:val="00920189"/>
    <w:rsid w:val="009208EC"/>
    <w:rsid w:val="009212CB"/>
    <w:rsid w:val="00921BA7"/>
    <w:rsid w:val="0092414C"/>
    <w:rsid w:val="00924183"/>
    <w:rsid w:val="009247A6"/>
    <w:rsid w:val="009256FA"/>
    <w:rsid w:val="00925796"/>
    <w:rsid w:val="00925E90"/>
    <w:rsid w:val="00926206"/>
    <w:rsid w:val="00926E84"/>
    <w:rsid w:val="00926F9D"/>
    <w:rsid w:val="00926FE3"/>
    <w:rsid w:val="009271D0"/>
    <w:rsid w:val="009271E1"/>
    <w:rsid w:val="0092772E"/>
    <w:rsid w:val="0093025E"/>
    <w:rsid w:val="00930BF4"/>
    <w:rsid w:val="00932AB5"/>
    <w:rsid w:val="00934B11"/>
    <w:rsid w:val="00934C46"/>
    <w:rsid w:val="00936EBA"/>
    <w:rsid w:val="00937031"/>
    <w:rsid w:val="00941E95"/>
    <w:rsid w:val="00942327"/>
    <w:rsid w:val="00942B6B"/>
    <w:rsid w:val="00943605"/>
    <w:rsid w:val="00943850"/>
    <w:rsid w:val="00943D93"/>
    <w:rsid w:val="00944F70"/>
    <w:rsid w:val="00946772"/>
    <w:rsid w:val="009472EA"/>
    <w:rsid w:val="00947DA5"/>
    <w:rsid w:val="00947ED3"/>
    <w:rsid w:val="00950030"/>
    <w:rsid w:val="00951172"/>
    <w:rsid w:val="009518CE"/>
    <w:rsid w:val="0095301D"/>
    <w:rsid w:val="00954F0B"/>
    <w:rsid w:val="009559AE"/>
    <w:rsid w:val="00955B41"/>
    <w:rsid w:val="00956DB7"/>
    <w:rsid w:val="00956EB4"/>
    <w:rsid w:val="00957308"/>
    <w:rsid w:val="00960CBD"/>
    <w:rsid w:val="009627CA"/>
    <w:rsid w:val="0096280C"/>
    <w:rsid w:val="009633B6"/>
    <w:rsid w:val="009635B8"/>
    <w:rsid w:val="00963866"/>
    <w:rsid w:val="00963C15"/>
    <w:rsid w:val="00964020"/>
    <w:rsid w:val="009648EA"/>
    <w:rsid w:val="00965214"/>
    <w:rsid w:val="00967448"/>
    <w:rsid w:val="009727D1"/>
    <w:rsid w:val="00973289"/>
    <w:rsid w:val="00973ABD"/>
    <w:rsid w:val="009746A9"/>
    <w:rsid w:val="00974720"/>
    <w:rsid w:val="00974ED5"/>
    <w:rsid w:val="009753C7"/>
    <w:rsid w:val="0097632A"/>
    <w:rsid w:val="009765FF"/>
    <w:rsid w:val="00976898"/>
    <w:rsid w:val="00976961"/>
    <w:rsid w:val="00977F30"/>
    <w:rsid w:val="0098006B"/>
    <w:rsid w:val="00980480"/>
    <w:rsid w:val="0098053D"/>
    <w:rsid w:val="00982403"/>
    <w:rsid w:val="009826C5"/>
    <w:rsid w:val="00982BFC"/>
    <w:rsid w:val="0098324F"/>
    <w:rsid w:val="009835C5"/>
    <w:rsid w:val="009839A7"/>
    <w:rsid w:val="00984284"/>
    <w:rsid w:val="009842C3"/>
    <w:rsid w:val="009861B1"/>
    <w:rsid w:val="00987244"/>
    <w:rsid w:val="009873D9"/>
    <w:rsid w:val="009878D9"/>
    <w:rsid w:val="009906F8"/>
    <w:rsid w:val="00991D1A"/>
    <w:rsid w:val="00991FC7"/>
    <w:rsid w:val="009921A1"/>
    <w:rsid w:val="0099241D"/>
    <w:rsid w:val="009937A7"/>
    <w:rsid w:val="009941EF"/>
    <w:rsid w:val="00994828"/>
    <w:rsid w:val="009949B2"/>
    <w:rsid w:val="00994B86"/>
    <w:rsid w:val="009953DA"/>
    <w:rsid w:val="00995A68"/>
    <w:rsid w:val="00995BB2"/>
    <w:rsid w:val="009A063F"/>
    <w:rsid w:val="009A0903"/>
    <w:rsid w:val="009A0BE1"/>
    <w:rsid w:val="009A0C24"/>
    <w:rsid w:val="009A11A8"/>
    <w:rsid w:val="009A1AEB"/>
    <w:rsid w:val="009A1FFF"/>
    <w:rsid w:val="009A2011"/>
    <w:rsid w:val="009A3544"/>
    <w:rsid w:val="009A3BB2"/>
    <w:rsid w:val="009A3DDF"/>
    <w:rsid w:val="009A470B"/>
    <w:rsid w:val="009A4ED9"/>
    <w:rsid w:val="009A575F"/>
    <w:rsid w:val="009A61C5"/>
    <w:rsid w:val="009A67D4"/>
    <w:rsid w:val="009A717C"/>
    <w:rsid w:val="009A72D8"/>
    <w:rsid w:val="009B02D7"/>
    <w:rsid w:val="009B09F4"/>
    <w:rsid w:val="009B0B04"/>
    <w:rsid w:val="009B0C84"/>
    <w:rsid w:val="009B0D6C"/>
    <w:rsid w:val="009B15FD"/>
    <w:rsid w:val="009B3433"/>
    <w:rsid w:val="009B75AE"/>
    <w:rsid w:val="009B7793"/>
    <w:rsid w:val="009C111C"/>
    <w:rsid w:val="009C119F"/>
    <w:rsid w:val="009C1864"/>
    <w:rsid w:val="009C2588"/>
    <w:rsid w:val="009C2DB2"/>
    <w:rsid w:val="009C2F62"/>
    <w:rsid w:val="009C3244"/>
    <w:rsid w:val="009C47D2"/>
    <w:rsid w:val="009C484C"/>
    <w:rsid w:val="009C6FE3"/>
    <w:rsid w:val="009C7E71"/>
    <w:rsid w:val="009C7E80"/>
    <w:rsid w:val="009D07A0"/>
    <w:rsid w:val="009D0A01"/>
    <w:rsid w:val="009D0DF6"/>
    <w:rsid w:val="009D17A4"/>
    <w:rsid w:val="009D25DC"/>
    <w:rsid w:val="009D329F"/>
    <w:rsid w:val="009D3C34"/>
    <w:rsid w:val="009D3C69"/>
    <w:rsid w:val="009D409E"/>
    <w:rsid w:val="009D5C69"/>
    <w:rsid w:val="009D7CCF"/>
    <w:rsid w:val="009E0947"/>
    <w:rsid w:val="009E0D4E"/>
    <w:rsid w:val="009E1539"/>
    <w:rsid w:val="009E22FD"/>
    <w:rsid w:val="009E44E4"/>
    <w:rsid w:val="009E474D"/>
    <w:rsid w:val="009E4AA1"/>
    <w:rsid w:val="009E524A"/>
    <w:rsid w:val="009E5C1B"/>
    <w:rsid w:val="009E5CEC"/>
    <w:rsid w:val="009E7305"/>
    <w:rsid w:val="009E7D6D"/>
    <w:rsid w:val="009E7D95"/>
    <w:rsid w:val="009F1ED4"/>
    <w:rsid w:val="009F23DA"/>
    <w:rsid w:val="009F2F22"/>
    <w:rsid w:val="009F362F"/>
    <w:rsid w:val="009F388C"/>
    <w:rsid w:val="009F3FD2"/>
    <w:rsid w:val="009F4A49"/>
    <w:rsid w:val="009F4B7B"/>
    <w:rsid w:val="009F5CF2"/>
    <w:rsid w:val="009F66CC"/>
    <w:rsid w:val="009F72DF"/>
    <w:rsid w:val="00A00379"/>
    <w:rsid w:val="00A00BCA"/>
    <w:rsid w:val="00A02868"/>
    <w:rsid w:val="00A02877"/>
    <w:rsid w:val="00A034CA"/>
    <w:rsid w:val="00A03AE3"/>
    <w:rsid w:val="00A03FB7"/>
    <w:rsid w:val="00A04704"/>
    <w:rsid w:val="00A0488C"/>
    <w:rsid w:val="00A052F6"/>
    <w:rsid w:val="00A05648"/>
    <w:rsid w:val="00A05DE5"/>
    <w:rsid w:val="00A076FC"/>
    <w:rsid w:val="00A07B17"/>
    <w:rsid w:val="00A07DC2"/>
    <w:rsid w:val="00A10101"/>
    <w:rsid w:val="00A10137"/>
    <w:rsid w:val="00A10434"/>
    <w:rsid w:val="00A10E8E"/>
    <w:rsid w:val="00A112BB"/>
    <w:rsid w:val="00A119B1"/>
    <w:rsid w:val="00A12962"/>
    <w:rsid w:val="00A12DFD"/>
    <w:rsid w:val="00A12E27"/>
    <w:rsid w:val="00A14548"/>
    <w:rsid w:val="00A15BA2"/>
    <w:rsid w:val="00A16295"/>
    <w:rsid w:val="00A16DAE"/>
    <w:rsid w:val="00A20246"/>
    <w:rsid w:val="00A214FC"/>
    <w:rsid w:val="00A218F6"/>
    <w:rsid w:val="00A22E85"/>
    <w:rsid w:val="00A25543"/>
    <w:rsid w:val="00A2584A"/>
    <w:rsid w:val="00A2633E"/>
    <w:rsid w:val="00A271A8"/>
    <w:rsid w:val="00A2768E"/>
    <w:rsid w:val="00A277B2"/>
    <w:rsid w:val="00A27E7D"/>
    <w:rsid w:val="00A321F0"/>
    <w:rsid w:val="00A32529"/>
    <w:rsid w:val="00A33035"/>
    <w:rsid w:val="00A33A8F"/>
    <w:rsid w:val="00A33AE2"/>
    <w:rsid w:val="00A34329"/>
    <w:rsid w:val="00A34C69"/>
    <w:rsid w:val="00A34F39"/>
    <w:rsid w:val="00A3625B"/>
    <w:rsid w:val="00A3692C"/>
    <w:rsid w:val="00A36B3B"/>
    <w:rsid w:val="00A3795F"/>
    <w:rsid w:val="00A410CE"/>
    <w:rsid w:val="00A41803"/>
    <w:rsid w:val="00A43867"/>
    <w:rsid w:val="00A45BA9"/>
    <w:rsid w:val="00A46A81"/>
    <w:rsid w:val="00A47BB5"/>
    <w:rsid w:val="00A505C2"/>
    <w:rsid w:val="00A50A7C"/>
    <w:rsid w:val="00A52275"/>
    <w:rsid w:val="00A529E9"/>
    <w:rsid w:val="00A52C52"/>
    <w:rsid w:val="00A53141"/>
    <w:rsid w:val="00A541A7"/>
    <w:rsid w:val="00A55030"/>
    <w:rsid w:val="00A55C63"/>
    <w:rsid w:val="00A55EF7"/>
    <w:rsid w:val="00A5643E"/>
    <w:rsid w:val="00A56BDE"/>
    <w:rsid w:val="00A6057F"/>
    <w:rsid w:val="00A60A57"/>
    <w:rsid w:val="00A60C40"/>
    <w:rsid w:val="00A60E8C"/>
    <w:rsid w:val="00A60FCA"/>
    <w:rsid w:val="00A61060"/>
    <w:rsid w:val="00A61DCE"/>
    <w:rsid w:val="00A62EF3"/>
    <w:rsid w:val="00A638EF"/>
    <w:rsid w:val="00A648D8"/>
    <w:rsid w:val="00A65080"/>
    <w:rsid w:val="00A6550C"/>
    <w:rsid w:val="00A668B9"/>
    <w:rsid w:val="00A6715B"/>
    <w:rsid w:val="00A702AF"/>
    <w:rsid w:val="00A7095C"/>
    <w:rsid w:val="00A716E8"/>
    <w:rsid w:val="00A71E35"/>
    <w:rsid w:val="00A73110"/>
    <w:rsid w:val="00A733C1"/>
    <w:rsid w:val="00A747A1"/>
    <w:rsid w:val="00A74FF2"/>
    <w:rsid w:val="00A7582F"/>
    <w:rsid w:val="00A767A5"/>
    <w:rsid w:val="00A77819"/>
    <w:rsid w:val="00A80CF5"/>
    <w:rsid w:val="00A82329"/>
    <w:rsid w:val="00A8251D"/>
    <w:rsid w:val="00A82DB6"/>
    <w:rsid w:val="00A830FA"/>
    <w:rsid w:val="00A83479"/>
    <w:rsid w:val="00A86890"/>
    <w:rsid w:val="00A86AC7"/>
    <w:rsid w:val="00A8732E"/>
    <w:rsid w:val="00A904E4"/>
    <w:rsid w:val="00A9116D"/>
    <w:rsid w:val="00A9309D"/>
    <w:rsid w:val="00A93DE7"/>
    <w:rsid w:val="00A94AA3"/>
    <w:rsid w:val="00A950E8"/>
    <w:rsid w:val="00A964D7"/>
    <w:rsid w:val="00A96F5E"/>
    <w:rsid w:val="00AA0266"/>
    <w:rsid w:val="00AA03A8"/>
    <w:rsid w:val="00AA0572"/>
    <w:rsid w:val="00AA13C7"/>
    <w:rsid w:val="00AA14C8"/>
    <w:rsid w:val="00AA1A60"/>
    <w:rsid w:val="00AA1CB4"/>
    <w:rsid w:val="00AA2234"/>
    <w:rsid w:val="00AA2520"/>
    <w:rsid w:val="00AA2661"/>
    <w:rsid w:val="00AA2780"/>
    <w:rsid w:val="00AA2885"/>
    <w:rsid w:val="00AA293D"/>
    <w:rsid w:val="00AA2D9A"/>
    <w:rsid w:val="00AA3B15"/>
    <w:rsid w:val="00AA4134"/>
    <w:rsid w:val="00AA6B87"/>
    <w:rsid w:val="00AA732B"/>
    <w:rsid w:val="00AB0EF5"/>
    <w:rsid w:val="00AB2D8E"/>
    <w:rsid w:val="00AB3163"/>
    <w:rsid w:val="00AB3F42"/>
    <w:rsid w:val="00AB3F7E"/>
    <w:rsid w:val="00AB4416"/>
    <w:rsid w:val="00AB4630"/>
    <w:rsid w:val="00AB560B"/>
    <w:rsid w:val="00AB5CC7"/>
    <w:rsid w:val="00AC0444"/>
    <w:rsid w:val="00AC0C82"/>
    <w:rsid w:val="00AC3C36"/>
    <w:rsid w:val="00AC5F85"/>
    <w:rsid w:val="00AC6D70"/>
    <w:rsid w:val="00AC75F1"/>
    <w:rsid w:val="00AC7EF3"/>
    <w:rsid w:val="00AD0099"/>
    <w:rsid w:val="00AD030F"/>
    <w:rsid w:val="00AD042E"/>
    <w:rsid w:val="00AD1149"/>
    <w:rsid w:val="00AD25A2"/>
    <w:rsid w:val="00AD37A8"/>
    <w:rsid w:val="00AD4AA1"/>
    <w:rsid w:val="00AD4FEB"/>
    <w:rsid w:val="00AD5352"/>
    <w:rsid w:val="00AD5FFF"/>
    <w:rsid w:val="00AD6A79"/>
    <w:rsid w:val="00AE00F6"/>
    <w:rsid w:val="00AE30DC"/>
    <w:rsid w:val="00AE39B9"/>
    <w:rsid w:val="00AE3AC8"/>
    <w:rsid w:val="00AE3BAD"/>
    <w:rsid w:val="00AE5612"/>
    <w:rsid w:val="00AE5D77"/>
    <w:rsid w:val="00AE63C3"/>
    <w:rsid w:val="00AE698B"/>
    <w:rsid w:val="00AE7663"/>
    <w:rsid w:val="00AE7AE2"/>
    <w:rsid w:val="00AF0561"/>
    <w:rsid w:val="00AF0F71"/>
    <w:rsid w:val="00AF1A68"/>
    <w:rsid w:val="00AF2FBE"/>
    <w:rsid w:val="00AF31DD"/>
    <w:rsid w:val="00AF3FF8"/>
    <w:rsid w:val="00AF465C"/>
    <w:rsid w:val="00AF57B8"/>
    <w:rsid w:val="00AF631C"/>
    <w:rsid w:val="00AF71ED"/>
    <w:rsid w:val="00B00339"/>
    <w:rsid w:val="00B00FAE"/>
    <w:rsid w:val="00B01296"/>
    <w:rsid w:val="00B01AA3"/>
    <w:rsid w:val="00B01EBD"/>
    <w:rsid w:val="00B028F1"/>
    <w:rsid w:val="00B03142"/>
    <w:rsid w:val="00B04217"/>
    <w:rsid w:val="00B05FC5"/>
    <w:rsid w:val="00B0695F"/>
    <w:rsid w:val="00B07AB5"/>
    <w:rsid w:val="00B07C37"/>
    <w:rsid w:val="00B10276"/>
    <w:rsid w:val="00B11B4A"/>
    <w:rsid w:val="00B11F54"/>
    <w:rsid w:val="00B12429"/>
    <w:rsid w:val="00B13056"/>
    <w:rsid w:val="00B149B2"/>
    <w:rsid w:val="00B158E8"/>
    <w:rsid w:val="00B16873"/>
    <w:rsid w:val="00B17B0E"/>
    <w:rsid w:val="00B218DE"/>
    <w:rsid w:val="00B21D7A"/>
    <w:rsid w:val="00B23446"/>
    <w:rsid w:val="00B2441B"/>
    <w:rsid w:val="00B25555"/>
    <w:rsid w:val="00B2580B"/>
    <w:rsid w:val="00B2596F"/>
    <w:rsid w:val="00B26750"/>
    <w:rsid w:val="00B26B9D"/>
    <w:rsid w:val="00B275B4"/>
    <w:rsid w:val="00B302A7"/>
    <w:rsid w:val="00B30774"/>
    <w:rsid w:val="00B30F9A"/>
    <w:rsid w:val="00B31409"/>
    <w:rsid w:val="00B330F3"/>
    <w:rsid w:val="00B33501"/>
    <w:rsid w:val="00B3363C"/>
    <w:rsid w:val="00B338F0"/>
    <w:rsid w:val="00B3422E"/>
    <w:rsid w:val="00B35242"/>
    <w:rsid w:val="00B35DB7"/>
    <w:rsid w:val="00B3644A"/>
    <w:rsid w:val="00B36840"/>
    <w:rsid w:val="00B36D9D"/>
    <w:rsid w:val="00B37F6E"/>
    <w:rsid w:val="00B417F6"/>
    <w:rsid w:val="00B4359D"/>
    <w:rsid w:val="00B446C2"/>
    <w:rsid w:val="00B45035"/>
    <w:rsid w:val="00B4597E"/>
    <w:rsid w:val="00B466A1"/>
    <w:rsid w:val="00B471FF"/>
    <w:rsid w:val="00B47DD7"/>
    <w:rsid w:val="00B500C9"/>
    <w:rsid w:val="00B51E03"/>
    <w:rsid w:val="00B5275C"/>
    <w:rsid w:val="00B5285C"/>
    <w:rsid w:val="00B53321"/>
    <w:rsid w:val="00B55644"/>
    <w:rsid w:val="00B56025"/>
    <w:rsid w:val="00B563B0"/>
    <w:rsid w:val="00B571DF"/>
    <w:rsid w:val="00B57D8E"/>
    <w:rsid w:val="00B608FA"/>
    <w:rsid w:val="00B60F0B"/>
    <w:rsid w:val="00B6166E"/>
    <w:rsid w:val="00B61E4F"/>
    <w:rsid w:val="00B630A3"/>
    <w:rsid w:val="00B636B4"/>
    <w:rsid w:val="00B6413C"/>
    <w:rsid w:val="00B64C93"/>
    <w:rsid w:val="00B66C09"/>
    <w:rsid w:val="00B672B9"/>
    <w:rsid w:val="00B70717"/>
    <w:rsid w:val="00B712F1"/>
    <w:rsid w:val="00B7223D"/>
    <w:rsid w:val="00B722C7"/>
    <w:rsid w:val="00B72A69"/>
    <w:rsid w:val="00B72F28"/>
    <w:rsid w:val="00B734DA"/>
    <w:rsid w:val="00B740EA"/>
    <w:rsid w:val="00B747C7"/>
    <w:rsid w:val="00B74CEE"/>
    <w:rsid w:val="00B752D9"/>
    <w:rsid w:val="00B76664"/>
    <w:rsid w:val="00B76884"/>
    <w:rsid w:val="00B80583"/>
    <w:rsid w:val="00B8094F"/>
    <w:rsid w:val="00B82480"/>
    <w:rsid w:val="00B826DA"/>
    <w:rsid w:val="00B82DDD"/>
    <w:rsid w:val="00B8616F"/>
    <w:rsid w:val="00B86737"/>
    <w:rsid w:val="00B873CC"/>
    <w:rsid w:val="00B879F5"/>
    <w:rsid w:val="00B87EDA"/>
    <w:rsid w:val="00B90E41"/>
    <w:rsid w:val="00B91F4B"/>
    <w:rsid w:val="00B934CA"/>
    <w:rsid w:val="00B96908"/>
    <w:rsid w:val="00B96FA3"/>
    <w:rsid w:val="00B977AE"/>
    <w:rsid w:val="00B97C79"/>
    <w:rsid w:val="00BA0924"/>
    <w:rsid w:val="00BA1F5C"/>
    <w:rsid w:val="00BA3A6E"/>
    <w:rsid w:val="00BA5825"/>
    <w:rsid w:val="00BA5850"/>
    <w:rsid w:val="00BA650C"/>
    <w:rsid w:val="00BA7076"/>
    <w:rsid w:val="00BA77BC"/>
    <w:rsid w:val="00BB0152"/>
    <w:rsid w:val="00BB0445"/>
    <w:rsid w:val="00BB04CE"/>
    <w:rsid w:val="00BB184F"/>
    <w:rsid w:val="00BB287F"/>
    <w:rsid w:val="00BB2E7C"/>
    <w:rsid w:val="00BB3135"/>
    <w:rsid w:val="00BB3F4C"/>
    <w:rsid w:val="00BB4473"/>
    <w:rsid w:val="00BB5734"/>
    <w:rsid w:val="00BB57F2"/>
    <w:rsid w:val="00BB5DD2"/>
    <w:rsid w:val="00BC02BA"/>
    <w:rsid w:val="00BC0585"/>
    <w:rsid w:val="00BC0663"/>
    <w:rsid w:val="00BC14E8"/>
    <w:rsid w:val="00BC1F9A"/>
    <w:rsid w:val="00BC2070"/>
    <w:rsid w:val="00BC2B8F"/>
    <w:rsid w:val="00BC498F"/>
    <w:rsid w:val="00BC54C3"/>
    <w:rsid w:val="00BC5575"/>
    <w:rsid w:val="00BC62D1"/>
    <w:rsid w:val="00BC7303"/>
    <w:rsid w:val="00BC787F"/>
    <w:rsid w:val="00BD144D"/>
    <w:rsid w:val="00BD15AC"/>
    <w:rsid w:val="00BD2ADD"/>
    <w:rsid w:val="00BD2B5E"/>
    <w:rsid w:val="00BD37DA"/>
    <w:rsid w:val="00BD386B"/>
    <w:rsid w:val="00BD3BDE"/>
    <w:rsid w:val="00BD5326"/>
    <w:rsid w:val="00BD59D4"/>
    <w:rsid w:val="00BD6DDC"/>
    <w:rsid w:val="00BD6E5A"/>
    <w:rsid w:val="00BD75F8"/>
    <w:rsid w:val="00BD76B2"/>
    <w:rsid w:val="00BE0BAF"/>
    <w:rsid w:val="00BE1B36"/>
    <w:rsid w:val="00BE2548"/>
    <w:rsid w:val="00BE27AE"/>
    <w:rsid w:val="00BE3413"/>
    <w:rsid w:val="00BE37B3"/>
    <w:rsid w:val="00BE37C0"/>
    <w:rsid w:val="00BE4700"/>
    <w:rsid w:val="00BE4769"/>
    <w:rsid w:val="00BE538D"/>
    <w:rsid w:val="00BE53AA"/>
    <w:rsid w:val="00BE6601"/>
    <w:rsid w:val="00BE6912"/>
    <w:rsid w:val="00BF0072"/>
    <w:rsid w:val="00BF1404"/>
    <w:rsid w:val="00BF1E86"/>
    <w:rsid w:val="00BF2AB7"/>
    <w:rsid w:val="00BF2BB0"/>
    <w:rsid w:val="00BF3190"/>
    <w:rsid w:val="00BF3780"/>
    <w:rsid w:val="00BF4001"/>
    <w:rsid w:val="00BF4618"/>
    <w:rsid w:val="00BF4892"/>
    <w:rsid w:val="00BF5BE3"/>
    <w:rsid w:val="00BF6905"/>
    <w:rsid w:val="00BF69DC"/>
    <w:rsid w:val="00BF6C1A"/>
    <w:rsid w:val="00BF700B"/>
    <w:rsid w:val="00BF7783"/>
    <w:rsid w:val="00C003C8"/>
    <w:rsid w:val="00C005AD"/>
    <w:rsid w:val="00C005CA"/>
    <w:rsid w:val="00C01D50"/>
    <w:rsid w:val="00C03037"/>
    <w:rsid w:val="00C03090"/>
    <w:rsid w:val="00C03A58"/>
    <w:rsid w:val="00C051BF"/>
    <w:rsid w:val="00C0596A"/>
    <w:rsid w:val="00C06593"/>
    <w:rsid w:val="00C06A48"/>
    <w:rsid w:val="00C06F91"/>
    <w:rsid w:val="00C11548"/>
    <w:rsid w:val="00C12ED5"/>
    <w:rsid w:val="00C135E5"/>
    <w:rsid w:val="00C1562C"/>
    <w:rsid w:val="00C16AEA"/>
    <w:rsid w:val="00C179B1"/>
    <w:rsid w:val="00C17CB9"/>
    <w:rsid w:val="00C20DEF"/>
    <w:rsid w:val="00C211BA"/>
    <w:rsid w:val="00C239A1"/>
    <w:rsid w:val="00C24333"/>
    <w:rsid w:val="00C24C32"/>
    <w:rsid w:val="00C260F7"/>
    <w:rsid w:val="00C2723F"/>
    <w:rsid w:val="00C27371"/>
    <w:rsid w:val="00C300F3"/>
    <w:rsid w:val="00C304B0"/>
    <w:rsid w:val="00C3162A"/>
    <w:rsid w:val="00C31B02"/>
    <w:rsid w:val="00C32593"/>
    <w:rsid w:val="00C32971"/>
    <w:rsid w:val="00C33BC0"/>
    <w:rsid w:val="00C34582"/>
    <w:rsid w:val="00C355FC"/>
    <w:rsid w:val="00C35757"/>
    <w:rsid w:val="00C35D07"/>
    <w:rsid w:val="00C36D6B"/>
    <w:rsid w:val="00C3734A"/>
    <w:rsid w:val="00C40833"/>
    <w:rsid w:val="00C4201F"/>
    <w:rsid w:val="00C421CC"/>
    <w:rsid w:val="00C43294"/>
    <w:rsid w:val="00C44C3A"/>
    <w:rsid w:val="00C455B2"/>
    <w:rsid w:val="00C45E18"/>
    <w:rsid w:val="00C476CC"/>
    <w:rsid w:val="00C47DB3"/>
    <w:rsid w:val="00C507A6"/>
    <w:rsid w:val="00C50812"/>
    <w:rsid w:val="00C51207"/>
    <w:rsid w:val="00C51FE0"/>
    <w:rsid w:val="00C5202D"/>
    <w:rsid w:val="00C5245D"/>
    <w:rsid w:val="00C52D65"/>
    <w:rsid w:val="00C53D5E"/>
    <w:rsid w:val="00C54081"/>
    <w:rsid w:val="00C543FA"/>
    <w:rsid w:val="00C546EA"/>
    <w:rsid w:val="00C57377"/>
    <w:rsid w:val="00C57856"/>
    <w:rsid w:val="00C603AC"/>
    <w:rsid w:val="00C60486"/>
    <w:rsid w:val="00C619C0"/>
    <w:rsid w:val="00C61F2D"/>
    <w:rsid w:val="00C624C5"/>
    <w:rsid w:val="00C64EE3"/>
    <w:rsid w:val="00C6604D"/>
    <w:rsid w:val="00C67BFB"/>
    <w:rsid w:val="00C714A8"/>
    <w:rsid w:val="00C7554B"/>
    <w:rsid w:val="00C75C6E"/>
    <w:rsid w:val="00C75E72"/>
    <w:rsid w:val="00C7607F"/>
    <w:rsid w:val="00C764A4"/>
    <w:rsid w:val="00C800BC"/>
    <w:rsid w:val="00C806CD"/>
    <w:rsid w:val="00C8076A"/>
    <w:rsid w:val="00C82633"/>
    <w:rsid w:val="00C82D33"/>
    <w:rsid w:val="00C83AD7"/>
    <w:rsid w:val="00C84788"/>
    <w:rsid w:val="00C8538B"/>
    <w:rsid w:val="00C85749"/>
    <w:rsid w:val="00C86C0A"/>
    <w:rsid w:val="00C874A5"/>
    <w:rsid w:val="00C87C99"/>
    <w:rsid w:val="00C87E92"/>
    <w:rsid w:val="00C90E27"/>
    <w:rsid w:val="00C91304"/>
    <w:rsid w:val="00C92526"/>
    <w:rsid w:val="00C925FC"/>
    <w:rsid w:val="00C92DAF"/>
    <w:rsid w:val="00C933DE"/>
    <w:rsid w:val="00C94D11"/>
    <w:rsid w:val="00C955C4"/>
    <w:rsid w:val="00C95F2C"/>
    <w:rsid w:val="00C968FE"/>
    <w:rsid w:val="00C96FBB"/>
    <w:rsid w:val="00C97195"/>
    <w:rsid w:val="00C97397"/>
    <w:rsid w:val="00C97EF3"/>
    <w:rsid w:val="00CA0C35"/>
    <w:rsid w:val="00CA10B5"/>
    <w:rsid w:val="00CA3090"/>
    <w:rsid w:val="00CA3137"/>
    <w:rsid w:val="00CA3FE0"/>
    <w:rsid w:val="00CA5499"/>
    <w:rsid w:val="00CA5C5D"/>
    <w:rsid w:val="00CA6305"/>
    <w:rsid w:val="00CA6654"/>
    <w:rsid w:val="00CA77E3"/>
    <w:rsid w:val="00CA7AD5"/>
    <w:rsid w:val="00CB1140"/>
    <w:rsid w:val="00CB1473"/>
    <w:rsid w:val="00CB1D40"/>
    <w:rsid w:val="00CB2D62"/>
    <w:rsid w:val="00CB3DB6"/>
    <w:rsid w:val="00CB4008"/>
    <w:rsid w:val="00CB4A57"/>
    <w:rsid w:val="00CB4A84"/>
    <w:rsid w:val="00CB5259"/>
    <w:rsid w:val="00CB58AC"/>
    <w:rsid w:val="00CB6B0C"/>
    <w:rsid w:val="00CB7781"/>
    <w:rsid w:val="00CB78F2"/>
    <w:rsid w:val="00CC09D1"/>
    <w:rsid w:val="00CC0F52"/>
    <w:rsid w:val="00CC24CF"/>
    <w:rsid w:val="00CC2947"/>
    <w:rsid w:val="00CC3169"/>
    <w:rsid w:val="00CC3291"/>
    <w:rsid w:val="00CC3C85"/>
    <w:rsid w:val="00CC47A2"/>
    <w:rsid w:val="00CC5EBA"/>
    <w:rsid w:val="00CC667F"/>
    <w:rsid w:val="00CC78BB"/>
    <w:rsid w:val="00CC79B3"/>
    <w:rsid w:val="00CD06B8"/>
    <w:rsid w:val="00CD072B"/>
    <w:rsid w:val="00CD0B49"/>
    <w:rsid w:val="00CD20F9"/>
    <w:rsid w:val="00CD3FAB"/>
    <w:rsid w:val="00CD4948"/>
    <w:rsid w:val="00CD4DB8"/>
    <w:rsid w:val="00CD5445"/>
    <w:rsid w:val="00CD7649"/>
    <w:rsid w:val="00CE0568"/>
    <w:rsid w:val="00CE1627"/>
    <w:rsid w:val="00CE2FA8"/>
    <w:rsid w:val="00CE3384"/>
    <w:rsid w:val="00CE3A58"/>
    <w:rsid w:val="00CE4913"/>
    <w:rsid w:val="00CE58AD"/>
    <w:rsid w:val="00CE5BA8"/>
    <w:rsid w:val="00CF0115"/>
    <w:rsid w:val="00CF0C02"/>
    <w:rsid w:val="00CF13B2"/>
    <w:rsid w:val="00CF1481"/>
    <w:rsid w:val="00CF17D7"/>
    <w:rsid w:val="00CF1EEA"/>
    <w:rsid w:val="00CF225E"/>
    <w:rsid w:val="00CF227B"/>
    <w:rsid w:val="00CF31E2"/>
    <w:rsid w:val="00CF3B9E"/>
    <w:rsid w:val="00CF432B"/>
    <w:rsid w:val="00CF4452"/>
    <w:rsid w:val="00CF4D95"/>
    <w:rsid w:val="00CF4E63"/>
    <w:rsid w:val="00CF4E80"/>
    <w:rsid w:val="00CF57E9"/>
    <w:rsid w:val="00CF6AF6"/>
    <w:rsid w:val="00D0025E"/>
    <w:rsid w:val="00D00D67"/>
    <w:rsid w:val="00D01663"/>
    <w:rsid w:val="00D01796"/>
    <w:rsid w:val="00D03BE9"/>
    <w:rsid w:val="00D046E8"/>
    <w:rsid w:val="00D05EB2"/>
    <w:rsid w:val="00D06533"/>
    <w:rsid w:val="00D071B4"/>
    <w:rsid w:val="00D10B4C"/>
    <w:rsid w:val="00D10F6A"/>
    <w:rsid w:val="00D111B8"/>
    <w:rsid w:val="00D11501"/>
    <w:rsid w:val="00D115DA"/>
    <w:rsid w:val="00D11F87"/>
    <w:rsid w:val="00D122C5"/>
    <w:rsid w:val="00D1242B"/>
    <w:rsid w:val="00D12C4A"/>
    <w:rsid w:val="00D14FB8"/>
    <w:rsid w:val="00D15D40"/>
    <w:rsid w:val="00D16C2B"/>
    <w:rsid w:val="00D17209"/>
    <w:rsid w:val="00D17A0D"/>
    <w:rsid w:val="00D17BBA"/>
    <w:rsid w:val="00D17F5F"/>
    <w:rsid w:val="00D20833"/>
    <w:rsid w:val="00D21180"/>
    <w:rsid w:val="00D21BFE"/>
    <w:rsid w:val="00D22753"/>
    <w:rsid w:val="00D22897"/>
    <w:rsid w:val="00D23A87"/>
    <w:rsid w:val="00D23FEE"/>
    <w:rsid w:val="00D2404E"/>
    <w:rsid w:val="00D24292"/>
    <w:rsid w:val="00D24B40"/>
    <w:rsid w:val="00D2564D"/>
    <w:rsid w:val="00D26BB2"/>
    <w:rsid w:val="00D26EA5"/>
    <w:rsid w:val="00D27E88"/>
    <w:rsid w:val="00D27F1C"/>
    <w:rsid w:val="00D308EC"/>
    <w:rsid w:val="00D31FB7"/>
    <w:rsid w:val="00D33839"/>
    <w:rsid w:val="00D33D4E"/>
    <w:rsid w:val="00D33E15"/>
    <w:rsid w:val="00D341DD"/>
    <w:rsid w:val="00D3508A"/>
    <w:rsid w:val="00D35178"/>
    <w:rsid w:val="00D353EF"/>
    <w:rsid w:val="00D360EF"/>
    <w:rsid w:val="00D37065"/>
    <w:rsid w:val="00D37318"/>
    <w:rsid w:val="00D40905"/>
    <w:rsid w:val="00D4108A"/>
    <w:rsid w:val="00D4134E"/>
    <w:rsid w:val="00D41EF0"/>
    <w:rsid w:val="00D42050"/>
    <w:rsid w:val="00D421C6"/>
    <w:rsid w:val="00D42526"/>
    <w:rsid w:val="00D430ED"/>
    <w:rsid w:val="00D43714"/>
    <w:rsid w:val="00D43801"/>
    <w:rsid w:val="00D44547"/>
    <w:rsid w:val="00D4535A"/>
    <w:rsid w:val="00D45F89"/>
    <w:rsid w:val="00D46FE6"/>
    <w:rsid w:val="00D47006"/>
    <w:rsid w:val="00D475C1"/>
    <w:rsid w:val="00D47767"/>
    <w:rsid w:val="00D50004"/>
    <w:rsid w:val="00D508AC"/>
    <w:rsid w:val="00D515F0"/>
    <w:rsid w:val="00D517CB"/>
    <w:rsid w:val="00D518AA"/>
    <w:rsid w:val="00D51B32"/>
    <w:rsid w:val="00D521A5"/>
    <w:rsid w:val="00D529EC"/>
    <w:rsid w:val="00D53B19"/>
    <w:rsid w:val="00D53E63"/>
    <w:rsid w:val="00D53EC0"/>
    <w:rsid w:val="00D54C6A"/>
    <w:rsid w:val="00D5536C"/>
    <w:rsid w:val="00D55D06"/>
    <w:rsid w:val="00D5702D"/>
    <w:rsid w:val="00D574C6"/>
    <w:rsid w:val="00D60AD4"/>
    <w:rsid w:val="00D60C8F"/>
    <w:rsid w:val="00D62889"/>
    <w:rsid w:val="00D6293C"/>
    <w:rsid w:val="00D63313"/>
    <w:rsid w:val="00D656B2"/>
    <w:rsid w:val="00D66A6E"/>
    <w:rsid w:val="00D66CC0"/>
    <w:rsid w:val="00D66FF7"/>
    <w:rsid w:val="00D67215"/>
    <w:rsid w:val="00D67272"/>
    <w:rsid w:val="00D67478"/>
    <w:rsid w:val="00D67571"/>
    <w:rsid w:val="00D712E9"/>
    <w:rsid w:val="00D72352"/>
    <w:rsid w:val="00D72492"/>
    <w:rsid w:val="00D7275E"/>
    <w:rsid w:val="00D7310A"/>
    <w:rsid w:val="00D75189"/>
    <w:rsid w:val="00D75545"/>
    <w:rsid w:val="00D77D25"/>
    <w:rsid w:val="00D806E6"/>
    <w:rsid w:val="00D8168E"/>
    <w:rsid w:val="00D816F9"/>
    <w:rsid w:val="00D818A7"/>
    <w:rsid w:val="00D818F8"/>
    <w:rsid w:val="00D822B5"/>
    <w:rsid w:val="00D82763"/>
    <w:rsid w:val="00D82AD5"/>
    <w:rsid w:val="00D82DA6"/>
    <w:rsid w:val="00D8344C"/>
    <w:rsid w:val="00D836A9"/>
    <w:rsid w:val="00D84B1B"/>
    <w:rsid w:val="00D85154"/>
    <w:rsid w:val="00D85432"/>
    <w:rsid w:val="00D8547E"/>
    <w:rsid w:val="00D855D7"/>
    <w:rsid w:val="00D862C8"/>
    <w:rsid w:val="00D86F03"/>
    <w:rsid w:val="00D875BD"/>
    <w:rsid w:val="00D904ED"/>
    <w:rsid w:val="00D90560"/>
    <w:rsid w:val="00D91BCB"/>
    <w:rsid w:val="00D91E2C"/>
    <w:rsid w:val="00D924BD"/>
    <w:rsid w:val="00D93272"/>
    <w:rsid w:val="00D9389A"/>
    <w:rsid w:val="00D93B4E"/>
    <w:rsid w:val="00D9585F"/>
    <w:rsid w:val="00D96812"/>
    <w:rsid w:val="00DA05D3"/>
    <w:rsid w:val="00DA05EA"/>
    <w:rsid w:val="00DA093C"/>
    <w:rsid w:val="00DA1670"/>
    <w:rsid w:val="00DA21D7"/>
    <w:rsid w:val="00DA2CFB"/>
    <w:rsid w:val="00DA3500"/>
    <w:rsid w:val="00DA350F"/>
    <w:rsid w:val="00DA4A1E"/>
    <w:rsid w:val="00DA4BAD"/>
    <w:rsid w:val="00DA4BDA"/>
    <w:rsid w:val="00DA6037"/>
    <w:rsid w:val="00DA6597"/>
    <w:rsid w:val="00DA7278"/>
    <w:rsid w:val="00DA7810"/>
    <w:rsid w:val="00DB05BB"/>
    <w:rsid w:val="00DB1201"/>
    <w:rsid w:val="00DB1EB4"/>
    <w:rsid w:val="00DB2F51"/>
    <w:rsid w:val="00DB32BB"/>
    <w:rsid w:val="00DB3A26"/>
    <w:rsid w:val="00DB4A9E"/>
    <w:rsid w:val="00DB4D95"/>
    <w:rsid w:val="00DB6113"/>
    <w:rsid w:val="00DB6DDA"/>
    <w:rsid w:val="00DB71D0"/>
    <w:rsid w:val="00DB7906"/>
    <w:rsid w:val="00DB797E"/>
    <w:rsid w:val="00DC0266"/>
    <w:rsid w:val="00DC0548"/>
    <w:rsid w:val="00DC0577"/>
    <w:rsid w:val="00DC17C0"/>
    <w:rsid w:val="00DC1835"/>
    <w:rsid w:val="00DC18E0"/>
    <w:rsid w:val="00DC19DC"/>
    <w:rsid w:val="00DC1C46"/>
    <w:rsid w:val="00DC3376"/>
    <w:rsid w:val="00DC3AE1"/>
    <w:rsid w:val="00DC43B3"/>
    <w:rsid w:val="00DC655C"/>
    <w:rsid w:val="00DC73BD"/>
    <w:rsid w:val="00DC7F5A"/>
    <w:rsid w:val="00DD0604"/>
    <w:rsid w:val="00DD11D6"/>
    <w:rsid w:val="00DD1280"/>
    <w:rsid w:val="00DD1B16"/>
    <w:rsid w:val="00DD295A"/>
    <w:rsid w:val="00DD32A6"/>
    <w:rsid w:val="00DD4231"/>
    <w:rsid w:val="00DD590D"/>
    <w:rsid w:val="00DD599A"/>
    <w:rsid w:val="00DD6F1F"/>
    <w:rsid w:val="00DD6F4A"/>
    <w:rsid w:val="00DD7445"/>
    <w:rsid w:val="00DD7649"/>
    <w:rsid w:val="00DE08E9"/>
    <w:rsid w:val="00DE1289"/>
    <w:rsid w:val="00DE1451"/>
    <w:rsid w:val="00DE20EC"/>
    <w:rsid w:val="00DE29B2"/>
    <w:rsid w:val="00DE301C"/>
    <w:rsid w:val="00DE32BC"/>
    <w:rsid w:val="00DE384E"/>
    <w:rsid w:val="00DE3C40"/>
    <w:rsid w:val="00DE3D2D"/>
    <w:rsid w:val="00DE3D3C"/>
    <w:rsid w:val="00DE3DAA"/>
    <w:rsid w:val="00DE3F37"/>
    <w:rsid w:val="00DE4540"/>
    <w:rsid w:val="00DE6BB1"/>
    <w:rsid w:val="00DE7A68"/>
    <w:rsid w:val="00DF02AF"/>
    <w:rsid w:val="00DF29BA"/>
    <w:rsid w:val="00DF36F0"/>
    <w:rsid w:val="00DF413D"/>
    <w:rsid w:val="00DF4256"/>
    <w:rsid w:val="00DF43BE"/>
    <w:rsid w:val="00DF65FB"/>
    <w:rsid w:val="00DF67CC"/>
    <w:rsid w:val="00DF7573"/>
    <w:rsid w:val="00E01EFE"/>
    <w:rsid w:val="00E02C79"/>
    <w:rsid w:val="00E02F2C"/>
    <w:rsid w:val="00E031C8"/>
    <w:rsid w:val="00E041E3"/>
    <w:rsid w:val="00E04E58"/>
    <w:rsid w:val="00E06AA0"/>
    <w:rsid w:val="00E07268"/>
    <w:rsid w:val="00E072EB"/>
    <w:rsid w:val="00E0767A"/>
    <w:rsid w:val="00E104E1"/>
    <w:rsid w:val="00E10B9A"/>
    <w:rsid w:val="00E12EA2"/>
    <w:rsid w:val="00E13DA6"/>
    <w:rsid w:val="00E148E5"/>
    <w:rsid w:val="00E152BF"/>
    <w:rsid w:val="00E15A07"/>
    <w:rsid w:val="00E163D5"/>
    <w:rsid w:val="00E17A3D"/>
    <w:rsid w:val="00E20D3B"/>
    <w:rsid w:val="00E2114F"/>
    <w:rsid w:val="00E217B6"/>
    <w:rsid w:val="00E22506"/>
    <w:rsid w:val="00E23242"/>
    <w:rsid w:val="00E234A5"/>
    <w:rsid w:val="00E23F6D"/>
    <w:rsid w:val="00E240BD"/>
    <w:rsid w:val="00E247B5"/>
    <w:rsid w:val="00E24BC9"/>
    <w:rsid w:val="00E27D7A"/>
    <w:rsid w:val="00E30DD8"/>
    <w:rsid w:val="00E31631"/>
    <w:rsid w:val="00E31B23"/>
    <w:rsid w:val="00E32012"/>
    <w:rsid w:val="00E32752"/>
    <w:rsid w:val="00E33792"/>
    <w:rsid w:val="00E33FD6"/>
    <w:rsid w:val="00E340EF"/>
    <w:rsid w:val="00E34174"/>
    <w:rsid w:val="00E3512C"/>
    <w:rsid w:val="00E35157"/>
    <w:rsid w:val="00E36648"/>
    <w:rsid w:val="00E36984"/>
    <w:rsid w:val="00E37680"/>
    <w:rsid w:val="00E40AD6"/>
    <w:rsid w:val="00E420D3"/>
    <w:rsid w:val="00E422F4"/>
    <w:rsid w:val="00E42C7C"/>
    <w:rsid w:val="00E43E67"/>
    <w:rsid w:val="00E4443A"/>
    <w:rsid w:val="00E45ADC"/>
    <w:rsid w:val="00E4678C"/>
    <w:rsid w:val="00E46970"/>
    <w:rsid w:val="00E47D71"/>
    <w:rsid w:val="00E5026F"/>
    <w:rsid w:val="00E5067B"/>
    <w:rsid w:val="00E5093B"/>
    <w:rsid w:val="00E51233"/>
    <w:rsid w:val="00E51589"/>
    <w:rsid w:val="00E519A3"/>
    <w:rsid w:val="00E525B0"/>
    <w:rsid w:val="00E529A1"/>
    <w:rsid w:val="00E52B29"/>
    <w:rsid w:val="00E53128"/>
    <w:rsid w:val="00E53169"/>
    <w:rsid w:val="00E54285"/>
    <w:rsid w:val="00E551F7"/>
    <w:rsid w:val="00E564AC"/>
    <w:rsid w:val="00E57FE2"/>
    <w:rsid w:val="00E6023B"/>
    <w:rsid w:val="00E61D86"/>
    <w:rsid w:val="00E6242A"/>
    <w:rsid w:val="00E62F0A"/>
    <w:rsid w:val="00E6309A"/>
    <w:rsid w:val="00E637F4"/>
    <w:rsid w:val="00E63E5E"/>
    <w:rsid w:val="00E64967"/>
    <w:rsid w:val="00E65720"/>
    <w:rsid w:val="00E66083"/>
    <w:rsid w:val="00E66960"/>
    <w:rsid w:val="00E66A25"/>
    <w:rsid w:val="00E67658"/>
    <w:rsid w:val="00E67BC7"/>
    <w:rsid w:val="00E67C54"/>
    <w:rsid w:val="00E704F3"/>
    <w:rsid w:val="00E706BD"/>
    <w:rsid w:val="00E70891"/>
    <w:rsid w:val="00E708C4"/>
    <w:rsid w:val="00E7120E"/>
    <w:rsid w:val="00E71930"/>
    <w:rsid w:val="00E71C76"/>
    <w:rsid w:val="00E71D51"/>
    <w:rsid w:val="00E72305"/>
    <w:rsid w:val="00E7236E"/>
    <w:rsid w:val="00E728A0"/>
    <w:rsid w:val="00E73022"/>
    <w:rsid w:val="00E734E0"/>
    <w:rsid w:val="00E74CA1"/>
    <w:rsid w:val="00E74FC0"/>
    <w:rsid w:val="00E753FE"/>
    <w:rsid w:val="00E75522"/>
    <w:rsid w:val="00E75565"/>
    <w:rsid w:val="00E76146"/>
    <w:rsid w:val="00E80213"/>
    <w:rsid w:val="00E805F7"/>
    <w:rsid w:val="00E81662"/>
    <w:rsid w:val="00E81C92"/>
    <w:rsid w:val="00E82029"/>
    <w:rsid w:val="00E82A0D"/>
    <w:rsid w:val="00E834FE"/>
    <w:rsid w:val="00E83E76"/>
    <w:rsid w:val="00E8557C"/>
    <w:rsid w:val="00E8560A"/>
    <w:rsid w:val="00E8660A"/>
    <w:rsid w:val="00E90213"/>
    <w:rsid w:val="00E904F4"/>
    <w:rsid w:val="00E90A26"/>
    <w:rsid w:val="00E92958"/>
    <w:rsid w:val="00E944FC"/>
    <w:rsid w:val="00E9628B"/>
    <w:rsid w:val="00E96733"/>
    <w:rsid w:val="00E975CE"/>
    <w:rsid w:val="00E978F4"/>
    <w:rsid w:val="00EA08D3"/>
    <w:rsid w:val="00EA1D93"/>
    <w:rsid w:val="00EA2279"/>
    <w:rsid w:val="00EA309A"/>
    <w:rsid w:val="00EA3242"/>
    <w:rsid w:val="00EA3648"/>
    <w:rsid w:val="00EA3FFF"/>
    <w:rsid w:val="00EA513A"/>
    <w:rsid w:val="00EA7658"/>
    <w:rsid w:val="00EA7857"/>
    <w:rsid w:val="00EA7FAB"/>
    <w:rsid w:val="00EB1C13"/>
    <w:rsid w:val="00EB1F82"/>
    <w:rsid w:val="00EB3042"/>
    <w:rsid w:val="00EB3CFC"/>
    <w:rsid w:val="00EB423A"/>
    <w:rsid w:val="00EB4441"/>
    <w:rsid w:val="00EB5D62"/>
    <w:rsid w:val="00EB5DEF"/>
    <w:rsid w:val="00EB6268"/>
    <w:rsid w:val="00EB72B2"/>
    <w:rsid w:val="00EB7F58"/>
    <w:rsid w:val="00EC012E"/>
    <w:rsid w:val="00EC121B"/>
    <w:rsid w:val="00EC203E"/>
    <w:rsid w:val="00EC21B6"/>
    <w:rsid w:val="00EC5905"/>
    <w:rsid w:val="00EC644B"/>
    <w:rsid w:val="00EC64EB"/>
    <w:rsid w:val="00EC69B3"/>
    <w:rsid w:val="00EC7B10"/>
    <w:rsid w:val="00EC7C7A"/>
    <w:rsid w:val="00ED0621"/>
    <w:rsid w:val="00ED064D"/>
    <w:rsid w:val="00ED5C2F"/>
    <w:rsid w:val="00ED6A65"/>
    <w:rsid w:val="00ED73F8"/>
    <w:rsid w:val="00ED7924"/>
    <w:rsid w:val="00ED7F24"/>
    <w:rsid w:val="00EE17B7"/>
    <w:rsid w:val="00EE1814"/>
    <w:rsid w:val="00EE3E3A"/>
    <w:rsid w:val="00EE4431"/>
    <w:rsid w:val="00EE4874"/>
    <w:rsid w:val="00EE4D5E"/>
    <w:rsid w:val="00EE5044"/>
    <w:rsid w:val="00EE58A1"/>
    <w:rsid w:val="00EE59A5"/>
    <w:rsid w:val="00EE59C9"/>
    <w:rsid w:val="00EE62B0"/>
    <w:rsid w:val="00EE77CF"/>
    <w:rsid w:val="00EE7D99"/>
    <w:rsid w:val="00EF0D6C"/>
    <w:rsid w:val="00EF15FC"/>
    <w:rsid w:val="00EF24DB"/>
    <w:rsid w:val="00EF2B77"/>
    <w:rsid w:val="00EF3535"/>
    <w:rsid w:val="00EF3B40"/>
    <w:rsid w:val="00EF3EAC"/>
    <w:rsid w:val="00EF4E40"/>
    <w:rsid w:val="00EF4F88"/>
    <w:rsid w:val="00EF5838"/>
    <w:rsid w:val="00EF6218"/>
    <w:rsid w:val="00EF675F"/>
    <w:rsid w:val="00EF6F3A"/>
    <w:rsid w:val="00EF70DB"/>
    <w:rsid w:val="00EF782B"/>
    <w:rsid w:val="00EF7DDE"/>
    <w:rsid w:val="00F002B7"/>
    <w:rsid w:val="00F00AB5"/>
    <w:rsid w:val="00F00B49"/>
    <w:rsid w:val="00F00D7F"/>
    <w:rsid w:val="00F00D83"/>
    <w:rsid w:val="00F01C35"/>
    <w:rsid w:val="00F02408"/>
    <w:rsid w:val="00F0271F"/>
    <w:rsid w:val="00F0334B"/>
    <w:rsid w:val="00F034EA"/>
    <w:rsid w:val="00F049A8"/>
    <w:rsid w:val="00F04A0D"/>
    <w:rsid w:val="00F0657B"/>
    <w:rsid w:val="00F100AD"/>
    <w:rsid w:val="00F116BE"/>
    <w:rsid w:val="00F11D98"/>
    <w:rsid w:val="00F13046"/>
    <w:rsid w:val="00F1309D"/>
    <w:rsid w:val="00F138F3"/>
    <w:rsid w:val="00F14156"/>
    <w:rsid w:val="00F1460A"/>
    <w:rsid w:val="00F15374"/>
    <w:rsid w:val="00F15DE8"/>
    <w:rsid w:val="00F16058"/>
    <w:rsid w:val="00F16532"/>
    <w:rsid w:val="00F17599"/>
    <w:rsid w:val="00F17AC0"/>
    <w:rsid w:val="00F20EF5"/>
    <w:rsid w:val="00F21C48"/>
    <w:rsid w:val="00F21E30"/>
    <w:rsid w:val="00F222A7"/>
    <w:rsid w:val="00F22770"/>
    <w:rsid w:val="00F22922"/>
    <w:rsid w:val="00F22DF9"/>
    <w:rsid w:val="00F23D02"/>
    <w:rsid w:val="00F24AA3"/>
    <w:rsid w:val="00F24B84"/>
    <w:rsid w:val="00F25346"/>
    <w:rsid w:val="00F254A7"/>
    <w:rsid w:val="00F27763"/>
    <w:rsid w:val="00F2783D"/>
    <w:rsid w:val="00F30BE2"/>
    <w:rsid w:val="00F31588"/>
    <w:rsid w:val="00F316DD"/>
    <w:rsid w:val="00F3202B"/>
    <w:rsid w:val="00F328B7"/>
    <w:rsid w:val="00F329E3"/>
    <w:rsid w:val="00F32BBE"/>
    <w:rsid w:val="00F337A5"/>
    <w:rsid w:val="00F34C86"/>
    <w:rsid w:val="00F374CF"/>
    <w:rsid w:val="00F421A2"/>
    <w:rsid w:val="00F426B6"/>
    <w:rsid w:val="00F42786"/>
    <w:rsid w:val="00F42A0D"/>
    <w:rsid w:val="00F43B3E"/>
    <w:rsid w:val="00F448BA"/>
    <w:rsid w:val="00F44BAC"/>
    <w:rsid w:val="00F455AD"/>
    <w:rsid w:val="00F4773D"/>
    <w:rsid w:val="00F478D3"/>
    <w:rsid w:val="00F47ACC"/>
    <w:rsid w:val="00F50176"/>
    <w:rsid w:val="00F5137F"/>
    <w:rsid w:val="00F5237A"/>
    <w:rsid w:val="00F52744"/>
    <w:rsid w:val="00F52AA8"/>
    <w:rsid w:val="00F53C36"/>
    <w:rsid w:val="00F53D8C"/>
    <w:rsid w:val="00F54A4B"/>
    <w:rsid w:val="00F56C02"/>
    <w:rsid w:val="00F56DE7"/>
    <w:rsid w:val="00F60473"/>
    <w:rsid w:val="00F61161"/>
    <w:rsid w:val="00F61B41"/>
    <w:rsid w:val="00F61F2A"/>
    <w:rsid w:val="00F621E5"/>
    <w:rsid w:val="00F6305A"/>
    <w:rsid w:val="00F6544C"/>
    <w:rsid w:val="00F65D49"/>
    <w:rsid w:val="00F701A5"/>
    <w:rsid w:val="00F708FA"/>
    <w:rsid w:val="00F73A06"/>
    <w:rsid w:val="00F73E9F"/>
    <w:rsid w:val="00F74396"/>
    <w:rsid w:val="00F746A1"/>
    <w:rsid w:val="00F74A90"/>
    <w:rsid w:val="00F759E2"/>
    <w:rsid w:val="00F75B83"/>
    <w:rsid w:val="00F76751"/>
    <w:rsid w:val="00F77CA4"/>
    <w:rsid w:val="00F80559"/>
    <w:rsid w:val="00F80D2B"/>
    <w:rsid w:val="00F81C08"/>
    <w:rsid w:val="00F82542"/>
    <w:rsid w:val="00F826E0"/>
    <w:rsid w:val="00F828A5"/>
    <w:rsid w:val="00F83836"/>
    <w:rsid w:val="00F83D1F"/>
    <w:rsid w:val="00F83E5D"/>
    <w:rsid w:val="00F8400C"/>
    <w:rsid w:val="00F84DFD"/>
    <w:rsid w:val="00F87CFC"/>
    <w:rsid w:val="00F90285"/>
    <w:rsid w:val="00F90730"/>
    <w:rsid w:val="00F90AA5"/>
    <w:rsid w:val="00F91267"/>
    <w:rsid w:val="00F91CB5"/>
    <w:rsid w:val="00F91D7E"/>
    <w:rsid w:val="00F931DD"/>
    <w:rsid w:val="00F9377C"/>
    <w:rsid w:val="00F93A54"/>
    <w:rsid w:val="00F93CBA"/>
    <w:rsid w:val="00F947DE"/>
    <w:rsid w:val="00F95810"/>
    <w:rsid w:val="00F97EAF"/>
    <w:rsid w:val="00FA0537"/>
    <w:rsid w:val="00FA1F41"/>
    <w:rsid w:val="00FA2CAF"/>
    <w:rsid w:val="00FA2EE7"/>
    <w:rsid w:val="00FA3483"/>
    <w:rsid w:val="00FA36FC"/>
    <w:rsid w:val="00FA434B"/>
    <w:rsid w:val="00FA55DF"/>
    <w:rsid w:val="00FA5F54"/>
    <w:rsid w:val="00FA650F"/>
    <w:rsid w:val="00FA73D5"/>
    <w:rsid w:val="00FA7546"/>
    <w:rsid w:val="00FA78BD"/>
    <w:rsid w:val="00FB10C8"/>
    <w:rsid w:val="00FB2D6C"/>
    <w:rsid w:val="00FB405F"/>
    <w:rsid w:val="00FB45A2"/>
    <w:rsid w:val="00FB4C97"/>
    <w:rsid w:val="00FB51CA"/>
    <w:rsid w:val="00FB5995"/>
    <w:rsid w:val="00FB5E53"/>
    <w:rsid w:val="00FB7304"/>
    <w:rsid w:val="00FB7FD1"/>
    <w:rsid w:val="00FC03F5"/>
    <w:rsid w:val="00FC0FC6"/>
    <w:rsid w:val="00FC1742"/>
    <w:rsid w:val="00FC241A"/>
    <w:rsid w:val="00FC3199"/>
    <w:rsid w:val="00FC33A0"/>
    <w:rsid w:val="00FC3C69"/>
    <w:rsid w:val="00FC4134"/>
    <w:rsid w:val="00FC51BB"/>
    <w:rsid w:val="00FC5302"/>
    <w:rsid w:val="00FC55B5"/>
    <w:rsid w:val="00FC5AA6"/>
    <w:rsid w:val="00FC603C"/>
    <w:rsid w:val="00FC63AD"/>
    <w:rsid w:val="00FC71DC"/>
    <w:rsid w:val="00FC7E7C"/>
    <w:rsid w:val="00FD087D"/>
    <w:rsid w:val="00FD0B27"/>
    <w:rsid w:val="00FD1957"/>
    <w:rsid w:val="00FD26CC"/>
    <w:rsid w:val="00FD2A91"/>
    <w:rsid w:val="00FD2B27"/>
    <w:rsid w:val="00FD2B8B"/>
    <w:rsid w:val="00FD3F82"/>
    <w:rsid w:val="00FD45E3"/>
    <w:rsid w:val="00FD47AA"/>
    <w:rsid w:val="00FE045A"/>
    <w:rsid w:val="00FE123F"/>
    <w:rsid w:val="00FE1AFC"/>
    <w:rsid w:val="00FE74E7"/>
    <w:rsid w:val="00FE7B83"/>
    <w:rsid w:val="00FE7F5D"/>
    <w:rsid w:val="00FF1CC7"/>
    <w:rsid w:val="00FF1D86"/>
    <w:rsid w:val="00FF2A38"/>
    <w:rsid w:val="00FF5CD0"/>
    <w:rsid w:val="00FF7B9D"/>
    <w:rsid w:val="0181D714"/>
    <w:rsid w:val="03C5B4E3"/>
    <w:rsid w:val="0B181092"/>
    <w:rsid w:val="0DEA1D65"/>
    <w:rsid w:val="12ED4E91"/>
    <w:rsid w:val="17023E98"/>
    <w:rsid w:val="171B66F5"/>
    <w:rsid w:val="180B674F"/>
    <w:rsid w:val="21A82D88"/>
    <w:rsid w:val="24F058D7"/>
    <w:rsid w:val="24F86625"/>
    <w:rsid w:val="26246D99"/>
    <w:rsid w:val="268ECCE7"/>
    <w:rsid w:val="28B7D9EC"/>
    <w:rsid w:val="290807A4"/>
    <w:rsid w:val="2C2E9F65"/>
    <w:rsid w:val="37130FCE"/>
    <w:rsid w:val="3D6A26EC"/>
    <w:rsid w:val="432B63D1"/>
    <w:rsid w:val="46207EEC"/>
    <w:rsid w:val="46733573"/>
    <w:rsid w:val="5C03A9D9"/>
    <w:rsid w:val="5E1512F0"/>
    <w:rsid w:val="61E48268"/>
    <w:rsid w:val="633752EE"/>
    <w:rsid w:val="65463C42"/>
    <w:rsid w:val="67C97D52"/>
    <w:rsid w:val="683A1F73"/>
    <w:rsid w:val="69F92CFE"/>
    <w:rsid w:val="6B2C7EAC"/>
    <w:rsid w:val="6C4C8CA1"/>
    <w:rsid w:val="7ABEC0AE"/>
    <w:rsid w:val="7C6A9DF1"/>
  </w:rsids>
  <m:mathPr>
    <m:mathFont m:val="Cambria Math"/>
    <m:brkBin m:val="before"/>
    <m:brkBinSub m:val="--"/>
    <m:smallFrac m:val="0"/>
    <m:dispDef/>
    <m:lMargin m:val="0"/>
    <m:rMargin m:val="0"/>
    <m:defJc m:val="centerGroup"/>
    <m:wrapIndent m:val="1440"/>
    <m:intLim m:val="subSup"/>
    <m:naryLim m:val="undOvr"/>
  </m:mathPr>
  <w:themeFontLang w:val="fi-F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0A62E6"/>
  <w15:docId w15:val="{87F402A8-1C4D-4E30-A983-F3FDADA67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fi-FI"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pPr>
      <w:spacing w:line="240" w:lineRule="auto"/>
    </w:pPr>
    <w:rPr>
      <w:sz w:val="20"/>
      <w:szCs w:val="20"/>
    </w:rPr>
  </w:style>
  <w:style w:type="paragraph" w:styleId="BodyText">
    <w:name w:val="Body Text"/>
    <w:basedOn w:val="Normal"/>
    <w:link w:val="BodyTextChar"/>
    <w:uiPriority w:val="99"/>
    <w:qFormat/>
    <w:pPr>
      <w:spacing w:after="120" w:line="240" w:lineRule="auto"/>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eastAsia="Calibri"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advancedproofingissue">
    <w:name w:val="advancedproofingissue"/>
    <w:basedOn w:val="DefaultParagraphFont"/>
    <w:qFormat/>
  </w:style>
  <w:style w:type="paragraph" w:customStyle="1" w:styleId="Revision1">
    <w:name w:val="Revision1"/>
    <w:hidden/>
    <w:uiPriority w:val="99"/>
    <w:semiHidden/>
    <w:qFormat/>
    <w:pPr>
      <w:spacing w:after="0" w:line="240" w:lineRule="auto"/>
    </w:pPr>
    <w:rPr>
      <w:sz w:val="22"/>
      <w:szCs w:val="22"/>
      <w:lang w:val="fi-FI"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lang w:val="da-DK" w:eastAsia="da-DK"/>
    </w:rPr>
  </w:style>
  <w:style w:type="character" w:customStyle="1" w:styleId="Heading1Char">
    <w:name w:val="Heading 1 Char"/>
    <w:basedOn w:val="DefaultParagraphFont"/>
    <w:link w:val="Heading1"/>
    <w:qFormat/>
    <w:rPr>
      <w:rFonts w:ascii="Arial" w:eastAsiaTheme="minorEastAsia" w:hAnsi="Arial" w:cs="Times New Roman"/>
      <w:sz w:val="36"/>
      <w:szCs w:val="20"/>
      <w:lang w:val="en-GB"/>
    </w:rPr>
  </w:style>
  <w:style w:type="character" w:customStyle="1" w:styleId="HeaderChar">
    <w:name w:val="Header Char"/>
    <w:basedOn w:val="DefaultParagraphFont"/>
    <w:link w:val="Header"/>
    <w:qFormat/>
    <w:rPr>
      <w:rFonts w:ascii="Arial" w:eastAsiaTheme="minorEastAsia" w:hAnsi="Arial" w:cs="Times New Roman"/>
      <w:b/>
      <w:sz w:val="18"/>
      <w:szCs w:val="20"/>
      <w:lang w:val="en-GB" w:eastAsia="ja-JP"/>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0"/>
      <w:szCs w:val="20"/>
      <w:lang w:val="en-GB"/>
    </w:rPr>
  </w:style>
  <w:style w:type="paragraph" w:customStyle="1" w:styleId="RAN4H2">
    <w:name w:val="RAN4 H2"/>
    <w:basedOn w:val="Heading2"/>
    <w:next w:val="Normal"/>
    <w:qFormat/>
    <w:pPr>
      <w:numPr>
        <w:ilvl w:val="1"/>
        <w:numId w:val="1"/>
      </w:numPr>
      <w:spacing w:before="180" w:after="180" w:line="240" w:lineRule="auto"/>
      <w:ind w:left="431" w:hanging="431"/>
    </w:pPr>
    <w:rPr>
      <w:rFonts w:ascii="Arial" w:eastAsia="Times New Roman" w:hAnsi="Arial" w:cs="Times New Roman"/>
      <w:color w:val="auto"/>
      <w:sz w:val="32"/>
      <w:szCs w:val="20"/>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H3">
    <w:name w:val="RAN4 H3"/>
    <w:basedOn w:val="Normal"/>
    <w:qFormat/>
    <w:pPr>
      <w:numPr>
        <w:ilvl w:val="2"/>
        <w:numId w:val="1"/>
      </w:numPr>
      <w:ind w:left="505" w:hanging="505"/>
    </w:pPr>
    <w:rPr>
      <w:rFonts w:ascii="Arial" w:hAnsi="Arial" w:cs="Arial"/>
      <w:sz w:val="24"/>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EX">
    <w:name w:val="EX"/>
    <w:basedOn w:val="Normal"/>
    <w:uiPriority w:val="99"/>
    <w:qFormat/>
    <w:pPr>
      <w:keepLines/>
      <w:spacing w:after="180" w:line="240" w:lineRule="auto"/>
      <w:ind w:left="1702" w:hanging="1418"/>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1">
    <w:name w:val="B1"/>
    <w:basedOn w:val="List"/>
    <w:link w:val="B1Char1"/>
    <w:qFormat/>
    <w:rsid w:val="00616527"/>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GB"/>
    </w:rPr>
  </w:style>
  <w:style w:type="paragraph" w:customStyle="1" w:styleId="B2">
    <w:name w:val="B2"/>
    <w:basedOn w:val="List2"/>
    <w:link w:val="B2Char"/>
    <w:qFormat/>
    <w:rsid w:val="00616527"/>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GB"/>
    </w:rPr>
  </w:style>
  <w:style w:type="character" w:customStyle="1" w:styleId="B1Char1">
    <w:name w:val="B1 Char1"/>
    <w:link w:val="B1"/>
    <w:locked/>
    <w:rsid w:val="00616527"/>
    <w:rPr>
      <w:rFonts w:ascii="Times New Roman" w:eastAsia="SimSun" w:hAnsi="Times New Roman" w:cs="Times New Roman"/>
      <w:lang w:val="en-GB" w:eastAsia="en-GB"/>
    </w:rPr>
  </w:style>
  <w:style w:type="paragraph" w:styleId="List">
    <w:name w:val="List"/>
    <w:basedOn w:val="Normal"/>
    <w:uiPriority w:val="99"/>
    <w:semiHidden/>
    <w:unhideWhenUsed/>
    <w:rsid w:val="00616527"/>
    <w:pPr>
      <w:ind w:left="283" w:hanging="283"/>
      <w:contextualSpacing/>
    </w:pPr>
  </w:style>
  <w:style w:type="paragraph" w:styleId="List2">
    <w:name w:val="List 2"/>
    <w:basedOn w:val="Normal"/>
    <w:uiPriority w:val="99"/>
    <w:semiHidden/>
    <w:unhideWhenUsed/>
    <w:rsid w:val="00616527"/>
    <w:pPr>
      <w:ind w:left="566" w:hanging="283"/>
      <w:contextualSpacing/>
    </w:pPr>
  </w:style>
  <w:style w:type="paragraph" w:styleId="NormalWeb">
    <w:name w:val="Normal (Web)"/>
    <w:basedOn w:val="Normal"/>
    <w:uiPriority w:val="99"/>
    <w:semiHidden/>
    <w:unhideWhenUsed/>
    <w:rsid w:val="000654F3"/>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RAN4Observation">
    <w:name w:val="RAN4 Observation"/>
    <w:basedOn w:val="ListParagraph"/>
    <w:next w:val="Normal"/>
    <w:rsid w:val="00901A08"/>
    <w:pPr>
      <w:numPr>
        <w:numId w:val="9"/>
      </w:numPr>
      <w:spacing w:after="160" w:line="259" w:lineRule="auto"/>
    </w:pPr>
    <w:rPr>
      <w:rFonts w:eastAsia="Calibri"/>
      <w:sz w:val="20"/>
      <w:szCs w:val="20"/>
      <w:lang w:val="en-GB" w:eastAsia="en-US"/>
    </w:rPr>
  </w:style>
  <w:style w:type="paragraph" w:customStyle="1" w:styleId="RAN4observation0">
    <w:name w:val="RAN4 observation"/>
    <w:basedOn w:val="RAN4Observation"/>
    <w:next w:val="Normal"/>
    <w:link w:val="RAN4observationChar"/>
    <w:qFormat/>
    <w:rsid w:val="00901A08"/>
  </w:style>
  <w:style w:type="character" w:customStyle="1" w:styleId="RAN4observationChar">
    <w:name w:val="RAN4 observation Char"/>
    <w:basedOn w:val="DefaultParagraphFont"/>
    <w:link w:val="RAN4observation0"/>
    <w:rsid w:val="00901A08"/>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BF3190"/>
    <w:pPr>
      <w:numPr>
        <w:numId w:val="10"/>
      </w:numPr>
      <w:ind w:left="0" w:firstLine="0"/>
    </w:pPr>
    <w:rPr>
      <w:rFonts w:ascii="Times New Roman" w:eastAsiaTheme="minorHAnsi" w:hAnsi="Times New Roman"/>
      <w:b/>
      <w:i w:val="0"/>
      <w:color w:val="auto"/>
      <w:sz w:val="20"/>
      <w:lang w:val="en-US"/>
    </w:rPr>
  </w:style>
  <w:style w:type="character" w:customStyle="1" w:styleId="RAN4proposalChar">
    <w:name w:val="RAN4 proposal Char"/>
    <w:basedOn w:val="DefaultParagraphFont"/>
    <w:link w:val="RAN4proposal"/>
    <w:rsid w:val="00BF3190"/>
    <w:rPr>
      <w:rFonts w:ascii="Times New Roman" w:eastAsiaTheme="minorHAnsi" w:hAnsi="Times New Roman"/>
      <w:b/>
      <w:iCs/>
      <w:szCs w:val="18"/>
      <w:lang w:val="en-US" w:eastAsia="en-US"/>
    </w:rPr>
  </w:style>
  <w:style w:type="paragraph" w:styleId="Caption">
    <w:name w:val="caption"/>
    <w:basedOn w:val="Normal"/>
    <w:next w:val="Normal"/>
    <w:uiPriority w:val="35"/>
    <w:unhideWhenUsed/>
    <w:qFormat/>
    <w:rsid w:val="00BF3190"/>
    <w:pPr>
      <w:spacing w:after="200" w:line="240" w:lineRule="auto"/>
    </w:pPr>
    <w:rPr>
      <w:i/>
      <w:iCs/>
      <w:color w:val="44546A" w:themeColor="text2"/>
      <w:sz w:val="18"/>
      <w:szCs w:val="18"/>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D35BD"/>
    <w:rPr>
      <w:rFonts w:ascii="Times New Roman" w:eastAsia="Times New Roman" w:hAnsi="Times New Roman" w:cs="Times New Roman"/>
      <w:sz w:val="24"/>
      <w:szCs w:val="24"/>
    </w:rPr>
  </w:style>
  <w:style w:type="character" w:customStyle="1" w:styleId="discussionpointChar">
    <w:name w:val="discussion point Char"/>
    <w:link w:val="discussionpoint"/>
    <w:locked/>
    <w:rsid w:val="006D35BD"/>
    <w:rPr>
      <w:rFonts w:ascii="Batang" w:hAnsi="Batang"/>
    </w:rPr>
  </w:style>
  <w:style w:type="paragraph" w:customStyle="1" w:styleId="discussionpoint">
    <w:name w:val="discussion point"/>
    <w:basedOn w:val="Normal"/>
    <w:link w:val="discussionpointChar"/>
    <w:rsid w:val="006D35BD"/>
    <w:pPr>
      <w:overflowPunct w:val="0"/>
      <w:autoSpaceDE w:val="0"/>
      <w:autoSpaceDN w:val="0"/>
      <w:snapToGrid w:val="0"/>
      <w:spacing w:after="60" w:line="252" w:lineRule="auto"/>
      <w:jc w:val="both"/>
    </w:pPr>
    <w:rPr>
      <w:rFonts w:ascii="Batang" w:hAnsi="Batang"/>
      <w:sz w:val="20"/>
      <w:szCs w:val="20"/>
      <w:lang w:val="da-DK" w:eastAsia="da-DK"/>
    </w:rPr>
  </w:style>
  <w:style w:type="character" w:styleId="PlaceholderText">
    <w:name w:val="Placeholder Text"/>
    <w:uiPriority w:val="99"/>
    <w:semiHidden/>
    <w:qFormat/>
    <w:rsid w:val="005F5245"/>
    <w:rPr>
      <w:color w:val="808080"/>
    </w:rPr>
  </w:style>
  <w:style w:type="paragraph" w:customStyle="1" w:styleId="TAC">
    <w:name w:val="TAC"/>
    <w:basedOn w:val="Normal"/>
    <w:link w:val="TACChar"/>
    <w:qFormat/>
    <w:rsid w:val="00576933"/>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576933"/>
    <w:rPr>
      <w:rFonts w:ascii="Arial" w:eastAsia="SimSun" w:hAnsi="Arial" w:cs="Times New Roman"/>
      <w:sz w:val="18"/>
      <w:lang w:val="en-GB" w:eastAsia="en-US"/>
    </w:rPr>
  </w:style>
  <w:style w:type="paragraph" w:customStyle="1" w:styleId="TAL">
    <w:name w:val="TAL"/>
    <w:basedOn w:val="Normal"/>
    <w:link w:val="TALChar"/>
    <w:qFormat/>
    <w:rsid w:val="00FA73D5"/>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locked/>
    <w:rsid w:val="00FA73D5"/>
    <w:rPr>
      <w:rFonts w:ascii="Arial" w:eastAsia="SimSun" w:hAnsi="Arial" w:cs="Times New Roman"/>
      <w:sz w:val="18"/>
      <w:lang w:val="en-GB" w:eastAsia="en-US"/>
    </w:rPr>
  </w:style>
  <w:style w:type="paragraph" w:customStyle="1" w:styleId="TAH">
    <w:name w:val="TAH"/>
    <w:basedOn w:val="TAC"/>
    <w:link w:val="TAHCar"/>
    <w:qFormat/>
    <w:rsid w:val="00994828"/>
    <w:rPr>
      <w:b/>
    </w:rPr>
  </w:style>
  <w:style w:type="character" w:customStyle="1" w:styleId="TAHCar">
    <w:name w:val="TAH Car"/>
    <w:link w:val="TAH"/>
    <w:qFormat/>
    <w:rsid w:val="00994828"/>
    <w:rPr>
      <w:rFonts w:ascii="Arial" w:eastAsia="SimSun" w:hAnsi="Arial" w:cs="Times New Roman"/>
      <w:b/>
      <w:sz w:val="18"/>
      <w:lang w:val="en-GB" w:eastAsia="en-US"/>
    </w:rPr>
  </w:style>
  <w:style w:type="paragraph" w:styleId="TOC1">
    <w:name w:val="toc 1"/>
    <w:basedOn w:val="Normal"/>
    <w:next w:val="Normal"/>
    <w:autoRedefine/>
    <w:uiPriority w:val="39"/>
    <w:unhideWhenUsed/>
    <w:rsid w:val="009208EC"/>
    <w:pPr>
      <w:tabs>
        <w:tab w:val="right" w:leader="dot" w:pos="9628"/>
      </w:tabs>
      <w:spacing w:after="100"/>
    </w:pPr>
    <w:rPr>
      <w:b/>
      <w:bCs/>
      <w:noProof/>
      <w:lang w:val="en-GB"/>
    </w:rPr>
  </w:style>
  <w:style w:type="character" w:styleId="Hyperlink">
    <w:name w:val="Hyperlink"/>
    <w:basedOn w:val="DefaultParagraphFont"/>
    <w:uiPriority w:val="99"/>
    <w:unhideWhenUsed/>
    <w:rsid w:val="006C728E"/>
    <w:rPr>
      <w:color w:val="0563C1" w:themeColor="hyperlink"/>
      <w:u w:val="single"/>
    </w:rPr>
  </w:style>
  <w:style w:type="character" w:styleId="UnresolvedMention">
    <w:name w:val="Unresolved Mention"/>
    <w:basedOn w:val="DefaultParagraphFont"/>
    <w:uiPriority w:val="99"/>
    <w:unhideWhenUsed/>
    <w:rsid w:val="009208EC"/>
    <w:rPr>
      <w:color w:val="605E5C"/>
      <w:shd w:val="clear" w:color="auto" w:fill="E1DFDD"/>
    </w:rPr>
  </w:style>
  <w:style w:type="paragraph" w:styleId="TOC6">
    <w:name w:val="toc 6"/>
    <w:basedOn w:val="Normal"/>
    <w:next w:val="Normal"/>
    <w:autoRedefine/>
    <w:uiPriority w:val="39"/>
    <w:semiHidden/>
    <w:unhideWhenUsed/>
    <w:rsid w:val="009208EC"/>
    <w:pPr>
      <w:spacing w:after="100"/>
      <w:ind w:left="1100"/>
    </w:pPr>
  </w:style>
  <w:style w:type="paragraph" w:styleId="HTMLPreformatted">
    <w:name w:val="HTML Preformatted"/>
    <w:basedOn w:val="Normal"/>
    <w:link w:val="HTMLPreformattedChar"/>
    <w:uiPriority w:val="99"/>
    <w:semiHidden/>
    <w:unhideWhenUsed/>
    <w:rsid w:val="00FD0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a-DK" w:eastAsia="da-DK"/>
    </w:rPr>
  </w:style>
  <w:style w:type="character" w:customStyle="1" w:styleId="HTMLPreformattedChar">
    <w:name w:val="HTML Preformatted Char"/>
    <w:basedOn w:val="DefaultParagraphFont"/>
    <w:link w:val="HTMLPreformatted"/>
    <w:uiPriority w:val="99"/>
    <w:semiHidden/>
    <w:rsid w:val="00FD087D"/>
    <w:rPr>
      <w:rFonts w:ascii="Courier New" w:eastAsia="Times New Roman" w:hAnsi="Courier New" w:cs="Courier New"/>
    </w:rPr>
  </w:style>
  <w:style w:type="character" w:customStyle="1" w:styleId="teal">
    <w:name w:val="teal"/>
    <w:basedOn w:val="DefaultParagraphFont"/>
    <w:rsid w:val="00FD087D"/>
  </w:style>
  <w:style w:type="paragraph" w:customStyle="1" w:styleId="TH">
    <w:name w:val="TH"/>
    <w:basedOn w:val="Normal"/>
    <w:link w:val="THChar"/>
    <w:qFormat/>
    <w:rsid w:val="007D6C7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7D6C71"/>
    <w:rPr>
      <w:rFonts w:ascii="Arial" w:eastAsia="SimSun" w:hAnsi="Arial" w:cs="Times New Roman"/>
      <w:b/>
      <w:lang w:val="en-GB" w:eastAsia="en-US"/>
    </w:rPr>
  </w:style>
  <w:style w:type="paragraph" w:customStyle="1" w:styleId="TAN">
    <w:name w:val="TAN"/>
    <w:basedOn w:val="TAL"/>
    <w:link w:val="TANChar"/>
    <w:qFormat/>
    <w:rsid w:val="007D6C71"/>
    <w:pPr>
      <w:ind w:left="851" w:hanging="851"/>
    </w:pPr>
  </w:style>
  <w:style w:type="character" w:customStyle="1" w:styleId="TANChar">
    <w:name w:val="TAN Char"/>
    <w:link w:val="TAN"/>
    <w:qFormat/>
    <w:rsid w:val="007D6C71"/>
    <w:rPr>
      <w:rFonts w:ascii="Arial" w:eastAsia="SimSun" w:hAnsi="Arial" w:cs="Times New Roman"/>
      <w:sz w:val="18"/>
      <w:lang w:val="en-GB" w:eastAsia="en-US"/>
    </w:rPr>
  </w:style>
  <w:style w:type="paragraph" w:customStyle="1" w:styleId="TF">
    <w:name w:val="TF"/>
    <w:aliases w:val="left"/>
    <w:basedOn w:val="TH"/>
    <w:link w:val="TFChar"/>
    <w:qFormat/>
    <w:rsid w:val="007D6C71"/>
    <w:pPr>
      <w:keepNext w:val="0"/>
      <w:spacing w:before="0" w:after="240"/>
    </w:pPr>
  </w:style>
  <w:style w:type="character" w:customStyle="1" w:styleId="TFChar">
    <w:name w:val="TF Char"/>
    <w:link w:val="TF"/>
    <w:rsid w:val="007D6C71"/>
    <w:rPr>
      <w:rFonts w:ascii="Arial" w:eastAsia="SimSun" w:hAnsi="Arial" w:cs="Times New Roman"/>
      <w:b/>
      <w:lang w:val="en-GB" w:eastAsia="en-US"/>
    </w:rPr>
  </w:style>
  <w:style w:type="paragraph" w:customStyle="1" w:styleId="B3">
    <w:name w:val="B3"/>
    <w:basedOn w:val="List3"/>
    <w:link w:val="B3Char"/>
    <w:qFormat/>
    <w:rsid w:val="00CF57E9"/>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
    <w:name w:val="B1 Char"/>
    <w:qFormat/>
    <w:rsid w:val="00CF57E9"/>
    <w:rPr>
      <w:rFonts w:eastAsia="Times New Roman"/>
    </w:rPr>
  </w:style>
  <w:style w:type="character" w:customStyle="1" w:styleId="B2Char">
    <w:name w:val="B2 Char"/>
    <w:link w:val="B2"/>
    <w:qFormat/>
    <w:rsid w:val="00CF57E9"/>
    <w:rPr>
      <w:rFonts w:ascii="Times New Roman" w:eastAsia="SimSun" w:hAnsi="Times New Roman" w:cs="Times New Roman"/>
      <w:lang w:val="en-GB" w:eastAsia="en-GB"/>
    </w:rPr>
  </w:style>
  <w:style w:type="character" w:customStyle="1" w:styleId="B3Char">
    <w:name w:val="B3 Char"/>
    <w:link w:val="B3"/>
    <w:qFormat/>
    <w:rsid w:val="00CF57E9"/>
    <w:rPr>
      <w:rFonts w:ascii="Times New Roman" w:eastAsia="Times New Roman" w:hAnsi="Times New Roman" w:cs="Times New Roman"/>
      <w:lang w:val="en-GB" w:eastAsia="ja-JP"/>
    </w:rPr>
  </w:style>
  <w:style w:type="paragraph" w:styleId="List3">
    <w:name w:val="List 3"/>
    <w:basedOn w:val="Normal"/>
    <w:uiPriority w:val="99"/>
    <w:semiHidden/>
    <w:unhideWhenUsed/>
    <w:rsid w:val="00CF57E9"/>
    <w:pPr>
      <w:ind w:left="849" w:hanging="283"/>
      <w:contextualSpacing/>
    </w:pPr>
  </w:style>
  <w:style w:type="paragraph" w:styleId="Revision">
    <w:name w:val="Revision"/>
    <w:hidden/>
    <w:uiPriority w:val="99"/>
    <w:semiHidden/>
    <w:rsid w:val="008A3BB2"/>
    <w:pPr>
      <w:spacing w:after="0" w:line="240" w:lineRule="auto"/>
    </w:pPr>
    <w:rPr>
      <w:sz w:val="22"/>
      <w:szCs w:val="22"/>
      <w:lang w:val="fi-FI" w:eastAsia="en-US"/>
    </w:rPr>
  </w:style>
  <w:style w:type="character" w:styleId="Mention">
    <w:name w:val="Mention"/>
    <w:basedOn w:val="DefaultParagraphFont"/>
    <w:uiPriority w:val="99"/>
    <w:unhideWhenUsed/>
    <w:rsid w:val="003043EE"/>
    <w:rPr>
      <w:color w:val="2B579A"/>
      <w:shd w:val="clear" w:color="auto" w:fill="E1DFDD"/>
    </w:rPr>
  </w:style>
  <w:style w:type="paragraph" w:customStyle="1" w:styleId="NO">
    <w:name w:val="NO"/>
    <w:basedOn w:val="Normal"/>
    <w:rsid w:val="00D77D25"/>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lang w:val="en-GB" w:eastAsia="en-GB"/>
    </w:rPr>
  </w:style>
  <w:style w:type="character" w:customStyle="1" w:styleId="TALCar">
    <w:name w:val="TAL Car"/>
    <w:basedOn w:val="DefaultParagraphFont"/>
    <w:qFormat/>
    <w:locked/>
    <w:rsid w:val="00865B0B"/>
    <w:rPr>
      <w:rFonts w:ascii="Arial" w:eastAsiaTheme="minorEastAsia" w:hAnsi="Arial"/>
      <w:sz w:val="18"/>
      <w:lang w:val="en-GB" w:eastAsia="en-US"/>
    </w:rPr>
  </w:style>
  <w:style w:type="character" w:styleId="Strong">
    <w:name w:val="Strong"/>
    <w:uiPriority w:val="22"/>
    <w:qFormat/>
    <w:rsid w:val="0012251D"/>
    <w:rPr>
      <w:b/>
      <w:bCs/>
    </w:rPr>
  </w:style>
  <w:style w:type="paragraph" w:customStyle="1" w:styleId="RAN1bullet2">
    <w:name w:val="RAN1 bullet2"/>
    <w:basedOn w:val="Normal"/>
    <w:qFormat/>
    <w:rsid w:val="00B74CEE"/>
    <w:pPr>
      <w:numPr>
        <w:ilvl w:val="1"/>
        <w:numId w:val="43"/>
      </w:numPr>
      <w:tabs>
        <w:tab w:val="left" w:pos="1440"/>
      </w:tabs>
      <w:spacing w:after="0" w:line="240" w:lineRule="auto"/>
    </w:pPr>
    <w:rPr>
      <w:rFonts w:ascii="Times" w:eastAsia="Batang" w:hAnsi="Times" w:cs="Times New Roman"/>
      <w:sz w:val="20"/>
      <w:szCs w:val="20"/>
      <w:lang w:val="en-US"/>
    </w:rPr>
  </w:style>
  <w:style w:type="paragraph" w:customStyle="1" w:styleId="references">
    <w:name w:val="references"/>
    <w:rsid w:val="00B74CEE"/>
    <w:pPr>
      <w:numPr>
        <w:numId w:val="44"/>
      </w:numPr>
      <w:spacing w:after="50" w:line="180" w:lineRule="exact"/>
      <w:jc w:val="both"/>
    </w:pPr>
    <w:rPr>
      <w:rFonts w:ascii="Times New Roman" w:eastAsia="MS Mincho" w:hAnsi="Times New Roman" w:cs="Times New Roman"/>
      <w:noProof/>
      <w:sz w:val="16"/>
      <w:szCs w:val="16"/>
      <w:lang w:val="en-US" w:eastAsia="en-US"/>
    </w:rPr>
  </w:style>
  <w:style w:type="character" w:styleId="Emphasis">
    <w:name w:val="Emphasis"/>
    <w:basedOn w:val="DefaultParagraphFont"/>
    <w:uiPriority w:val="20"/>
    <w:qFormat/>
    <w:rsid w:val="001D5E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5951">
      <w:bodyDiv w:val="1"/>
      <w:marLeft w:val="0"/>
      <w:marRight w:val="0"/>
      <w:marTop w:val="0"/>
      <w:marBottom w:val="0"/>
      <w:divBdr>
        <w:top w:val="none" w:sz="0" w:space="0" w:color="auto"/>
        <w:left w:val="none" w:sz="0" w:space="0" w:color="auto"/>
        <w:bottom w:val="none" w:sz="0" w:space="0" w:color="auto"/>
        <w:right w:val="none" w:sz="0" w:space="0" w:color="auto"/>
      </w:divBdr>
    </w:div>
    <w:div w:id="71702891">
      <w:bodyDiv w:val="1"/>
      <w:marLeft w:val="0"/>
      <w:marRight w:val="0"/>
      <w:marTop w:val="0"/>
      <w:marBottom w:val="0"/>
      <w:divBdr>
        <w:top w:val="none" w:sz="0" w:space="0" w:color="auto"/>
        <w:left w:val="none" w:sz="0" w:space="0" w:color="auto"/>
        <w:bottom w:val="none" w:sz="0" w:space="0" w:color="auto"/>
        <w:right w:val="none" w:sz="0" w:space="0" w:color="auto"/>
      </w:divBdr>
      <w:divsChild>
        <w:div w:id="1182823145">
          <w:marLeft w:val="0"/>
          <w:marRight w:val="0"/>
          <w:marTop w:val="0"/>
          <w:marBottom w:val="0"/>
          <w:divBdr>
            <w:top w:val="none" w:sz="0" w:space="0" w:color="auto"/>
            <w:left w:val="none" w:sz="0" w:space="0" w:color="auto"/>
            <w:bottom w:val="none" w:sz="0" w:space="0" w:color="auto"/>
            <w:right w:val="none" w:sz="0" w:space="0" w:color="auto"/>
          </w:divBdr>
        </w:div>
      </w:divsChild>
    </w:div>
    <w:div w:id="81920755">
      <w:bodyDiv w:val="1"/>
      <w:marLeft w:val="0"/>
      <w:marRight w:val="0"/>
      <w:marTop w:val="0"/>
      <w:marBottom w:val="0"/>
      <w:divBdr>
        <w:top w:val="none" w:sz="0" w:space="0" w:color="auto"/>
        <w:left w:val="none" w:sz="0" w:space="0" w:color="auto"/>
        <w:bottom w:val="none" w:sz="0" w:space="0" w:color="auto"/>
        <w:right w:val="none" w:sz="0" w:space="0" w:color="auto"/>
      </w:divBdr>
    </w:div>
    <w:div w:id="103618031">
      <w:bodyDiv w:val="1"/>
      <w:marLeft w:val="0"/>
      <w:marRight w:val="0"/>
      <w:marTop w:val="0"/>
      <w:marBottom w:val="0"/>
      <w:divBdr>
        <w:top w:val="none" w:sz="0" w:space="0" w:color="auto"/>
        <w:left w:val="none" w:sz="0" w:space="0" w:color="auto"/>
        <w:bottom w:val="none" w:sz="0" w:space="0" w:color="auto"/>
        <w:right w:val="none" w:sz="0" w:space="0" w:color="auto"/>
      </w:divBdr>
    </w:div>
    <w:div w:id="115174705">
      <w:bodyDiv w:val="1"/>
      <w:marLeft w:val="0"/>
      <w:marRight w:val="0"/>
      <w:marTop w:val="0"/>
      <w:marBottom w:val="0"/>
      <w:divBdr>
        <w:top w:val="none" w:sz="0" w:space="0" w:color="auto"/>
        <w:left w:val="none" w:sz="0" w:space="0" w:color="auto"/>
        <w:bottom w:val="none" w:sz="0" w:space="0" w:color="auto"/>
        <w:right w:val="none" w:sz="0" w:space="0" w:color="auto"/>
      </w:divBdr>
      <w:divsChild>
        <w:div w:id="1402605769">
          <w:marLeft w:val="0"/>
          <w:marRight w:val="0"/>
          <w:marTop w:val="0"/>
          <w:marBottom w:val="0"/>
          <w:divBdr>
            <w:top w:val="none" w:sz="0" w:space="0" w:color="auto"/>
            <w:left w:val="none" w:sz="0" w:space="0" w:color="auto"/>
            <w:bottom w:val="none" w:sz="0" w:space="0" w:color="auto"/>
            <w:right w:val="none" w:sz="0" w:space="0" w:color="auto"/>
          </w:divBdr>
        </w:div>
      </w:divsChild>
    </w:div>
    <w:div w:id="126893402">
      <w:bodyDiv w:val="1"/>
      <w:marLeft w:val="0"/>
      <w:marRight w:val="0"/>
      <w:marTop w:val="0"/>
      <w:marBottom w:val="0"/>
      <w:divBdr>
        <w:top w:val="none" w:sz="0" w:space="0" w:color="auto"/>
        <w:left w:val="none" w:sz="0" w:space="0" w:color="auto"/>
        <w:bottom w:val="none" w:sz="0" w:space="0" w:color="auto"/>
        <w:right w:val="none" w:sz="0" w:space="0" w:color="auto"/>
      </w:divBdr>
      <w:divsChild>
        <w:div w:id="1221286928">
          <w:marLeft w:val="0"/>
          <w:marRight w:val="0"/>
          <w:marTop w:val="0"/>
          <w:marBottom w:val="0"/>
          <w:divBdr>
            <w:top w:val="none" w:sz="0" w:space="0" w:color="auto"/>
            <w:left w:val="none" w:sz="0" w:space="0" w:color="auto"/>
            <w:bottom w:val="none" w:sz="0" w:space="0" w:color="auto"/>
            <w:right w:val="none" w:sz="0" w:space="0" w:color="auto"/>
          </w:divBdr>
        </w:div>
      </w:divsChild>
    </w:div>
    <w:div w:id="128059743">
      <w:bodyDiv w:val="1"/>
      <w:marLeft w:val="0"/>
      <w:marRight w:val="0"/>
      <w:marTop w:val="0"/>
      <w:marBottom w:val="0"/>
      <w:divBdr>
        <w:top w:val="none" w:sz="0" w:space="0" w:color="auto"/>
        <w:left w:val="none" w:sz="0" w:space="0" w:color="auto"/>
        <w:bottom w:val="none" w:sz="0" w:space="0" w:color="auto"/>
        <w:right w:val="none" w:sz="0" w:space="0" w:color="auto"/>
      </w:divBdr>
    </w:div>
    <w:div w:id="172425975">
      <w:bodyDiv w:val="1"/>
      <w:marLeft w:val="0"/>
      <w:marRight w:val="0"/>
      <w:marTop w:val="0"/>
      <w:marBottom w:val="0"/>
      <w:divBdr>
        <w:top w:val="none" w:sz="0" w:space="0" w:color="auto"/>
        <w:left w:val="none" w:sz="0" w:space="0" w:color="auto"/>
        <w:bottom w:val="none" w:sz="0" w:space="0" w:color="auto"/>
        <w:right w:val="none" w:sz="0" w:space="0" w:color="auto"/>
      </w:divBdr>
    </w:div>
    <w:div w:id="234125312">
      <w:bodyDiv w:val="1"/>
      <w:marLeft w:val="0"/>
      <w:marRight w:val="0"/>
      <w:marTop w:val="0"/>
      <w:marBottom w:val="0"/>
      <w:divBdr>
        <w:top w:val="none" w:sz="0" w:space="0" w:color="auto"/>
        <w:left w:val="none" w:sz="0" w:space="0" w:color="auto"/>
        <w:bottom w:val="none" w:sz="0" w:space="0" w:color="auto"/>
        <w:right w:val="none" w:sz="0" w:space="0" w:color="auto"/>
      </w:divBdr>
    </w:div>
    <w:div w:id="301270848">
      <w:bodyDiv w:val="1"/>
      <w:marLeft w:val="0"/>
      <w:marRight w:val="0"/>
      <w:marTop w:val="0"/>
      <w:marBottom w:val="0"/>
      <w:divBdr>
        <w:top w:val="none" w:sz="0" w:space="0" w:color="auto"/>
        <w:left w:val="none" w:sz="0" w:space="0" w:color="auto"/>
        <w:bottom w:val="none" w:sz="0" w:space="0" w:color="auto"/>
        <w:right w:val="none" w:sz="0" w:space="0" w:color="auto"/>
      </w:divBdr>
    </w:div>
    <w:div w:id="307513806">
      <w:bodyDiv w:val="1"/>
      <w:marLeft w:val="0"/>
      <w:marRight w:val="0"/>
      <w:marTop w:val="0"/>
      <w:marBottom w:val="0"/>
      <w:divBdr>
        <w:top w:val="none" w:sz="0" w:space="0" w:color="auto"/>
        <w:left w:val="none" w:sz="0" w:space="0" w:color="auto"/>
        <w:bottom w:val="none" w:sz="0" w:space="0" w:color="auto"/>
        <w:right w:val="none" w:sz="0" w:space="0" w:color="auto"/>
      </w:divBdr>
    </w:div>
    <w:div w:id="366570850">
      <w:bodyDiv w:val="1"/>
      <w:marLeft w:val="0"/>
      <w:marRight w:val="0"/>
      <w:marTop w:val="0"/>
      <w:marBottom w:val="0"/>
      <w:divBdr>
        <w:top w:val="none" w:sz="0" w:space="0" w:color="auto"/>
        <w:left w:val="none" w:sz="0" w:space="0" w:color="auto"/>
        <w:bottom w:val="none" w:sz="0" w:space="0" w:color="auto"/>
        <w:right w:val="none" w:sz="0" w:space="0" w:color="auto"/>
      </w:divBdr>
    </w:div>
    <w:div w:id="399985598">
      <w:bodyDiv w:val="1"/>
      <w:marLeft w:val="0"/>
      <w:marRight w:val="0"/>
      <w:marTop w:val="0"/>
      <w:marBottom w:val="0"/>
      <w:divBdr>
        <w:top w:val="none" w:sz="0" w:space="0" w:color="auto"/>
        <w:left w:val="none" w:sz="0" w:space="0" w:color="auto"/>
        <w:bottom w:val="none" w:sz="0" w:space="0" w:color="auto"/>
        <w:right w:val="none" w:sz="0" w:space="0" w:color="auto"/>
      </w:divBdr>
    </w:div>
    <w:div w:id="412625819">
      <w:bodyDiv w:val="1"/>
      <w:marLeft w:val="0"/>
      <w:marRight w:val="0"/>
      <w:marTop w:val="0"/>
      <w:marBottom w:val="0"/>
      <w:divBdr>
        <w:top w:val="none" w:sz="0" w:space="0" w:color="auto"/>
        <w:left w:val="none" w:sz="0" w:space="0" w:color="auto"/>
        <w:bottom w:val="none" w:sz="0" w:space="0" w:color="auto"/>
        <w:right w:val="none" w:sz="0" w:space="0" w:color="auto"/>
      </w:divBdr>
    </w:div>
    <w:div w:id="514078448">
      <w:bodyDiv w:val="1"/>
      <w:marLeft w:val="0"/>
      <w:marRight w:val="0"/>
      <w:marTop w:val="0"/>
      <w:marBottom w:val="0"/>
      <w:divBdr>
        <w:top w:val="none" w:sz="0" w:space="0" w:color="auto"/>
        <w:left w:val="none" w:sz="0" w:space="0" w:color="auto"/>
        <w:bottom w:val="none" w:sz="0" w:space="0" w:color="auto"/>
        <w:right w:val="none" w:sz="0" w:space="0" w:color="auto"/>
      </w:divBdr>
      <w:divsChild>
        <w:div w:id="671224911">
          <w:marLeft w:val="0"/>
          <w:marRight w:val="0"/>
          <w:marTop w:val="0"/>
          <w:marBottom w:val="0"/>
          <w:divBdr>
            <w:top w:val="none" w:sz="0" w:space="0" w:color="auto"/>
            <w:left w:val="none" w:sz="0" w:space="0" w:color="auto"/>
            <w:bottom w:val="none" w:sz="0" w:space="0" w:color="auto"/>
            <w:right w:val="none" w:sz="0" w:space="0" w:color="auto"/>
          </w:divBdr>
        </w:div>
      </w:divsChild>
    </w:div>
    <w:div w:id="543565374">
      <w:bodyDiv w:val="1"/>
      <w:marLeft w:val="0"/>
      <w:marRight w:val="0"/>
      <w:marTop w:val="0"/>
      <w:marBottom w:val="0"/>
      <w:divBdr>
        <w:top w:val="none" w:sz="0" w:space="0" w:color="auto"/>
        <w:left w:val="none" w:sz="0" w:space="0" w:color="auto"/>
        <w:bottom w:val="none" w:sz="0" w:space="0" w:color="auto"/>
        <w:right w:val="none" w:sz="0" w:space="0" w:color="auto"/>
      </w:divBdr>
      <w:divsChild>
        <w:div w:id="778766361">
          <w:marLeft w:val="0"/>
          <w:marRight w:val="0"/>
          <w:marTop w:val="0"/>
          <w:marBottom w:val="0"/>
          <w:divBdr>
            <w:top w:val="none" w:sz="0" w:space="0" w:color="auto"/>
            <w:left w:val="none" w:sz="0" w:space="0" w:color="auto"/>
            <w:bottom w:val="none" w:sz="0" w:space="0" w:color="auto"/>
            <w:right w:val="none" w:sz="0" w:space="0" w:color="auto"/>
          </w:divBdr>
        </w:div>
      </w:divsChild>
    </w:div>
    <w:div w:id="564027487">
      <w:bodyDiv w:val="1"/>
      <w:marLeft w:val="0"/>
      <w:marRight w:val="0"/>
      <w:marTop w:val="0"/>
      <w:marBottom w:val="0"/>
      <w:divBdr>
        <w:top w:val="none" w:sz="0" w:space="0" w:color="auto"/>
        <w:left w:val="none" w:sz="0" w:space="0" w:color="auto"/>
        <w:bottom w:val="none" w:sz="0" w:space="0" w:color="auto"/>
        <w:right w:val="none" w:sz="0" w:space="0" w:color="auto"/>
      </w:divBdr>
      <w:divsChild>
        <w:div w:id="1512529173">
          <w:marLeft w:val="0"/>
          <w:marRight w:val="0"/>
          <w:marTop w:val="0"/>
          <w:marBottom w:val="0"/>
          <w:divBdr>
            <w:top w:val="none" w:sz="0" w:space="0" w:color="auto"/>
            <w:left w:val="none" w:sz="0" w:space="0" w:color="auto"/>
            <w:bottom w:val="none" w:sz="0" w:space="0" w:color="auto"/>
            <w:right w:val="none" w:sz="0" w:space="0" w:color="auto"/>
          </w:divBdr>
        </w:div>
      </w:divsChild>
    </w:div>
    <w:div w:id="586156271">
      <w:bodyDiv w:val="1"/>
      <w:marLeft w:val="0"/>
      <w:marRight w:val="0"/>
      <w:marTop w:val="0"/>
      <w:marBottom w:val="0"/>
      <w:divBdr>
        <w:top w:val="none" w:sz="0" w:space="0" w:color="auto"/>
        <w:left w:val="none" w:sz="0" w:space="0" w:color="auto"/>
        <w:bottom w:val="none" w:sz="0" w:space="0" w:color="auto"/>
        <w:right w:val="none" w:sz="0" w:space="0" w:color="auto"/>
      </w:divBdr>
    </w:div>
    <w:div w:id="663363995">
      <w:bodyDiv w:val="1"/>
      <w:marLeft w:val="0"/>
      <w:marRight w:val="0"/>
      <w:marTop w:val="0"/>
      <w:marBottom w:val="0"/>
      <w:divBdr>
        <w:top w:val="none" w:sz="0" w:space="0" w:color="auto"/>
        <w:left w:val="none" w:sz="0" w:space="0" w:color="auto"/>
        <w:bottom w:val="none" w:sz="0" w:space="0" w:color="auto"/>
        <w:right w:val="none" w:sz="0" w:space="0" w:color="auto"/>
      </w:divBdr>
    </w:div>
    <w:div w:id="806826321">
      <w:bodyDiv w:val="1"/>
      <w:marLeft w:val="0"/>
      <w:marRight w:val="0"/>
      <w:marTop w:val="0"/>
      <w:marBottom w:val="0"/>
      <w:divBdr>
        <w:top w:val="none" w:sz="0" w:space="0" w:color="auto"/>
        <w:left w:val="none" w:sz="0" w:space="0" w:color="auto"/>
        <w:bottom w:val="none" w:sz="0" w:space="0" w:color="auto"/>
        <w:right w:val="none" w:sz="0" w:space="0" w:color="auto"/>
      </w:divBdr>
    </w:div>
    <w:div w:id="818040194">
      <w:bodyDiv w:val="1"/>
      <w:marLeft w:val="0"/>
      <w:marRight w:val="0"/>
      <w:marTop w:val="0"/>
      <w:marBottom w:val="0"/>
      <w:divBdr>
        <w:top w:val="none" w:sz="0" w:space="0" w:color="auto"/>
        <w:left w:val="none" w:sz="0" w:space="0" w:color="auto"/>
        <w:bottom w:val="none" w:sz="0" w:space="0" w:color="auto"/>
        <w:right w:val="none" w:sz="0" w:space="0" w:color="auto"/>
      </w:divBdr>
    </w:div>
    <w:div w:id="858005300">
      <w:bodyDiv w:val="1"/>
      <w:marLeft w:val="0"/>
      <w:marRight w:val="0"/>
      <w:marTop w:val="0"/>
      <w:marBottom w:val="0"/>
      <w:divBdr>
        <w:top w:val="none" w:sz="0" w:space="0" w:color="auto"/>
        <w:left w:val="none" w:sz="0" w:space="0" w:color="auto"/>
        <w:bottom w:val="none" w:sz="0" w:space="0" w:color="auto"/>
        <w:right w:val="none" w:sz="0" w:space="0" w:color="auto"/>
      </w:divBdr>
    </w:div>
    <w:div w:id="901599529">
      <w:bodyDiv w:val="1"/>
      <w:marLeft w:val="0"/>
      <w:marRight w:val="0"/>
      <w:marTop w:val="0"/>
      <w:marBottom w:val="0"/>
      <w:divBdr>
        <w:top w:val="none" w:sz="0" w:space="0" w:color="auto"/>
        <w:left w:val="none" w:sz="0" w:space="0" w:color="auto"/>
        <w:bottom w:val="none" w:sz="0" w:space="0" w:color="auto"/>
        <w:right w:val="none" w:sz="0" w:space="0" w:color="auto"/>
      </w:divBdr>
    </w:div>
    <w:div w:id="963586502">
      <w:bodyDiv w:val="1"/>
      <w:marLeft w:val="0"/>
      <w:marRight w:val="0"/>
      <w:marTop w:val="0"/>
      <w:marBottom w:val="0"/>
      <w:divBdr>
        <w:top w:val="none" w:sz="0" w:space="0" w:color="auto"/>
        <w:left w:val="none" w:sz="0" w:space="0" w:color="auto"/>
        <w:bottom w:val="none" w:sz="0" w:space="0" w:color="auto"/>
        <w:right w:val="none" w:sz="0" w:space="0" w:color="auto"/>
      </w:divBdr>
    </w:div>
    <w:div w:id="985859805">
      <w:bodyDiv w:val="1"/>
      <w:marLeft w:val="0"/>
      <w:marRight w:val="0"/>
      <w:marTop w:val="0"/>
      <w:marBottom w:val="0"/>
      <w:divBdr>
        <w:top w:val="none" w:sz="0" w:space="0" w:color="auto"/>
        <w:left w:val="none" w:sz="0" w:space="0" w:color="auto"/>
        <w:bottom w:val="none" w:sz="0" w:space="0" w:color="auto"/>
        <w:right w:val="none" w:sz="0" w:space="0" w:color="auto"/>
      </w:divBdr>
      <w:divsChild>
        <w:div w:id="858930172">
          <w:marLeft w:val="0"/>
          <w:marRight w:val="0"/>
          <w:marTop w:val="0"/>
          <w:marBottom w:val="0"/>
          <w:divBdr>
            <w:top w:val="none" w:sz="0" w:space="0" w:color="auto"/>
            <w:left w:val="none" w:sz="0" w:space="0" w:color="auto"/>
            <w:bottom w:val="none" w:sz="0" w:space="0" w:color="auto"/>
            <w:right w:val="none" w:sz="0" w:space="0" w:color="auto"/>
          </w:divBdr>
        </w:div>
      </w:divsChild>
    </w:div>
    <w:div w:id="1142235127">
      <w:bodyDiv w:val="1"/>
      <w:marLeft w:val="0"/>
      <w:marRight w:val="0"/>
      <w:marTop w:val="0"/>
      <w:marBottom w:val="0"/>
      <w:divBdr>
        <w:top w:val="none" w:sz="0" w:space="0" w:color="auto"/>
        <w:left w:val="none" w:sz="0" w:space="0" w:color="auto"/>
        <w:bottom w:val="none" w:sz="0" w:space="0" w:color="auto"/>
        <w:right w:val="none" w:sz="0" w:space="0" w:color="auto"/>
      </w:divBdr>
    </w:div>
    <w:div w:id="1144271411">
      <w:bodyDiv w:val="1"/>
      <w:marLeft w:val="0"/>
      <w:marRight w:val="0"/>
      <w:marTop w:val="0"/>
      <w:marBottom w:val="0"/>
      <w:divBdr>
        <w:top w:val="none" w:sz="0" w:space="0" w:color="auto"/>
        <w:left w:val="none" w:sz="0" w:space="0" w:color="auto"/>
        <w:bottom w:val="none" w:sz="0" w:space="0" w:color="auto"/>
        <w:right w:val="none" w:sz="0" w:space="0" w:color="auto"/>
      </w:divBdr>
    </w:div>
    <w:div w:id="1180895923">
      <w:bodyDiv w:val="1"/>
      <w:marLeft w:val="0"/>
      <w:marRight w:val="0"/>
      <w:marTop w:val="0"/>
      <w:marBottom w:val="0"/>
      <w:divBdr>
        <w:top w:val="none" w:sz="0" w:space="0" w:color="auto"/>
        <w:left w:val="none" w:sz="0" w:space="0" w:color="auto"/>
        <w:bottom w:val="none" w:sz="0" w:space="0" w:color="auto"/>
        <w:right w:val="none" w:sz="0" w:space="0" w:color="auto"/>
      </w:divBdr>
    </w:div>
    <w:div w:id="1218859028">
      <w:bodyDiv w:val="1"/>
      <w:marLeft w:val="0"/>
      <w:marRight w:val="0"/>
      <w:marTop w:val="0"/>
      <w:marBottom w:val="0"/>
      <w:divBdr>
        <w:top w:val="none" w:sz="0" w:space="0" w:color="auto"/>
        <w:left w:val="none" w:sz="0" w:space="0" w:color="auto"/>
        <w:bottom w:val="none" w:sz="0" w:space="0" w:color="auto"/>
        <w:right w:val="none" w:sz="0" w:space="0" w:color="auto"/>
      </w:divBdr>
      <w:divsChild>
        <w:div w:id="2127968168">
          <w:marLeft w:val="0"/>
          <w:marRight w:val="0"/>
          <w:marTop w:val="0"/>
          <w:marBottom w:val="0"/>
          <w:divBdr>
            <w:top w:val="none" w:sz="0" w:space="0" w:color="auto"/>
            <w:left w:val="none" w:sz="0" w:space="0" w:color="auto"/>
            <w:bottom w:val="none" w:sz="0" w:space="0" w:color="auto"/>
            <w:right w:val="none" w:sz="0" w:space="0" w:color="auto"/>
          </w:divBdr>
        </w:div>
      </w:divsChild>
    </w:div>
    <w:div w:id="1245260577">
      <w:bodyDiv w:val="1"/>
      <w:marLeft w:val="0"/>
      <w:marRight w:val="0"/>
      <w:marTop w:val="0"/>
      <w:marBottom w:val="0"/>
      <w:divBdr>
        <w:top w:val="none" w:sz="0" w:space="0" w:color="auto"/>
        <w:left w:val="none" w:sz="0" w:space="0" w:color="auto"/>
        <w:bottom w:val="none" w:sz="0" w:space="0" w:color="auto"/>
        <w:right w:val="none" w:sz="0" w:space="0" w:color="auto"/>
      </w:divBdr>
    </w:div>
    <w:div w:id="1281689757">
      <w:bodyDiv w:val="1"/>
      <w:marLeft w:val="0"/>
      <w:marRight w:val="0"/>
      <w:marTop w:val="0"/>
      <w:marBottom w:val="0"/>
      <w:divBdr>
        <w:top w:val="none" w:sz="0" w:space="0" w:color="auto"/>
        <w:left w:val="none" w:sz="0" w:space="0" w:color="auto"/>
        <w:bottom w:val="none" w:sz="0" w:space="0" w:color="auto"/>
        <w:right w:val="none" w:sz="0" w:space="0" w:color="auto"/>
      </w:divBdr>
    </w:div>
    <w:div w:id="1284310578">
      <w:bodyDiv w:val="1"/>
      <w:marLeft w:val="0"/>
      <w:marRight w:val="0"/>
      <w:marTop w:val="0"/>
      <w:marBottom w:val="0"/>
      <w:divBdr>
        <w:top w:val="none" w:sz="0" w:space="0" w:color="auto"/>
        <w:left w:val="none" w:sz="0" w:space="0" w:color="auto"/>
        <w:bottom w:val="none" w:sz="0" w:space="0" w:color="auto"/>
        <w:right w:val="none" w:sz="0" w:space="0" w:color="auto"/>
      </w:divBdr>
    </w:div>
    <w:div w:id="1333139875">
      <w:bodyDiv w:val="1"/>
      <w:marLeft w:val="0"/>
      <w:marRight w:val="0"/>
      <w:marTop w:val="0"/>
      <w:marBottom w:val="0"/>
      <w:divBdr>
        <w:top w:val="none" w:sz="0" w:space="0" w:color="auto"/>
        <w:left w:val="none" w:sz="0" w:space="0" w:color="auto"/>
        <w:bottom w:val="none" w:sz="0" w:space="0" w:color="auto"/>
        <w:right w:val="none" w:sz="0" w:space="0" w:color="auto"/>
      </w:divBdr>
      <w:divsChild>
        <w:div w:id="1969780843">
          <w:marLeft w:val="360"/>
          <w:marRight w:val="0"/>
          <w:marTop w:val="200"/>
          <w:marBottom w:val="0"/>
          <w:divBdr>
            <w:top w:val="none" w:sz="0" w:space="0" w:color="auto"/>
            <w:left w:val="none" w:sz="0" w:space="0" w:color="auto"/>
            <w:bottom w:val="none" w:sz="0" w:space="0" w:color="auto"/>
            <w:right w:val="none" w:sz="0" w:space="0" w:color="auto"/>
          </w:divBdr>
        </w:div>
      </w:divsChild>
    </w:div>
    <w:div w:id="1393768879">
      <w:bodyDiv w:val="1"/>
      <w:marLeft w:val="0"/>
      <w:marRight w:val="0"/>
      <w:marTop w:val="0"/>
      <w:marBottom w:val="0"/>
      <w:divBdr>
        <w:top w:val="none" w:sz="0" w:space="0" w:color="auto"/>
        <w:left w:val="none" w:sz="0" w:space="0" w:color="auto"/>
        <w:bottom w:val="none" w:sz="0" w:space="0" w:color="auto"/>
        <w:right w:val="none" w:sz="0" w:space="0" w:color="auto"/>
      </w:divBdr>
    </w:div>
    <w:div w:id="1424958126">
      <w:bodyDiv w:val="1"/>
      <w:marLeft w:val="0"/>
      <w:marRight w:val="0"/>
      <w:marTop w:val="0"/>
      <w:marBottom w:val="0"/>
      <w:divBdr>
        <w:top w:val="none" w:sz="0" w:space="0" w:color="auto"/>
        <w:left w:val="none" w:sz="0" w:space="0" w:color="auto"/>
        <w:bottom w:val="none" w:sz="0" w:space="0" w:color="auto"/>
        <w:right w:val="none" w:sz="0" w:space="0" w:color="auto"/>
      </w:divBdr>
      <w:divsChild>
        <w:div w:id="1581602117">
          <w:marLeft w:val="0"/>
          <w:marRight w:val="0"/>
          <w:marTop w:val="0"/>
          <w:marBottom w:val="0"/>
          <w:divBdr>
            <w:top w:val="none" w:sz="0" w:space="0" w:color="auto"/>
            <w:left w:val="none" w:sz="0" w:space="0" w:color="auto"/>
            <w:bottom w:val="none" w:sz="0" w:space="0" w:color="auto"/>
            <w:right w:val="none" w:sz="0" w:space="0" w:color="auto"/>
          </w:divBdr>
        </w:div>
      </w:divsChild>
    </w:div>
    <w:div w:id="1425031278">
      <w:bodyDiv w:val="1"/>
      <w:marLeft w:val="0"/>
      <w:marRight w:val="0"/>
      <w:marTop w:val="0"/>
      <w:marBottom w:val="0"/>
      <w:divBdr>
        <w:top w:val="none" w:sz="0" w:space="0" w:color="auto"/>
        <w:left w:val="none" w:sz="0" w:space="0" w:color="auto"/>
        <w:bottom w:val="none" w:sz="0" w:space="0" w:color="auto"/>
        <w:right w:val="none" w:sz="0" w:space="0" w:color="auto"/>
      </w:divBdr>
    </w:div>
    <w:div w:id="1485702530">
      <w:bodyDiv w:val="1"/>
      <w:marLeft w:val="0"/>
      <w:marRight w:val="0"/>
      <w:marTop w:val="0"/>
      <w:marBottom w:val="0"/>
      <w:divBdr>
        <w:top w:val="none" w:sz="0" w:space="0" w:color="auto"/>
        <w:left w:val="none" w:sz="0" w:space="0" w:color="auto"/>
        <w:bottom w:val="none" w:sz="0" w:space="0" w:color="auto"/>
        <w:right w:val="none" w:sz="0" w:space="0" w:color="auto"/>
      </w:divBdr>
    </w:div>
    <w:div w:id="1515077055">
      <w:bodyDiv w:val="1"/>
      <w:marLeft w:val="0"/>
      <w:marRight w:val="0"/>
      <w:marTop w:val="0"/>
      <w:marBottom w:val="0"/>
      <w:divBdr>
        <w:top w:val="none" w:sz="0" w:space="0" w:color="auto"/>
        <w:left w:val="none" w:sz="0" w:space="0" w:color="auto"/>
        <w:bottom w:val="none" w:sz="0" w:space="0" w:color="auto"/>
        <w:right w:val="none" w:sz="0" w:space="0" w:color="auto"/>
      </w:divBdr>
    </w:div>
    <w:div w:id="1515145790">
      <w:bodyDiv w:val="1"/>
      <w:marLeft w:val="0"/>
      <w:marRight w:val="0"/>
      <w:marTop w:val="0"/>
      <w:marBottom w:val="0"/>
      <w:divBdr>
        <w:top w:val="none" w:sz="0" w:space="0" w:color="auto"/>
        <w:left w:val="none" w:sz="0" w:space="0" w:color="auto"/>
        <w:bottom w:val="none" w:sz="0" w:space="0" w:color="auto"/>
        <w:right w:val="none" w:sz="0" w:space="0" w:color="auto"/>
      </w:divBdr>
      <w:divsChild>
        <w:div w:id="888416117">
          <w:marLeft w:val="0"/>
          <w:marRight w:val="0"/>
          <w:marTop w:val="0"/>
          <w:marBottom w:val="0"/>
          <w:divBdr>
            <w:top w:val="none" w:sz="0" w:space="0" w:color="auto"/>
            <w:left w:val="none" w:sz="0" w:space="0" w:color="auto"/>
            <w:bottom w:val="none" w:sz="0" w:space="0" w:color="auto"/>
            <w:right w:val="none" w:sz="0" w:space="0" w:color="auto"/>
          </w:divBdr>
        </w:div>
      </w:divsChild>
    </w:div>
    <w:div w:id="1687705402">
      <w:bodyDiv w:val="1"/>
      <w:marLeft w:val="0"/>
      <w:marRight w:val="0"/>
      <w:marTop w:val="0"/>
      <w:marBottom w:val="0"/>
      <w:divBdr>
        <w:top w:val="none" w:sz="0" w:space="0" w:color="auto"/>
        <w:left w:val="none" w:sz="0" w:space="0" w:color="auto"/>
        <w:bottom w:val="none" w:sz="0" w:space="0" w:color="auto"/>
        <w:right w:val="none" w:sz="0" w:space="0" w:color="auto"/>
      </w:divBdr>
    </w:div>
    <w:div w:id="1707021890">
      <w:bodyDiv w:val="1"/>
      <w:marLeft w:val="0"/>
      <w:marRight w:val="0"/>
      <w:marTop w:val="0"/>
      <w:marBottom w:val="0"/>
      <w:divBdr>
        <w:top w:val="none" w:sz="0" w:space="0" w:color="auto"/>
        <w:left w:val="none" w:sz="0" w:space="0" w:color="auto"/>
        <w:bottom w:val="none" w:sz="0" w:space="0" w:color="auto"/>
        <w:right w:val="none" w:sz="0" w:space="0" w:color="auto"/>
      </w:divBdr>
    </w:div>
    <w:div w:id="1713730970">
      <w:bodyDiv w:val="1"/>
      <w:marLeft w:val="0"/>
      <w:marRight w:val="0"/>
      <w:marTop w:val="0"/>
      <w:marBottom w:val="0"/>
      <w:divBdr>
        <w:top w:val="none" w:sz="0" w:space="0" w:color="auto"/>
        <w:left w:val="none" w:sz="0" w:space="0" w:color="auto"/>
        <w:bottom w:val="none" w:sz="0" w:space="0" w:color="auto"/>
        <w:right w:val="none" w:sz="0" w:space="0" w:color="auto"/>
      </w:divBdr>
    </w:div>
    <w:div w:id="1728607265">
      <w:bodyDiv w:val="1"/>
      <w:marLeft w:val="0"/>
      <w:marRight w:val="0"/>
      <w:marTop w:val="0"/>
      <w:marBottom w:val="0"/>
      <w:divBdr>
        <w:top w:val="none" w:sz="0" w:space="0" w:color="auto"/>
        <w:left w:val="none" w:sz="0" w:space="0" w:color="auto"/>
        <w:bottom w:val="none" w:sz="0" w:space="0" w:color="auto"/>
        <w:right w:val="none" w:sz="0" w:space="0" w:color="auto"/>
      </w:divBdr>
    </w:div>
    <w:div w:id="1728871697">
      <w:bodyDiv w:val="1"/>
      <w:marLeft w:val="0"/>
      <w:marRight w:val="0"/>
      <w:marTop w:val="0"/>
      <w:marBottom w:val="0"/>
      <w:divBdr>
        <w:top w:val="none" w:sz="0" w:space="0" w:color="auto"/>
        <w:left w:val="none" w:sz="0" w:space="0" w:color="auto"/>
        <w:bottom w:val="none" w:sz="0" w:space="0" w:color="auto"/>
        <w:right w:val="none" w:sz="0" w:space="0" w:color="auto"/>
      </w:divBdr>
    </w:div>
    <w:div w:id="1729375741">
      <w:bodyDiv w:val="1"/>
      <w:marLeft w:val="0"/>
      <w:marRight w:val="0"/>
      <w:marTop w:val="0"/>
      <w:marBottom w:val="0"/>
      <w:divBdr>
        <w:top w:val="none" w:sz="0" w:space="0" w:color="auto"/>
        <w:left w:val="none" w:sz="0" w:space="0" w:color="auto"/>
        <w:bottom w:val="none" w:sz="0" w:space="0" w:color="auto"/>
        <w:right w:val="none" w:sz="0" w:space="0" w:color="auto"/>
      </w:divBdr>
    </w:div>
    <w:div w:id="1795100063">
      <w:bodyDiv w:val="1"/>
      <w:marLeft w:val="0"/>
      <w:marRight w:val="0"/>
      <w:marTop w:val="0"/>
      <w:marBottom w:val="0"/>
      <w:divBdr>
        <w:top w:val="none" w:sz="0" w:space="0" w:color="auto"/>
        <w:left w:val="none" w:sz="0" w:space="0" w:color="auto"/>
        <w:bottom w:val="none" w:sz="0" w:space="0" w:color="auto"/>
        <w:right w:val="none" w:sz="0" w:space="0" w:color="auto"/>
      </w:divBdr>
    </w:div>
    <w:div w:id="1891451622">
      <w:bodyDiv w:val="1"/>
      <w:marLeft w:val="0"/>
      <w:marRight w:val="0"/>
      <w:marTop w:val="0"/>
      <w:marBottom w:val="0"/>
      <w:divBdr>
        <w:top w:val="none" w:sz="0" w:space="0" w:color="auto"/>
        <w:left w:val="none" w:sz="0" w:space="0" w:color="auto"/>
        <w:bottom w:val="none" w:sz="0" w:space="0" w:color="auto"/>
        <w:right w:val="none" w:sz="0" w:space="0" w:color="auto"/>
      </w:divBdr>
    </w:div>
    <w:div w:id="1898006008">
      <w:bodyDiv w:val="1"/>
      <w:marLeft w:val="0"/>
      <w:marRight w:val="0"/>
      <w:marTop w:val="0"/>
      <w:marBottom w:val="0"/>
      <w:divBdr>
        <w:top w:val="none" w:sz="0" w:space="0" w:color="auto"/>
        <w:left w:val="none" w:sz="0" w:space="0" w:color="auto"/>
        <w:bottom w:val="none" w:sz="0" w:space="0" w:color="auto"/>
        <w:right w:val="none" w:sz="0" w:space="0" w:color="auto"/>
      </w:divBdr>
    </w:div>
    <w:div w:id="1917939595">
      <w:bodyDiv w:val="1"/>
      <w:marLeft w:val="0"/>
      <w:marRight w:val="0"/>
      <w:marTop w:val="0"/>
      <w:marBottom w:val="0"/>
      <w:divBdr>
        <w:top w:val="none" w:sz="0" w:space="0" w:color="auto"/>
        <w:left w:val="none" w:sz="0" w:space="0" w:color="auto"/>
        <w:bottom w:val="none" w:sz="0" w:space="0" w:color="auto"/>
        <w:right w:val="none" w:sz="0" w:space="0" w:color="auto"/>
      </w:divBdr>
    </w:div>
    <w:div w:id="1935896053">
      <w:bodyDiv w:val="1"/>
      <w:marLeft w:val="0"/>
      <w:marRight w:val="0"/>
      <w:marTop w:val="0"/>
      <w:marBottom w:val="0"/>
      <w:divBdr>
        <w:top w:val="none" w:sz="0" w:space="0" w:color="auto"/>
        <w:left w:val="none" w:sz="0" w:space="0" w:color="auto"/>
        <w:bottom w:val="none" w:sz="0" w:space="0" w:color="auto"/>
        <w:right w:val="none" w:sz="0" w:space="0" w:color="auto"/>
      </w:divBdr>
      <w:divsChild>
        <w:div w:id="753630156">
          <w:marLeft w:val="0"/>
          <w:marRight w:val="0"/>
          <w:marTop w:val="0"/>
          <w:marBottom w:val="0"/>
          <w:divBdr>
            <w:top w:val="none" w:sz="0" w:space="0" w:color="auto"/>
            <w:left w:val="none" w:sz="0" w:space="0" w:color="auto"/>
            <w:bottom w:val="none" w:sz="0" w:space="0" w:color="auto"/>
            <w:right w:val="none" w:sz="0" w:space="0" w:color="auto"/>
          </w:divBdr>
        </w:div>
      </w:divsChild>
    </w:div>
    <w:div w:id="1953827152">
      <w:bodyDiv w:val="1"/>
      <w:marLeft w:val="0"/>
      <w:marRight w:val="0"/>
      <w:marTop w:val="0"/>
      <w:marBottom w:val="0"/>
      <w:divBdr>
        <w:top w:val="none" w:sz="0" w:space="0" w:color="auto"/>
        <w:left w:val="none" w:sz="0" w:space="0" w:color="auto"/>
        <w:bottom w:val="none" w:sz="0" w:space="0" w:color="auto"/>
        <w:right w:val="none" w:sz="0" w:space="0" w:color="auto"/>
      </w:divBdr>
    </w:div>
    <w:div w:id="2017688063">
      <w:bodyDiv w:val="1"/>
      <w:marLeft w:val="0"/>
      <w:marRight w:val="0"/>
      <w:marTop w:val="0"/>
      <w:marBottom w:val="0"/>
      <w:divBdr>
        <w:top w:val="none" w:sz="0" w:space="0" w:color="auto"/>
        <w:left w:val="none" w:sz="0" w:space="0" w:color="auto"/>
        <w:bottom w:val="none" w:sz="0" w:space="0" w:color="auto"/>
        <w:right w:val="none" w:sz="0" w:space="0" w:color="auto"/>
      </w:divBdr>
    </w:div>
    <w:div w:id="2046296618">
      <w:bodyDiv w:val="1"/>
      <w:marLeft w:val="0"/>
      <w:marRight w:val="0"/>
      <w:marTop w:val="0"/>
      <w:marBottom w:val="0"/>
      <w:divBdr>
        <w:top w:val="none" w:sz="0" w:space="0" w:color="auto"/>
        <w:left w:val="none" w:sz="0" w:space="0" w:color="auto"/>
        <w:bottom w:val="none" w:sz="0" w:space="0" w:color="auto"/>
        <w:right w:val="none" w:sz="0" w:space="0" w:color="auto"/>
      </w:divBdr>
    </w:div>
    <w:div w:id="2046833821">
      <w:bodyDiv w:val="1"/>
      <w:marLeft w:val="0"/>
      <w:marRight w:val="0"/>
      <w:marTop w:val="0"/>
      <w:marBottom w:val="0"/>
      <w:divBdr>
        <w:top w:val="none" w:sz="0" w:space="0" w:color="auto"/>
        <w:left w:val="none" w:sz="0" w:space="0" w:color="auto"/>
        <w:bottom w:val="none" w:sz="0" w:space="0" w:color="auto"/>
        <w:right w:val="none" w:sz="0" w:space="0" w:color="auto"/>
      </w:divBdr>
    </w:div>
    <w:div w:id="2063673408">
      <w:bodyDiv w:val="1"/>
      <w:marLeft w:val="0"/>
      <w:marRight w:val="0"/>
      <w:marTop w:val="0"/>
      <w:marBottom w:val="0"/>
      <w:divBdr>
        <w:top w:val="none" w:sz="0" w:space="0" w:color="auto"/>
        <w:left w:val="none" w:sz="0" w:space="0" w:color="auto"/>
        <w:bottom w:val="none" w:sz="0" w:space="0" w:color="auto"/>
        <w:right w:val="none" w:sz="0" w:space="0" w:color="auto"/>
      </w:divBdr>
    </w:div>
    <w:div w:id="2073263692">
      <w:bodyDiv w:val="1"/>
      <w:marLeft w:val="0"/>
      <w:marRight w:val="0"/>
      <w:marTop w:val="0"/>
      <w:marBottom w:val="0"/>
      <w:divBdr>
        <w:top w:val="none" w:sz="0" w:space="0" w:color="auto"/>
        <w:left w:val="none" w:sz="0" w:space="0" w:color="auto"/>
        <w:bottom w:val="none" w:sz="0" w:space="0" w:color="auto"/>
        <w:right w:val="none" w:sz="0" w:space="0" w:color="auto"/>
      </w:divBdr>
      <w:divsChild>
        <w:div w:id="672609718">
          <w:marLeft w:val="1080"/>
          <w:marRight w:val="0"/>
          <w:marTop w:val="100"/>
          <w:marBottom w:val="0"/>
          <w:divBdr>
            <w:top w:val="none" w:sz="0" w:space="0" w:color="auto"/>
            <w:left w:val="none" w:sz="0" w:space="0" w:color="auto"/>
            <w:bottom w:val="none" w:sz="0" w:space="0" w:color="auto"/>
            <w:right w:val="none" w:sz="0" w:space="0" w:color="auto"/>
          </w:divBdr>
        </w:div>
        <w:div w:id="680812157">
          <w:marLeft w:val="1800"/>
          <w:marRight w:val="0"/>
          <w:marTop w:val="100"/>
          <w:marBottom w:val="0"/>
          <w:divBdr>
            <w:top w:val="none" w:sz="0" w:space="0" w:color="auto"/>
            <w:left w:val="none" w:sz="0" w:space="0" w:color="auto"/>
            <w:bottom w:val="none" w:sz="0" w:space="0" w:color="auto"/>
            <w:right w:val="none" w:sz="0" w:space="0" w:color="auto"/>
          </w:divBdr>
        </w:div>
        <w:div w:id="1569420668">
          <w:marLeft w:val="360"/>
          <w:marRight w:val="0"/>
          <w:marTop w:val="200"/>
          <w:marBottom w:val="0"/>
          <w:divBdr>
            <w:top w:val="none" w:sz="0" w:space="0" w:color="auto"/>
            <w:left w:val="none" w:sz="0" w:space="0" w:color="auto"/>
            <w:bottom w:val="none" w:sz="0" w:space="0" w:color="auto"/>
            <w:right w:val="none" w:sz="0" w:space="0" w:color="auto"/>
          </w:divBdr>
        </w:div>
        <w:div w:id="2110932626">
          <w:marLeft w:val="1080"/>
          <w:marRight w:val="0"/>
          <w:marTop w:val="100"/>
          <w:marBottom w:val="0"/>
          <w:divBdr>
            <w:top w:val="none" w:sz="0" w:space="0" w:color="auto"/>
            <w:left w:val="none" w:sz="0" w:space="0" w:color="auto"/>
            <w:bottom w:val="none" w:sz="0" w:space="0" w:color="auto"/>
            <w:right w:val="none" w:sz="0" w:space="0" w:color="auto"/>
          </w:divBdr>
        </w:div>
      </w:divsChild>
    </w:div>
    <w:div w:id="2093353782">
      <w:bodyDiv w:val="1"/>
      <w:marLeft w:val="0"/>
      <w:marRight w:val="0"/>
      <w:marTop w:val="0"/>
      <w:marBottom w:val="0"/>
      <w:divBdr>
        <w:top w:val="none" w:sz="0" w:space="0" w:color="auto"/>
        <w:left w:val="none" w:sz="0" w:space="0" w:color="auto"/>
        <w:bottom w:val="none" w:sz="0" w:space="0" w:color="auto"/>
        <w:right w:val="none" w:sz="0" w:space="0" w:color="auto"/>
      </w:divBdr>
    </w:div>
    <w:div w:id="2125077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5AIRPNAIUNRU-1328258698-11563</_dlc_DocId>
    <_dlc_DocIdUrl xmlns="71c5aaf6-e6ce-465b-b873-5148d2a4c105">
      <Url>https://nokia.sharepoint.com/sites/c5g/5gradio/_layouts/15/DocIdRedir.aspx?ID=5AIRPNAIUNRU-1328258698-11563</Url>
      <Description>5AIRPNAIUNRU-1328258698-11563</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649837-2E74-41EA-ACC8-81B10D10A338}">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8AD268A-53E0-47F6-9DD2-3A200B8D729E}">
  <ds:schemaRefs>
    <ds:schemaRef ds:uri="http://schemas.openxmlformats.org/officeDocument/2006/bibliography"/>
  </ds:schemaRefs>
</ds:datastoreItem>
</file>

<file path=customXml/itemProps4.xml><?xml version="1.0" encoding="utf-8"?>
<ds:datastoreItem xmlns:ds="http://schemas.openxmlformats.org/officeDocument/2006/customXml" ds:itemID="{54FE2E31-F034-401C-A2B6-073081AD134C}">
  <ds:schemaRefs>
    <ds:schemaRef ds:uri="Microsoft.SharePoint.Taxonomy.ContentTypeSync"/>
  </ds:schemaRefs>
</ds:datastoreItem>
</file>

<file path=customXml/itemProps5.xml><?xml version="1.0" encoding="utf-8"?>
<ds:datastoreItem xmlns:ds="http://schemas.openxmlformats.org/officeDocument/2006/customXml" ds:itemID="{6099E182-1B0F-4BF4-8B56-47EEAAA2A85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6C8D2BD-C1FD-41CD-8B86-3455CEF39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7D22052-2E3D-4C5B-B3EE-A1F926C06A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1807</Words>
  <Characters>11028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Paiva, Rafael (Nokia - DK/Aalborg)</dc:creator>
  <cp:keywords/>
  <cp:lastModifiedBy>Paiva, Rafael (Nokia - DK/Aalborg)</cp:lastModifiedBy>
  <cp:revision>9</cp:revision>
  <dcterms:created xsi:type="dcterms:W3CDTF">2022-04-25T14:46:00Z</dcterms:created>
  <dcterms:modified xsi:type="dcterms:W3CDTF">2022-04-25T17:34:00Z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0x01010000E5007003D3004E92B8EDD86D20E8CD</vt:lpwstr>
  </property>
  <property fmtid="{D5CDD505-2E9C-101B-9397-08002B2CF9AE}" pid="4" name="_dlc_DocIdItemGuid">
    <vt:lpwstr>3e6067ad-6c50-4ff2-a49b-3abe6a9b3a83</vt:lpwstr>
  </property>
</Properties>
</file>