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1364" w14:textId="2723685E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101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R4-21</w:t>
      </w:r>
      <w:r w:rsidR="00D8482C">
        <w:rPr>
          <w:rFonts w:asciiTheme="minorHAnsi" w:hAnsiTheme="minorHAnsi" w:cstheme="minorHAnsi"/>
          <w:sz w:val="24"/>
          <w:szCs w:val="24"/>
        </w:rPr>
        <w:t>1</w:t>
      </w:r>
      <w:r w:rsidR="006A57D9">
        <w:rPr>
          <w:rFonts w:asciiTheme="minorHAnsi" w:hAnsiTheme="minorHAnsi" w:cstheme="minorHAnsi"/>
          <w:sz w:val="24"/>
          <w:szCs w:val="24"/>
        </w:rPr>
        <w:t>9565</w:t>
      </w:r>
    </w:p>
    <w:p w14:paraId="56A5A245" w14:textId="274D9539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 w:rsidR="00D8482C" w:rsidRPr="00D8482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st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12</w:t>
      </w:r>
      <w:r w:rsidR="00D8482C" w:rsidRPr="00D8482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November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2021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055C6C33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B138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Channelization and synchronization raster for </w:t>
      </w:r>
      <w:r w:rsidR="00DA7B7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60GHz</w:t>
      </w:r>
    </w:p>
    <w:p w14:paraId="2B4F11BA" w14:textId="17CAC94A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6A57D9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8.16.2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73592C55" w:rsidR="00D8482C" w:rsidRDefault="00D8482C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</w:t>
      </w:r>
      <w:r w:rsidR="00EB1382">
        <w:rPr>
          <w:rFonts w:asciiTheme="minorHAnsi" w:hAnsiTheme="minorHAnsi" w:cstheme="minorHAnsi"/>
          <w:lang w:eastAsia="zh-TW"/>
        </w:rPr>
        <w:t>discusses how to move forward with the channelization and synchronization raster remaining open issues.</w:t>
      </w:r>
    </w:p>
    <w:p w14:paraId="01997AEF" w14:textId="1434AEA4" w:rsidR="00D8482C" w:rsidRDefault="00D8482C" w:rsidP="00D8482C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Status from RAN4#100-e</w:t>
      </w:r>
    </w:p>
    <w:p w14:paraId="37A7B6CA" w14:textId="46D4F058" w:rsidR="00FD4333" w:rsidRPr="00FD4333" w:rsidRDefault="00485313" w:rsidP="00FD4333">
      <w:pPr>
        <w:spacing w:after="160" w:line="259" w:lineRule="auto"/>
      </w:pPr>
      <w:r>
        <w:rPr>
          <w:rFonts w:asciiTheme="minorHAnsi" w:hAnsiTheme="minorHAnsi" w:cstheme="minorHAnsi"/>
          <w:lang w:eastAsia="zh-TW"/>
        </w:rPr>
        <w:t>The latest status</w:t>
      </w:r>
      <w:r w:rsidR="00FD4333">
        <w:rPr>
          <w:rFonts w:asciiTheme="minorHAnsi" w:hAnsiTheme="minorHAnsi" w:cstheme="minorHAnsi"/>
          <w:lang w:eastAsia="zh-TW"/>
        </w:rPr>
        <w:t xml:space="preserve"> of the channelization discussion </w:t>
      </w:r>
      <w:r>
        <w:rPr>
          <w:rFonts w:asciiTheme="minorHAnsi" w:hAnsiTheme="minorHAnsi" w:cstheme="minorHAnsi"/>
          <w:lang w:eastAsia="zh-TW"/>
        </w:rPr>
        <w:t>is</w:t>
      </w:r>
      <w:r w:rsidR="00FD4333">
        <w:rPr>
          <w:rFonts w:asciiTheme="minorHAnsi" w:hAnsiTheme="minorHAnsi" w:cstheme="minorHAnsi"/>
          <w:lang w:eastAsia="zh-TW"/>
        </w:rPr>
        <w:t>:</w:t>
      </w:r>
    </w:p>
    <w:p w14:paraId="49DA2DAA" w14:textId="5216B5BD" w:rsidR="00FD4333" w:rsidRPr="00FD4333" w:rsidRDefault="00FD4333" w:rsidP="00FD4333">
      <w:pPr>
        <w:rPr>
          <w:rFonts w:asciiTheme="minorHAnsi" w:hAnsiTheme="minorHAnsi" w:cstheme="minorHAnsi"/>
        </w:rPr>
      </w:pPr>
      <w:r w:rsidRPr="00FD4333">
        <w:rPr>
          <w:rFonts w:asciiTheme="minorHAnsi" w:hAnsiTheme="minorHAnsi" w:cstheme="minorHAnsi"/>
          <w:highlight w:val="green"/>
        </w:rPr>
        <w:t>Agreement: For channel raster and sync raster, use Option 1C and Option 1D as starting point to seek the compromised solution.</w:t>
      </w:r>
    </w:p>
    <w:p w14:paraId="4C46EB7A" w14:textId="32255349" w:rsidR="00FD4333" w:rsidRPr="00FD4333" w:rsidRDefault="00FD4333" w:rsidP="00FD4333">
      <w:pPr>
        <w:rPr>
          <w:rFonts w:asciiTheme="minorHAnsi" w:hAnsiTheme="minorHAnsi" w:cstheme="minorHAnsi"/>
        </w:rPr>
      </w:pPr>
      <w:r w:rsidRPr="00FD4333">
        <w:rPr>
          <w:rFonts w:asciiTheme="minorHAnsi" w:hAnsiTheme="minorHAnsi" w:cstheme="minorHAnsi"/>
        </w:rPr>
        <w:t>T</w:t>
      </w:r>
      <w:r>
        <w:rPr>
          <w:rFonts w:asciiTheme="minorHAnsi" w:hAnsiTheme="minorHAnsi" w:cstheme="minorHAnsi"/>
        </w:rPr>
        <w:t>o recap, those options are defined below.</w:t>
      </w:r>
    </w:p>
    <w:p w14:paraId="2AD94EE1" w14:textId="381C385A" w:rsidR="00FD4333" w:rsidRPr="00FD4333" w:rsidRDefault="00FD4333" w:rsidP="00753F90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i/>
        </w:rPr>
      </w:pPr>
      <w:r w:rsidRPr="00FD4333">
        <w:rPr>
          <w:rFonts w:asciiTheme="minorHAnsi" w:hAnsiTheme="minorHAnsi" w:cstheme="minorHAnsi"/>
          <w:i/>
        </w:rPr>
        <w:t>Option 1: Harmonize channelization between licensed and unlicensed bands</w:t>
      </w:r>
    </w:p>
    <w:p w14:paraId="7A405535" w14:textId="6946AAE7" w:rsidR="00FD4333" w:rsidRPr="00FD4333" w:rsidRDefault="00FD4333" w:rsidP="00753F90">
      <w:pPr>
        <w:pStyle w:val="ListParagraph"/>
        <w:numPr>
          <w:ilvl w:val="1"/>
          <w:numId w:val="4"/>
        </w:numPr>
        <w:spacing w:after="160" w:line="259" w:lineRule="auto"/>
        <w:rPr>
          <w:rFonts w:asciiTheme="minorHAnsi" w:hAnsiTheme="minorHAnsi" w:cstheme="minorHAnsi"/>
          <w:i/>
        </w:rPr>
      </w:pPr>
      <w:r w:rsidRPr="00FD4333">
        <w:rPr>
          <w:rFonts w:asciiTheme="minorHAnsi" w:hAnsiTheme="minorHAnsi" w:cstheme="minorHAnsi"/>
          <w:i/>
        </w:rPr>
        <w:t xml:space="preserve">Option 1C: No IEEE 802.11ad/ay alignment and floating channelization </w:t>
      </w:r>
    </w:p>
    <w:p w14:paraId="5717521C" w14:textId="698831A5" w:rsidR="00FD4333" w:rsidRPr="00DA7B7C" w:rsidRDefault="00FD4333" w:rsidP="00753F90">
      <w:pPr>
        <w:pStyle w:val="ListParagraph"/>
        <w:numPr>
          <w:ilvl w:val="1"/>
          <w:numId w:val="4"/>
        </w:numPr>
        <w:spacing w:after="160" w:line="259" w:lineRule="auto"/>
        <w:rPr>
          <w:rFonts w:asciiTheme="minorHAnsi" w:hAnsiTheme="minorHAnsi" w:cstheme="minorHAnsi"/>
        </w:rPr>
      </w:pPr>
      <w:r w:rsidRPr="00FD4333">
        <w:rPr>
          <w:rFonts w:asciiTheme="minorHAnsi" w:hAnsiTheme="minorHAnsi" w:cstheme="minorHAnsi"/>
          <w:i/>
        </w:rPr>
        <w:t>Option 1D: Hybrid between IEEE and no IEEE alignment with fixed channelization depending on max spectrum utilization and better coexistence</w:t>
      </w:r>
    </w:p>
    <w:p w14:paraId="6B40F5F6" w14:textId="4E1D30AD" w:rsidR="00DA3805" w:rsidRPr="00DA3805" w:rsidRDefault="007B2F46" w:rsidP="00DA3805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CN"/>
        </w:rPr>
      </w:pPr>
      <w:r>
        <w:rPr>
          <w:rFonts w:asciiTheme="minorHAnsi" w:hAnsiTheme="minorHAnsi" w:cstheme="minorHAnsi"/>
          <w:sz w:val="32"/>
          <w:lang w:eastAsia="zh-CN"/>
        </w:rPr>
        <w:t>Baseline that would allow full flexibility in channel location (Option 1C)</w:t>
      </w:r>
    </w:p>
    <w:p w14:paraId="0C0A0A0D" w14:textId="3A7505E8" w:rsidR="006271B4" w:rsidRPr="006271B4" w:rsidRDefault="006271B4" w:rsidP="006271B4">
      <w:pPr>
        <w:pStyle w:val="Heading2"/>
        <w:rPr>
          <w:rFonts w:asciiTheme="minorHAnsi" w:hAnsiTheme="minorHAnsi" w:cstheme="minorHAnsi"/>
          <w:sz w:val="28"/>
          <w:lang w:eastAsia="zh-CN"/>
        </w:rPr>
      </w:pPr>
      <w:r>
        <w:rPr>
          <w:rFonts w:asciiTheme="minorHAnsi" w:hAnsiTheme="minorHAnsi" w:cstheme="minorHAnsi"/>
          <w:sz w:val="28"/>
          <w:lang w:eastAsia="zh-CN"/>
        </w:rPr>
        <w:t>3.1</w:t>
      </w:r>
      <w:r>
        <w:rPr>
          <w:rFonts w:asciiTheme="minorHAnsi" w:hAnsiTheme="minorHAnsi" w:cstheme="minorHAnsi"/>
          <w:sz w:val="28"/>
          <w:lang w:eastAsia="zh-CN"/>
        </w:rPr>
        <w:tab/>
      </w:r>
      <w:r w:rsidRPr="006271B4">
        <w:rPr>
          <w:rFonts w:asciiTheme="minorHAnsi" w:hAnsiTheme="minorHAnsi" w:cstheme="minorHAnsi"/>
          <w:sz w:val="28"/>
          <w:lang w:eastAsia="zh-CN"/>
        </w:rPr>
        <w:t>Allowing full flexibility for non-minimum channel bandwidths</w:t>
      </w:r>
    </w:p>
    <w:p w14:paraId="1045A74F" w14:textId="78305AA1" w:rsidR="007B2F46" w:rsidRDefault="007B2F46" w:rsidP="007B2F46">
      <w:pPr>
        <w:spacing w:after="120"/>
        <w:rPr>
          <w:rFonts w:asciiTheme="minorHAnsi" w:hAnsiTheme="minorHAnsi" w:cstheme="minorHAnsi"/>
          <w:lang w:eastAsia="zh-CN"/>
        </w:rPr>
      </w:pPr>
      <w:r w:rsidRPr="007B2F46">
        <w:rPr>
          <w:rFonts w:asciiTheme="minorHAnsi" w:hAnsiTheme="minorHAnsi" w:cstheme="minorHAnsi"/>
          <w:lang w:eastAsia="zh-CN"/>
        </w:rPr>
        <w:t>F</w:t>
      </w:r>
      <w:r>
        <w:rPr>
          <w:rFonts w:asciiTheme="minorHAnsi" w:hAnsiTheme="minorHAnsi" w:cstheme="minorHAnsi"/>
          <w:lang w:eastAsia="zh-CN"/>
        </w:rPr>
        <w:t>irstly it should be noted that:</w:t>
      </w:r>
    </w:p>
    <w:p w14:paraId="28F3E67A" w14:textId="022C44DC" w:rsidR="00DA3805" w:rsidRDefault="007B2F46" w:rsidP="00753F90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W</w:t>
      </w:r>
      <w:r w:rsidRPr="007B2F46">
        <w:rPr>
          <w:rFonts w:asciiTheme="minorHAnsi" w:hAnsiTheme="minorHAnsi" w:cstheme="minorHAnsi"/>
          <w:lang w:eastAsia="zh-CN"/>
        </w:rPr>
        <w:t xml:space="preserve">ith a 120kHz </w:t>
      </w:r>
      <w:r>
        <w:rPr>
          <w:rFonts w:asciiTheme="minorHAnsi" w:hAnsiTheme="minorHAnsi" w:cstheme="minorHAnsi"/>
          <w:lang w:eastAsia="zh-CN"/>
        </w:rPr>
        <w:t>SCS SSB</w:t>
      </w:r>
      <w:r w:rsidRPr="007B2F46">
        <w:rPr>
          <w:rFonts w:asciiTheme="minorHAnsi" w:hAnsiTheme="minorHAnsi" w:cstheme="minorHAnsi"/>
          <w:lang w:eastAsia="zh-CN"/>
        </w:rPr>
        <w:t xml:space="preserve"> GSCN raster granularity of 100MHz, full flexibility </w:t>
      </w:r>
      <w:r>
        <w:rPr>
          <w:rFonts w:asciiTheme="minorHAnsi" w:hAnsiTheme="minorHAnsi" w:cstheme="minorHAnsi"/>
          <w:lang w:eastAsia="zh-CN"/>
        </w:rPr>
        <w:t xml:space="preserve">for channel locations </w:t>
      </w:r>
      <w:r w:rsidRPr="007B2F46">
        <w:rPr>
          <w:rFonts w:asciiTheme="minorHAnsi" w:hAnsiTheme="minorHAnsi" w:cstheme="minorHAnsi"/>
          <w:lang w:eastAsia="zh-CN"/>
        </w:rPr>
        <w:t xml:space="preserve">would be </w:t>
      </w:r>
      <w:r>
        <w:rPr>
          <w:rFonts w:asciiTheme="minorHAnsi" w:hAnsiTheme="minorHAnsi" w:cstheme="minorHAnsi"/>
          <w:lang w:eastAsia="zh-CN"/>
        </w:rPr>
        <w:t>enabled</w:t>
      </w:r>
      <w:r w:rsidRPr="007B2F46">
        <w:rPr>
          <w:rFonts w:asciiTheme="minorHAnsi" w:hAnsiTheme="minorHAnsi" w:cstheme="minorHAnsi"/>
          <w:lang w:eastAsia="zh-CN"/>
        </w:rPr>
        <w:t xml:space="preserve"> on </w:t>
      </w:r>
      <w:r w:rsidR="006271B4" w:rsidRPr="007B2F46">
        <w:rPr>
          <w:rFonts w:asciiTheme="minorHAnsi" w:hAnsiTheme="minorHAnsi" w:cstheme="minorHAnsi"/>
          <w:lang w:eastAsia="zh-CN"/>
        </w:rPr>
        <w:t>channels</w:t>
      </w:r>
      <w:r w:rsidR="006271B4">
        <w:rPr>
          <w:rFonts w:asciiTheme="minorHAnsi" w:hAnsiTheme="minorHAnsi" w:cstheme="minorHAnsi"/>
          <w:lang w:eastAsia="zh-CN"/>
        </w:rPr>
        <w:t xml:space="preserve"> of size:</w:t>
      </w:r>
      <w:r w:rsidR="006271B4" w:rsidRPr="007B2F46">
        <w:rPr>
          <w:rFonts w:asciiTheme="minorHAnsi" w:hAnsiTheme="minorHAnsi" w:cstheme="minorHAnsi"/>
          <w:lang w:eastAsia="zh-CN"/>
        </w:rPr>
        <w:t xml:space="preserve"> </w:t>
      </w:r>
      <w:r w:rsidRPr="007B2F46">
        <w:rPr>
          <w:rFonts w:asciiTheme="minorHAnsi" w:hAnsiTheme="minorHAnsi" w:cstheme="minorHAnsi"/>
          <w:lang w:eastAsia="zh-CN"/>
        </w:rPr>
        <w:t>400MHz.</w:t>
      </w:r>
    </w:p>
    <w:p w14:paraId="30F42CC3" w14:textId="00A983A7" w:rsidR="007B2F46" w:rsidRDefault="007B2F46" w:rsidP="00753F90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With a 480kHz SCS SSB GSCN raster granularity of 400MHz, full flexibility for channel locations would be enabled for channels of </w:t>
      </w:r>
      <w:r w:rsidR="006271B4">
        <w:rPr>
          <w:rFonts w:asciiTheme="minorHAnsi" w:hAnsiTheme="minorHAnsi" w:cstheme="minorHAnsi"/>
          <w:lang w:eastAsia="zh-CN"/>
        </w:rPr>
        <w:t xml:space="preserve">size: </w:t>
      </w:r>
      <w:r>
        <w:rPr>
          <w:rFonts w:asciiTheme="minorHAnsi" w:hAnsiTheme="minorHAnsi" w:cstheme="minorHAnsi"/>
          <w:lang w:eastAsia="zh-CN"/>
        </w:rPr>
        <w:t>800MHz – 2000MHz.</w:t>
      </w:r>
    </w:p>
    <w:p w14:paraId="450891F6" w14:textId="55FF8A99" w:rsidR="006271B4" w:rsidRPr="006271B4" w:rsidRDefault="006271B4" w:rsidP="007B2F46">
      <w:pPr>
        <w:spacing w:after="120"/>
        <w:rPr>
          <w:rFonts w:asciiTheme="minorHAnsi" w:hAnsiTheme="minorHAnsi" w:cstheme="minorHAnsi"/>
          <w:b/>
          <w:lang w:eastAsia="zh-CN"/>
        </w:rPr>
      </w:pPr>
      <w:r w:rsidRPr="006271B4">
        <w:rPr>
          <w:rFonts w:asciiTheme="minorHAnsi" w:hAnsiTheme="minorHAnsi" w:cstheme="minorHAnsi"/>
          <w:b/>
          <w:lang w:eastAsia="zh-CN"/>
        </w:rPr>
        <w:t xml:space="preserve">If full </w:t>
      </w:r>
      <w:r>
        <w:rPr>
          <w:rFonts w:asciiTheme="minorHAnsi" w:hAnsiTheme="minorHAnsi" w:cstheme="minorHAnsi"/>
          <w:b/>
          <w:lang w:eastAsia="zh-CN"/>
        </w:rPr>
        <w:t xml:space="preserve">channelization </w:t>
      </w:r>
      <w:r w:rsidRPr="006271B4">
        <w:rPr>
          <w:rFonts w:asciiTheme="minorHAnsi" w:hAnsiTheme="minorHAnsi" w:cstheme="minorHAnsi"/>
          <w:b/>
          <w:lang w:eastAsia="zh-CN"/>
        </w:rPr>
        <w:t xml:space="preserve">flexibility would ONLY be required for </w:t>
      </w:r>
      <w:r>
        <w:rPr>
          <w:rFonts w:asciiTheme="minorHAnsi" w:hAnsiTheme="minorHAnsi" w:cstheme="minorHAnsi"/>
          <w:b/>
          <w:lang w:eastAsia="zh-CN"/>
        </w:rPr>
        <w:t>non-minimum</w:t>
      </w:r>
      <w:r w:rsidRPr="006271B4">
        <w:rPr>
          <w:rFonts w:asciiTheme="minorHAnsi" w:hAnsiTheme="minorHAnsi" w:cstheme="minorHAnsi"/>
          <w:b/>
          <w:lang w:eastAsia="zh-CN"/>
        </w:rPr>
        <w:t xml:space="preserve"> channel bandwidths, we can stop here and just define a GSCN raster of 1 GSCN location per 100MHz/400MHz</w:t>
      </w:r>
      <w:r>
        <w:rPr>
          <w:rFonts w:asciiTheme="minorHAnsi" w:hAnsiTheme="minorHAnsi" w:cstheme="minorHAnsi"/>
          <w:b/>
          <w:lang w:eastAsia="zh-CN"/>
        </w:rPr>
        <w:t xml:space="preserve"> for 120kHz/480kHz SSB SCS</w:t>
      </w:r>
      <w:r w:rsidRPr="006271B4">
        <w:rPr>
          <w:rFonts w:asciiTheme="minorHAnsi" w:hAnsiTheme="minorHAnsi" w:cstheme="minorHAnsi"/>
          <w:b/>
          <w:lang w:eastAsia="zh-CN"/>
        </w:rPr>
        <w:t>.</w:t>
      </w:r>
    </w:p>
    <w:p w14:paraId="12BEDACF" w14:textId="01E84FD7" w:rsidR="006271B4" w:rsidRPr="006271B4" w:rsidRDefault="006271B4" w:rsidP="006271B4">
      <w:pPr>
        <w:pStyle w:val="Heading2"/>
        <w:rPr>
          <w:rFonts w:asciiTheme="minorHAnsi" w:hAnsiTheme="minorHAnsi" w:cstheme="minorHAnsi"/>
          <w:sz w:val="28"/>
          <w:lang w:eastAsia="zh-CN"/>
        </w:rPr>
      </w:pPr>
      <w:r>
        <w:rPr>
          <w:rFonts w:asciiTheme="minorHAnsi" w:hAnsiTheme="minorHAnsi" w:cstheme="minorHAnsi"/>
          <w:sz w:val="28"/>
          <w:lang w:eastAsia="zh-CN"/>
        </w:rPr>
        <w:t>3.2</w:t>
      </w:r>
      <w:r>
        <w:rPr>
          <w:rFonts w:asciiTheme="minorHAnsi" w:hAnsiTheme="minorHAnsi" w:cstheme="minorHAnsi"/>
          <w:sz w:val="28"/>
          <w:lang w:eastAsia="zh-CN"/>
        </w:rPr>
        <w:tab/>
      </w:r>
      <w:r w:rsidRPr="006271B4">
        <w:rPr>
          <w:rFonts w:asciiTheme="minorHAnsi" w:hAnsiTheme="minorHAnsi" w:cstheme="minorHAnsi"/>
          <w:sz w:val="28"/>
          <w:lang w:eastAsia="zh-CN"/>
        </w:rPr>
        <w:t>Allowing full channelization flexibility also for minimum channel bandwidths</w:t>
      </w:r>
    </w:p>
    <w:p w14:paraId="484B8C4C" w14:textId="65259A06" w:rsidR="006271B4" w:rsidRDefault="006271B4" w:rsidP="006271B4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The ONLY reason for a more granular GSCN raster is to allow full flexibility for channel locations on channels of </w:t>
      </w:r>
      <w:r w:rsidRPr="007B2F46">
        <w:rPr>
          <w:rFonts w:asciiTheme="minorHAnsi" w:hAnsiTheme="minorHAnsi" w:cstheme="minorHAnsi"/>
          <w:u w:val="single"/>
          <w:lang w:eastAsia="zh-CN"/>
        </w:rPr>
        <w:t>minimum</w:t>
      </w:r>
      <w:r>
        <w:rPr>
          <w:rFonts w:asciiTheme="minorHAnsi" w:hAnsiTheme="minorHAnsi" w:cstheme="minorHAnsi"/>
          <w:lang w:eastAsia="zh-CN"/>
        </w:rPr>
        <w:t xml:space="preserve"> channel bandwidths (100MHz and 400MHz respectively) for each SSB SCS.</w:t>
      </w:r>
    </w:p>
    <w:p w14:paraId="37FADA9C" w14:textId="7A8FFB55" w:rsidR="007B2F46" w:rsidRPr="006271B4" w:rsidRDefault="007B2F46" w:rsidP="007B2F46">
      <w:pPr>
        <w:spacing w:after="12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 order to allow this full flexibility for 100MHz channel bandwidth, a minimum granularity of </w:t>
      </w:r>
      <w:r w:rsidRPr="006271B4">
        <w:rPr>
          <w:rFonts w:asciiTheme="minorHAnsi" w:hAnsiTheme="minorHAnsi" w:cstheme="minorHAnsi"/>
          <w:b/>
          <w:lang w:eastAsia="zh-CN"/>
        </w:rPr>
        <w:t>3 x 17.28MHz</w:t>
      </w:r>
      <w:r>
        <w:rPr>
          <w:rFonts w:asciiTheme="minorHAnsi" w:hAnsiTheme="minorHAnsi" w:cstheme="minorHAnsi"/>
          <w:lang w:eastAsia="zh-CN"/>
        </w:rPr>
        <w:t xml:space="preserve"> seems necessary, as 4 x 17.28MHz would </w:t>
      </w:r>
      <w:r w:rsidR="006271B4">
        <w:rPr>
          <w:rFonts w:asciiTheme="minorHAnsi" w:hAnsiTheme="minorHAnsi" w:cstheme="minorHAnsi"/>
          <w:lang w:eastAsia="zh-CN"/>
        </w:rPr>
        <w:t>require &gt;97</w:t>
      </w:r>
      <w:r>
        <w:rPr>
          <w:rFonts w:asciiTheme="minorHAnsi" w:hAnsiTheme="minorHAnsi" w:cstheme="minorHAnsi"/>
          <w:lang w:eastAsia="zh-CN"/>
        </w:rPr>
        <w:t>% channel occupancy to give full flexibility</w:t>
      </w:r>
      <w:r w:rsidR="006271B4">
        <w:rPr>
          <w:rFonts w:asciiTheme="minorHAnsi" w:hAnsiTheme="minorHAnsi" w:cstheme="minorHAnsi"/>
          <w:lang w:eastAsia="zh-CN"/>
        </w:rPr>
        <w:t xml:space="preserve"> (which is unrealistic)</w:t>
      </w:r>
      <w:r>
        <w:rPr>
          <w:rFonts w:asciiTheme="minorHAnsi" w:hAnsiTheme="minorHAnsi" w:cstheme="minorHAnsi"/>
          <w:lang w:eastAsia="zh-CN"/>
        </w:rPr>
        <w:t xml:space="preserve">, with </w:t>
      </w:r>
      <w:r w:rsidRPr="007B2F46">
        <w:rPr>
          <w:rFonts w:asciiTheme="minorHAnsi" w:hAnsiTheme="minorHAnsi" w:cstheme="minorHAnsi"/>
          <w:b/>
          <w:lang w:eastAsia="zh-CN"/>
        </w:rPr>
        <w:t>270</w:t>
      </w:r>
      <w:r>
        <w:rPr>
          <w:rFonts w:asciiTheme="minorHAnsi" w:hAnsiTheme="minorHAnsi" w:cstheme="minorHAnsi"/>
          <w:lang w:eastAsia="zh-CN"/>
        </w:rPr>
        <w:t xml:space="preserve"> </w:t>
      </w:r>
      <w:r w:rsidRPr="006271B4">
        <w:rPr>
          <w:rFonts w:asciiTheme="minorHAnsi" w:hAnsiTheme="minorHAnsi" w:cstheme="minorHAnsi"/>
          <w:b/>
          <w:lang w:eastAsia="zh-CN"/>
        </w:rPr>
        <w:t xml:space="preserve">GSCN locations across the 57-71GHz range. </w:t>
      </w:r>
    </w:p>
    <w:p w14:paraId="3B76A8E8" w14:textId="13989F34" w:rsidR="006271B4" w:rsidRPr="006271B4" w:rsidRDefault="007B2F46" w:rsidP="007B2F46">
      <w:pPr>
        <w:spacing w:after="120"/>
        <w:rPr>
          <w:rFonts w:asciiTheme="minorHAnsi" w:hAnsiTheme="minorHAnsi" w:cstheme="minorHAnsi"/>
          <w:b/>
          <w:lang w:eastAsia="zh-CN"/>
        </w:rPr>
      </w:pPr>
      <w:r>
        <w:rPr>
          <w:rFonts w:asciiTheme="minorHAnsi" w:hAnsiTheme="minorHAnsi" w:cstheme="minorHAnsi"/>
          <w:lang w:eastAsia="zh-CN"/>
        </w:rPr>
        <w:t>Scaling up for 480kHz</w:t>
      </w:r>
      <w:r w:rsidR="006271B4">
        <w:rPr>
          <w:rFonts w:asciiTheme="minorHAnsi" w:hAnsiTheme="minorHAnsi" w:cstheme="minorHAnsi"/>
          <w:lang w:eastAsia="zh-CN"/>
        </w:rPr>
        <w:t xml:space="preserve"> SCS</w:t>
      </w:r>
      <w:r>
        <w:rPr>
          <w:rFonts w:asciiTheme="minorHAnsi" w:hAnsiTheme="minorHAnsi" w:cstheme="minorHAnsi"/>
          <w:lang w:eastAsia="zh-CN"/>
        </w:rPr>
        <w:t xml:space="preserve">, this would lead to 12 x 17.28MHz, </w:t>
      </w:r>
      <w:r w:rsidR="006271B4">
        <w:rPr>
          <w:rFonts w:asciiTheme="minorHAnsi" w:hAnsiTheme="minorHAnsi" w:cstheme="minorHAnsi"/>
          <w:lang w:eastAsia="zh-CN"/>
        </w:rPr>
        <w:t>so</w:t>
      </w:r>
      <w:r>
        <w:rPr>
          <w:rFonts w:asciiTheme="minorHAnsi" w:hAnsiTheme="minorHAnsi" w:cstheme="minorHAnsi"/>
          <w:lang w:eastAsia="zh-CN"/>
        </w:rPr>
        <w:t xml:space="preserve"> </w:t>
      </w:r>
      <w:r w:rsidRPr="006271B4">
        <w:rPr>
          <w:rFonts w:asciiTheme="minorHAnsi" w:hAnsiTheme="minorHAnsi" w:cstheme="minorHAnsi"/>
          <w:b/>
          <w:lang w:eastAsia="zh-CN"/>
        </w:rPr>
        <w:t xml:space="preserve">67 additional GSCN raster locations across the range. </w:t>
      </w:r>
    </w:p>
    <w:p w14:paraId="496FA64A" w14:textId="059B4DA7" w:rsidR="007B2F46" w:rsidRPr="006271B4" w:rsidRDefault="007B2F46" w:rsidP="007B2F46">
      <w:pPr>
        <w:spacing w:after="120"/>
        <w:rPr>
          <w:rFonts w:asciiTheme="minorHAnsi" w:hAnsiTheme="minorHAnsi" w:cstheme="minorHAnsi"/>
          <w:b/>
          <w:lang w:eastAsia="zh-CN"/>
        </w:rPr>
      </w:pPr>
      <w:r w:rsidRPr="006271B4">
        <w:rPr>
          <w:rFonts w:asciiTheme="minorHAnsi" w:hAnsiTheme="minorHAnsi" w:cstheme="minorHAnsi"/>
          <w:b/>
          <w:lang w:eastAsia="zh-CN"/>
        </w:rPr>
        <w:t xml:space="preserve">So </w:t>
      </w:r>
      <w:r w:rsidR="006271B4">
        <w:rPr>
          <w:rFonts w:asciiTheme="minorHAnsi" w:hAnsiTheme="minorHAnsi" w:cstheme="minorHAnsi"/>
          <w:b/>
          <w:lang w:eastAsia="zh-CN"/>
        </w:rPr>
        <w:t xml:space="preserve">this means </w:t>
      </w:r>
      <w:r w:rsidRPr="006271B4">
        <w:rPr>
          <w:rFonts w:asciiTheme="minorHAnsi" w:hAnsiTheme="minorHAnsi" w:cstheme="minorHAnsi"/>
          <w:b/>
          <w:lang w:eastAsia="zh-CN"/>
        </w:rPr>
        <w:t xml:space="preserve">a total of </w:t>
      </w:r>
      <w:r w:rsidRPr="006271B4">
        <w:rPr>
          <w:rFonts w:asciiTheme="minorHAnsi" w:hAnsiTheme="minorHAnsi" w:cstheme="minorHAnsi"/>
          <w:b/>
          <w:u w:val="single"/>
          <w:lang w:eastAsia="zh-CN"/>
        </w:rPr>
        <w:t>337</w:t>
      </w:r>
      <w:r w:rsidRPr="006271B4">
        <w:rPr>
          <w:rFonts w:asciiTheme="minorHAnsi" w:hAnsiTheme="minorHAnsi" w:cstheme="minorHAnsi"/>
          <w:b/>
          <w:lang w:eastAsia="zh-CN"/>
        </w:rPr>
        <w:t xml:space="preserve"> GSCN locations</w:t>
      </w:r>
      <w:r w:rsidR="006271B4" w:rsidRPr="006271B4">
        <w:rPr>
          <w:rFonts w:asciiTheme="minorHAnsi" w:hAnsiTheme="minorHAnsi" w:cstheme="minorHAnsi"/>
          <w:b/>
          <w:lang w:eastAsia="zh-CN"/>
        </w:rPr>
        <w:t xml:space="preserve"> across the range</w:t>
      </w:r>
      <w:r w:rsidRPr="006271B4">
        <w:rPr>
          <w:rFonts w:asciiTheme="minorHAnsi" w:hAnsiTheme="minorHAnsi" w:cstheme="minorHAnsi"/>
          <w:b/>
          <w:lang w:eastAsia="zh-CN"/>
        </w:rPr>
        <w:t>.</w:t>
      </w:r>
    </w:p>
    <w:p w14:paraId="0F342339" w14:textId="0E88B7FF" w:rsidR="00DA3805" w:rsidRPr="003B6C5C" w:rsidRDefault="006271B4" w:rsidP="003B6C5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CN"/>
        </w:rPr>
      </w:pPr>
      <w:r>
        <w:rPr>
          <w:rFonts w:asciiTheme="minorHAnsi" w:hAnsiTheme="minorHAnsi" w:cstheme="minorHAnsi"/>
          <w:sz w:val="32"/>
          <w:lang w:eastAsia="zh-CN"/>
        </w:rPr>
        <w:lastRenderedPageBreak/>
        <w:t>Fixed</w:t>
      </w:r>
      <w:r w:rsidR="007B2F46">
        <w:rPr>
          <w:rFonts w:asciiTheme="minorHAnsi" w:hAnsiTheme="minorHAnsi" w:cstheme="minorHAnsi"/>
          <w:sz w:val="32"/>
          <w:lang w:eastAsia="zh-CN"/>
        </w:rPr>
        <w:t xml:space="preserve"> channelization approach (Option 1D)</w:t>
      </w:r>
    </w:p>
    <w:p w14:paraId="5617F433" w14:textId="7C66EDC9" w:rsidR="007B2F46" w:rsidRDefault="007B2F46" w:rsidP="00DA3805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A single fixed </w:t>
      </w:r>
      <w:r w:rsidR="00B15DC9">
        <w:rPr>
          <w:rFonts w:asciiTheme="minorHAnsi" w:hAnsiTheme="minorHAnsi" w:cstheme="minorHAnsi"/>
          <w:lang w:eastAsia="zh-CN"/>
        </w:rPr>
        <w:t>channelization</w:t>
      </w:r>
      <w:r>
        <w:rPr>
          <w:rFonts w:asciiTheme="minorHAnsi" w:hAnsiTheme="minorHAnsi" w:cstheme="minorHAnsi"/>
          <w:lang w:eastAsia="zh-CN"/>
        </w:rPr>
        <w:t xml:space="preserve"> across the 57-71GHz range would lead to </w:t>
      </w:r>
      <w:r w:rsidR="00B15DC9">
        <w:rPr>
          <w:rFonts w:asciiTheme="minorHAnsi" w:hAnsiTheme="minorHAnsi" w:cstheme="minorHAnsi"/>
          <w:lang w:eastAsia="zh-CN"/>
        </w:rPr>
        <w:t xml:space="preserve">a GSCN raster where </w:t>
      </w:r>
      <w:r>
        <w:rPr>
          <w:rFonts w:asciiTheme="minorHAnsi" w:hAnsiTheme="minorHAnsi" w:cstheme="minorHAnsi"/>
          <w:lang w:eastAsia="zh-CN"/>
        </w:rPr>
        <w:t xml:space="preserve">a total of </w:t>
      </w:r>
      <w:r w:rsidRPr="007B2F46">
        <w:rPr>
          <w:rFonts w:asciiTheme="minorHAnsi" w:hAnsiTheme="minorHAnsi" w:cstheme="minorHAnsi"/>
          <w:b/>
          <w:lang w:eastAsia="zh-CN"/>
        </w:rPr>
        <w:t>140 + 35 = 175</w:t>
      </w:r>
      <w:r>
        <w:rPr>
          <w:rFonts w:asciiTheme="minorHAnsi" w:hAnsiTheme="minorHAnsi" w:cstheme="minorHAnsi"/>
          <w:lang w:eastAsia="zh-CN"/>
        </w:rPr>
        <w:t xml:space="preserve"> </w:t>
      </w:r>
      <w:r w:rsidRPr="00B15DC9">
        <w:rPr>
          <w:rFonts w:asciiTheme="minorHAnsi" w:hAnsiTheme="minorHAnsi" w:cstheme="minorHAnsi"/>
          <w:b/>
          <w:lang w:eastAsia="zh-CN"/>
        </w:rPr>
        <w:t>GSCN locations</w:t>
      </w:r>
      <w:r>
        <w:rPr>
          <w:rFonts w:asciiTheme="minorHAnsi" w:hAnsiTheme="minorHAnsi" w:cstheme="minorHAnsi"/>
          <w:lang w:eastAsia="zh-CN"/>
        </w:rPr>
        <w:t xml:space="preserve"> </w:t>
      </w:r>
      <w:r w:rsidR="00B15DC9" w:rsidRPr="006271B4">
        <w:rPr>
          <w:rFonts w:asciiTheme="minorHAnsi" w:hAnsiTheme="minorHAnsi" w:cstheme="minorHAnsi"/>
          <w:b/>
          <w:lang w:eastAsia="zh-CN"/>
        </w:rPr>
        <w:t>are</w:t>
      </w:r>
      <w:r w:rsidRPr="006271B4">
        <w:rPr>
          <w:rFonts w:asciiTheme="minorHAnsi" w:hAnsiTheme="minorHAnsi" w:cstheme="minorHAnsi"/>
          <w:b/>
          <w:lang w:eastAsia="zh-CN"/>
        </w:rPr>
        <w:t xml:space="preserve"> required</w:t>
      </w:r>
      <w:r>
        <w:rPr>
          <w:rFonts w:asciiTheme="minorHAnsi" w:hAnsiTheme="minorHAnsi" w:cstheme="minorHAnsi"/>
          <w:lang w:eastAsia="zh-CN"/>
        </w:rPr>
        <w:t xml:space="preserve"> (ensuring 1 GSCN location per channel) – so a </w:t>
      </w:r>
      <w:r w:rsidRPr="007B2F46">
        <w:rPr>
          <w:rFonts w:asciiTheme="minorHAnsi" w:hAnsiTheme="minorHAnsi" w:cstheme="minorHAnsi"/>
          <w:b/>
          <w:lang w:eastAsia="zh-CN"/>
        </w:rPr>
        <w:t>48% reduction</w:t>
      </w:r>
      <w:r>
        <w:rPr>
          <w:rFonts w:asciiTheme="minorHAnsi" w:hAnsiTheme="minorHAnsi" w:cstheme="minorHAnsi"/>
          <w:lang w:eastAsia="zh-CN"/>
        </w:rPr>
        <w:t xml:space="preserve"> in cell searching compared to Option 1C. </w:t>
      </w:r>
      <w:r w:rsidR="006271B4">
        <w:rPr>
          <w:rFonts w:asciiTheme="minorHAnsi" w:hAnsiTheme="minorHAnsi" w:cstheme="minorHAnsi"/>
          <w:lang w:eastAsia="zh-CN"/>
        </w:rPr>
        <w:t xml:space="preserve">Hence compared to Option 1C this is almost twice as UE battery-friendly from an idle mode cell search perspective. </w:t>
      </w:r>
    </w:p>
    <w:p w14:paraId="212B08AB" w14:textId="200367A9" w:rsidR="00B15DC9" w:rsidRDefault="00B15DC9" w:rsidP="00DA3805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The usage of this optimal synchronisation raster would also depend on having a single channelization raster for the minimum channel bandwidths </w:t>
      </w:r>
      <w:r w:rsidR="00BC59EA">
        <w:rPr>
          <w:rFonts w:asciiTheme="minorHAnsi" w:hAnsiTheme="minorHAnsi" w:cstheme="minorHAnsi"/>
          <w:lang w:eastAsia="zh-CN"/>
        </w:rPr>
        <w:t>(100MHz and 400MHz) for each defined SSB SCS (120kHz, 480kHz)</w:t>
      </w:r>
      <w:r>
        <w:rPr>
          <w:rFonts w:asciiTheme="minorHAnsi" w:hAnsiTheme="minorHAnsi" w:cstheme="minorHAnsi"/>
          <w:lang w:eastAsia="zh-CN"/>
        </w:rPr>
        <w:t>. From document [1] at RAN4#100</w:t>
      </w:r>
      <w:r w:rsidR="00BC59EA">
        <w:rPr>
          <w:rFonts w:asciiTheme="minorHAnsi" w:hAnsiTheme="minorHAnsi" w:cstheme="minorHAnsi"/>
          <w:lang w:eastAsia="zh-CN"/>
        </w:rPr>
        <w:t>-e</w:t>
      </w:r>
      <w:r>
        <w:rPr>
          <w:rFonts w:asciiTheme="minorHAnsi" w:hAnsiTheme="minorHAnsi" w:cstheme="minorHAnsi"/>
          <w:lang w:eastAsia="zh-CN"/>
        </w:rPr>
        <w:t xml:space="preserve">, it </w:t>
      </w:r>
      <w:r w:rsidR="003C79BE">
        <w:rPr>
          <w:rFonts w:asciiTheme="minorHAnsi" w:hAnsiTheme="minorHAnsi" w:cstheme="minorHAnsi"/>
          <w:lang w:eastAsia="zh-CN"/>
        </w:rPr>
        <w:t>is</w:t>
      </w:r>
      <w:r>
        <w:rPr>
          <w:rFonts w:asciiTheme="minorHAnsi" w:hAnsiTheme="minorHAnsi" w:cstheme="minorHAnsi"/>
          <w:lang w:eastAsia="zh-CN"/>
        </w:rPr>
        <w:t xml:space="preserve"> not 100% clear whether a common baseline channel raster</w:t>
      </w:r>
      <w:r w:rsidR="003C79BE">
        <w:rPr>
          <w:rFonts w:asciiTheme="minorHAnsi" w:hAnsiTheme="minorHAnsi" w:cstheme="minorHAnsi"/>
          <w:lang w:eastAsia="zh-CN"/>
        </w:rPr>
        <w:t xml:space="preserve"> for the minimum channel bandwidths of each SCS</w:t>
      </w:r>
      <w:r>
        <w:rPr>
          <w:rFonts w:asciiTheme="minorHAnsi" w:hAnsiTheme="minorHAnsi" w:cstheme="minorHAnsi"/>
          <w:lang w:eastAsia="zh-CN"/>
        </w:rPr>
        <w:t xml:space="preserve"> </w:t>
      </w:r>
      <w:r w:rsidR="00BC59EA">
        <w:rPr>
          <w:rFonts w:asciiTheme="minorHAnsi" w:hAnsiTheme="minorHAnsi" w:cstheme="minorHAnsi"/>
          <w:lang w:eastAsia="zh-CN"/>
        </w:rPr>
        <w:t>is proposed</w:t>
      </w:r>
      <w:r>
        <w:rPr>
          <w:rFonts w:asciiTheme="minorHAnsi" w:hAnsiTheme="minorHAnsi" w:cstheme="minorHAnsi"/>
          <w:lang w:eastAsia="zh-CN"/>
        </w:rPr>
        <w:t xml:space="preserve"> for Alt-A and Alt-B approaches. </w:t>
      </w:r>
      <w:r w:rsidRPr="00B15DC9">
        <w:rPr>
          <w:rFonts w:asciiTheme="minorHAnsi" w:hAnsiTheme="minorHAnsi" w:cstheme="minorHAnsi"/>
          <w:b/>
          <w:lang w:eastAsia="zh-CN"/>
        </w:rPr>
        <w:t>We would appreciate clarification from the proponents on this.</w:t>
      </w:r>
      <w:r>
        <w:rPr>
          <w:rFonts w:asciiTheme="minorHAnsi" w:hAnsiTheme="minorHAnsi" w:cstheme="minorHAnsi"/>
          <w:lang w:eastAsia="zh-CN"/>
        </w:rPr>
        <w:t xml:space="preserve"> </w:t>
      </w:r>
    </w:p>
    <w:p w14:paraId="0BC6967E" w14:textId="523EB0BB" w:rsidR="007B2F46" w:rsidRDefault="00B15DC9" w:rsidP="00DA3805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A </w:t>
      </w:r>
      <w:r w:rsidR="003C79BE">
        <w:rPr>
          <w:rFonts w:asciiTheme="minorHAnsi" w:hAnsiTheme="minorHAnsi" w:cstheme="minorHAnsi"/>
          <w:lang w:eastAsia="zh-CN"/>
        </w:rPr>
        <w:t>“</w:t>
      </w:r>
      <w:r>
        <w:rPr>
          <w:rFonts w:asciiTheme="minorHAnsi" w:hAnsiTheme="minorHAnsi" w:cstheme="minorHAnsi"/>
          <w:lang w:eastAsia="zh-CN"/>
        </w:rPr>
        <w:t>simplified</w:t>
      </w:r>
      <w:r w:rsidR="003C79BE">
        <w:rPr>
          <w:rFonts w:asciiTheme="minorHAnsi" w:hAnsiTheme="minorHAnsi" w:cstheme="minorHAnsi"/>
          <w:lang w:eastAsia="zh-CN"/>
        </w:rPr>
        <w:t>”</w:t>
      </w:r>
      <w:r>
        <w:rPr>
          <w:rFonts w:asciiTheme="minorHAnsi" w:hAnsiTheme="minorHAnsi" w:cstheme="minorHAnsi"/>
          <w:lang w:eastAsia="zh-CN"/>
        </w:rPr>
        <w:t xml:space="preserve"> example of a common approach for 100MHz </w:t>
      </w:r>
      <w:r w:rsidR="003C79BE">
        <w:rPr>
          <w:rFonts w:asciiTheme="minorHAnsi" w:hAnsiTheme="minorHAnsi" w:cstheme="minorHAnsi"/>
          <w:lang w:eastAsia="zh-CN"/>
        </w:rPr>
        <w:t>(2</w:t>
      </w:r>
      <w:r w:rsidR="003C79BE" w:rsidRPr="003C79BE">
        <w:rPr>
          <w:rFonts w:asciiTheme="minorHAnsi" w:hAnsiTheme="minorHAnsi" w:cstheme="minorHAnsi"/>
          <w:vertAlign w:val="superscript"/>
          <w:lang w:eastAsia="zh-CN"/>
        </w:rPr>
        <w:t>nd</w:t>
      </w:r>
      <w:r w:rsidR="003C79BE">
        <w:rPr>
          <w:rFonts w:asciiTheme="minorHAnsi" w:hAnsiTheme="minorHAnsi" w:cstheme="minorHAnsi"/>
          <w:lang w:eastAsia="zh-CN"/>
        </w:rPr>
        <w:t xml:space="preserve"> row) </w:t>
      </w:r>
      <w:r>
        <w:rPr>
          <w:rFonts w:asciiTheme="minorHAnsi" w:hAnsiTheme="minorHAnsi" w:cstheme="minorHAnsi"/>
          <w:lang w:eastAsia="zh-CN"/>
        </w:rPr>
        <w:t xml:space="preserve">and 400MHz </w:t>
      </w:r>
      <w:r w:rsidR="003C79BE">
        <w:rPr>
          <w:rFonts w:asciiTheme="minorHAnsi" w:hAnsiTheme="minorHAnsi" w:cstheme="minorHAnsi"/>
          <w:lang w:eastAsia="zh-CN"/>
        </w:rPr>
        <w:t>(3</w:t>
      </w:r>
      <w:r w:rsidR="003C79BE" w:rsidRPr="003C79BE">
        <w:rPr>
          <w:rFonts w:asciiTheme="minorHAnsi" w:hAnsiTheme="minorHAnsi" w:cstheme="minorHAnsi"/>
          <w:vertAlign w:val="superscript"/>
          <w:lang w:eastAsia="zh-CN"/>
        </w:rPr>
        <w:t>rd</w:t>
      </w:r>
      <w:r w:rsidR="003C79BE">
        <w:rPr>
          <w:rFonts w:asciiTheme="minorHAnsi" w:hAnsiTheme="minorHAnsi" w:cstheme="minorHAnsi"/>
          <w:lang w:eastAsia="zh-CN"/>
        </w:rPr>
        <w:t xml:space="preserve"> row) </w:t>
      </w:r>
      <w:r>
        <w:rPr>
          <w:rFonts w:asciiTheme="minorHAnsi" w:hAnsiTheme="minorHAnsi" w:cstheme="minorHAnsi"/>
          <w:lang w:eastAsia="zh-CN"/>
        </w:rPr>
        <w:t xml:space="preserve">channelization which would fit both Alt-A and Alt-B is shown below, where the </w:t>
      </w:r>
      <w:r w:rsidRPr="00B15DC9">
        <w:rPr>
          <w:rFonts w:asciiTheme="minorHAnsi" w:hAnsiTheme="minorHAnsi" w:cstheme="minorHAnsi"/>
          <w:u w:val="single"/>
          <w:lang w:eastAsia="zh-CN"/>
        </w:rPr>
        <w:t>orange</w:t>
      </w:r>
      <w:r w:rsidRPr="00B15DC9">
        <w:rPr>
          <w:rFonts w:asciiTheme="minorHAnsi" w:hAnsiTheme="minorHAnsi" w:cstheme="minorHAnsi"/>
          <w:lang w:eastAsia="zh-CN"/>
        </w:rPr>
        <w:t xml:space="preserve"> </w:t>
      </w:r>
      <w:r w:rsidR="003C79BE">
        <w:rPr>
          <w:rFonts w:asciiTheme="minorHAnsi" w:hAnsiTheme="minorHAnsi" w:cstheme="minorHAnsi"/>
          <w:lang w:eastAsia="zh-CN"/>
        </w:rPr>
        <w:t xml:space="preserve">100MHz/400MHz </w:t>
      </w:r>
      <w:r>
        <w:rPr>
          <w:rFonts w:asciiTheme="minorHAnsi" w:hAnsiTheme="minorHAnsi" w:cstheme="minorHAnsi"/>
          <w:lang w:eastAsia="zh-CN"/>
        </w:rPr>
        <w:t xml:space="preserve">channels </w:t>
      </w:r>
      <w:r w:rsidR="003C79BE">
        <w:rPr>
          <w:rFonts w:asciiTheme="minorHAnsi" w:hAnsiTheme="minorHAnsi" w:cstheme="minorHAnsi"/>
          <w:lang w:eastAsia="zh-CN"/>
        </w:rPr>
        <w:t>overlap with 2.16GHz IEEE channel boundaries (see 1</w:t>
      </w:r>
      <w:r w:rsidR="003C79BE" w:rsidRPr="003C79BE">
        <w:rPr>
          <w:rFonts w:asciiTheme="minorHAnsi" w:hAnsiTheme="minorHAnsi" w:cstheme="minorHAnsi"/>
          <w:vertAlign w:val="superscript"/>
          <w:lang w:eastAsia="zh-CN"/>
        </w:rPr>
        <w:t>st</w:t>
      </w:r>
      <w:r w:rsidR="003C79BE">
        <w:rPr>
          <w:rFonts w:asciiTheme="minorHAnsi" w:hAnsiTheme="minorHAnsi" w:cstheme="minorHAnsi"/>
          <w:lang w:eastAsia="zh-CN"/>
        </w:rPr>
        <w:t xml:space="preserve"> row) and </w:t>
      </w:r>
      <w:r>
        <w:rPr>
          <w:rFonts w:asciiTheme="minorHAnsi" w:hAnsiTheme="minorHAnsi" w:cstheme="minorHAnsi"/>
          <w:lang w:eastAsia="zh-CN"/>
        </w:rPr>
        <w:t xml:space="preserve">would be </w:t>
      </w:r>
      <w:r w:rsidR="003C79BE">
        <w:rPr>
          <w:rFonts w:asciiTheme="minorHAnsi" w:hAnsiTheme="minorHAnsi" w:cstheme="minorHAnsi"/>
          <w:lang w:eastAsia="zh-CN"/>
        </w:rPr>
        <w:t>utilized</w:t>
      </w:r>
      <w:r w:rsidR="00BC59EA">
        <w:rPr>
          <w:rFonts w:asciiTheme="minorHAnsi" w:hAnsiTheme="minorHAnsi" w:cstheme="minorHAnsi"/>
          <w:lang w:eastAsia="zh-CN"/>
        </w:rPr>
        <w:t xml:space="preserve"> for </w:t>
      </w:r>
      <w:r w:rsidR="003C79BE">
        <w:rPr>
          <w:rFonts w:asciiTheme="minorHAnsi" w:hAnsiTheme="minorHAnsi" w:cstheme="minorHAnsi"/>
          <w:lang w:eastAsia="zh-CN"/>
        </w:rPr>
        <w:t xml:space="preserve">the </w:t>
      </w:r>
      <w:r w:rsidR="00BC59EA">
        <w:rPr>
          <w:rFonts w:asciiTheme="minorHAnsi" w:hAnsiTheme="minorHAnsi" w:cstheme="minorHAnsi"/>
          <w:lang w:eastAsia="zh-CN"/>
        </w:rPr>
        <w:t xml:space="preserve">Alt-A approach </w:t>
      </w:r>
      <w:r w:rsidR="003C79BE">
        <w:rPr>
          <w:rFonts w:asciiTheme="minorHAnsi" w:hAnsiTheme="minorHAnsi" w:cstheme="minorHAnsi"/>
          <w:lang w:eastAsia="zh-CN"/>
        </w:rPr>
        <w:t>but</w:t>
      </w:r>
      <w:r w:rsidR="00BC59EA">
        <w:rPr>
          <w:rFonts w:asciiTheme="minorHAnsi" w:hAnsiTheme="minorHAnsi" w:cstheme="minorHAnsi"/>
          <w:lang w:eastAsia="zh-CN"/>
        </w:rPr>
        <w:t xml:space="preserve"> </w:t>
      </w:r>
      <w:r w:rsidR="003C79BE">
        <w:rPr>
          <w:rFonts w:asciiTheme="minorHAnsi" w:hAnsiTheme="minorHAnsi" w:cstheme="minorHAnsi"/>
          <w:lang w:eastAsia="zh-CN"/>
        </w:rPr>
        <w:t>not utilized</w:t>
      </w:r>
      <w:r>
        <w:rPr>
          <w:rFonts w:asciiTheme="minorHAnsi" w:hAnsiTheme="minorHAnsi" w:cstheme="minorHAnsi"/>
          <w:lang w:eastAsia="zh-CN"/>
        </w:rPr>
        <w:t xml:space="preserve"> for the Alt-B </w:t>
      </w:r>
      <w:r w:rsidR="00BC59EA">
        <w:rPr>
          <w:rFonts w:asciiTheme="minorHAnsi" w:hAnsiTheme="minorHAnsi" w:cstheme="minorHAnsi"/>
          <w:lang w:eastAsia="zh-CN"/>
        </w:rPr>
        <w:t>approach</w:t>
      </w:r>
      <w:r>
        <w:rPr>
          <w:rFonts w:asciiTheme="minorHAnsi" w:hAnsiTheme="minorHAnsi" w:cstheme="minorHAnsi"/>
          <w:lang w:eastAsia="zh-CN"/>
        </w:rPr>
        <w:t xml:space="preserve"> in [1].</w:t>
      </w:r>
    </w:p>
    <w:p w14:paraId="0A69060E" w14:textId="7B9A3FB3" w:rsidR="00B15DC9" w:rsidRDefault="00B15DC9" w:rsidP="00DA3805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noProof/>
          <w:lang w:eastAsia="en-GB"/>
        </w:rPr>
        <w:drawing>
          <wp:inline distT="0" distB="0" distL="0" distR="0" wp14:anchorId="3DA146D2" wp14:editId="7C30EA52">
            <wp:extent cx="6115050" cy="1219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324A" w14:textId="36CF438D" w:rsidR="00DA3805" w:rsidRDefault="00BC59EA" w:rsidP="00DA3805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If however a shift in the </w:t>
      </w:r>
      <w:r w:rsidR="003C79BE">
        <w:rPr>
          <w:rFonts w:asciiTheme="minorHAnsi" w:hAnsiTheme="minorHAnsi" w:cstheme="minorHAnsi"/>
          <w:lang w:eastAsia="zh-CN"/>
        </w:rPr>
        <w:t>“</w:t>
      </w:r>
      <w:r>
        <w:rPr>
          <w:rFonts w:asciiTheme="minorHAnsi" w:hAnsiTheme="minorHAnsi" w:cstheme="minorHAnsi"/>
          <w:lang w:eastAsia="zh-CN"/>
        </w:rPr>
        <w:t>minimum</w:t>
      </w:r>
      <w:r w:rsidR="003C79BE">
        <w:rPr>
          <w:rFonts w:asciiTheme="minorHAnsi" w:hAnsiTheme="minorHAnsi" w:cstheme="minorHAnsi"/>
          <w:lang w:eastAsia="zh-CN"/>
        </w:rPr>
        <w:t>”</w:t>
      </w:r>
      <w:r>
        <w:rPr>
          <w:rFonts w:asciiTheme="minorHAnsi" w:hAnsiTheme="minorHAnsi" w:cstheme="minorHAnsi"/>
          <w:lang w:eastAsia="zh-CN"/>
        </w:rPr>
        <w:t xml:space="preserve"> channel bandwidth locations was required for Alt-B versus Alt-A, then depending on the size of the shift, this may require additional GSCN locations to be defined.</w:t>
      </w:r>
      <w:r w:rsidR="003C79BE">
        <w:rPr>
          <w:rFonts w:asciiTheme="minorHAnsi" w:hAnsiTheme="minorHAnsi" w:cstheme="minorHAnsi"/>
          <w:lang w:eastAsia="zh-CN"/>
        </w:rPr>
        <w:t xml:space="preserve"> For larger channel bandwidths there would be no problem caused by a shift (as explained in section 3.1).</w:t>
      </w:r>
      <w:bookmarkStart w:id="2" w:name="_GoBack"/>
      <w:bookmarkEnd w:id="2"/>
    </w:p>
    <w:p w14:paraId="2A941CF3" w14:textId="3D87BF8E" w:rsidR="00E25CF1" w:rsidRPr="00E25CF1" w:rsidRDefault="00BC59EA" w:rsidP="00E25CF1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CN"/>
        </w:rPr>
      </w:pPr>
      <w:r>
        <w:rPr>
          <w:rFonts w:asciiTheme="minorHAnsi" w:hAnsiTheme="minorHAnsi" w:cstheme="minorHAnsi"/>
          <w:sz w:val="32"/>
          <w:lang w:eastAsia="zh-CN"/>
        </w:rPr>
        <w:t xml:space="preserve">Possible </w:t>
      </w:r>
      <w:r w:rsidR="006271B4">
        <w:rPr>
          <w:rFonts w:asciiTheme="minorHAnsi" w:hAnsiTheme="minorHAnsi" w:cstheme="minorHAnsi"/>
          <w:sz w:val="32"/>
          <w:lang w:eastAsia="zh-CN"/>
        </w:rPr>
        <w:t>GSCN location nullifying from Option 1C baseline</w:t>
      </w:r>
    </w:p>
    <w:p w14:paraId="21C77114" w14:textId="77777777" w:rsidR="006271B4" w:rsidRDefault="006271B4" w:rsidP="00D8482C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The benefits of Option 1C is full flexibility in channel location for </w:t>
      </w:r>
      <w:r w:rsidRPr="006271B4">
        <w:rPr>
          <w:rFonts w:asciiTheme="minorHAnsi" w:hAnsiTheme="minorHAnsi" w:cstheme="minorHAnsi"/>
          <w:u w:val="single"/>
          <w:lang w:eastAsia="zh-CN"/>
        </w:rPr>
        <w:t>minimum</w:t>
      </w:r>
      <w:r>
        <w:rPr>
          <w:rFonts w:asciiTheme="minorHAnsi" w:hAnsiTheme="minorHAnsi" w:cstheme="minorHAnsi"/>
          <w:lang w:eastAsia="zh-CN"/>
        </w:rPr>
        <w:t xml:space="preserve"> channel bandwidths. The benefits of Option 1D is that (if defined in the manner above) it could substantially reduce the amount of cell search required.</w:t>
      </w:r>
    </w:p>
    <w:p w14:paraId="5E6ABD16" w14:textId="6D4FA9C2" w:rsidR="003B6C5C" w:rsidRDefault="006271B4" w:rsidP="00D8482C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Taking</w:t>
      </w:r>
      <w:r w:rsidR="00BC59EA">
        <w:rPr>
          <w:rFonts w:asciiTheme="minorHAnsi" w:hAnsiTheme="minorHAnsi" w:cstheme="minorHAnsi"/>
          <w:lang w:eastAsia="zh-CN"/>
        </w:rPr>
        <w:t xml:space="preserve"> a 3 x 17.28MHz raster as a baseline, if a fixed channelization were to be desirable e.g. for unlicensed spectrum, then it would be possible to </w:t>
      </w:r>
      <w:r>
        <w:rPr>
          <w:rFonts w:asciiTheme="minorHAnsi" w:hAnsiTheme="minorHAnsi" w:cstheme="minorHAnsi"/>
          <w:lang w:eastAsia="zh-CN"/>
        </w:rPr>
        <w:t>nullify</w:t>
      </w:r>
      <w:r w:rsidR="00BC59EA">
        <w:rPr>
          <w:rFonts w:asciiTheme="minorHAnsi" w:hAnsiTheme="minorHAnsi" w:cstheme="minorHAnsi"/>
          <w:lang w:eastAsia="zh-CN"/>
        </w:rPr>
        <w:t xml:space="preserve"> GSCN raster points from the baseline raster, whilst ensuring that </w:t>
      </w:r>
      <w:r>
        <w:rPr>
          <w:rFonts w:asciiTheme="minorHAnsi" w:hAnsiTheme="minorHAnsi" w:cstheme="minorHAnsi"/>
          <w:lang w:eastAsia="zh-CN"/>
        </w:rPr>
        <w:t xml:space="preserve">one valid </w:t>
      </w:r>
      <w:r w:rsidR="00BC59EA">
        <w:rPr>
          <w:rFonts w:asciiTheme="minorHAnsi" w:hAnsiTheme="minorHAnsi" w:cstheme="minorHAnsi"/>
          <w:lang w:eastAsia="zh-CN"/>
        </w:rPr>
        <w:t xml:space="preserve">GSCN </w:t>
      </w:r>
      <w:r>
        <w:rPr>
          <w:rFonts w:asciiTheme="minorHAnsi" w:hAnsiTheme="minorHAnsi" w:cstheme="minorHAnsi"/>
          <w:lang w:eastAsia="zh-CN"/>
        </w:rPr>
        <w:t>location is available within each</w:t>
      </w:r>
      <w:r w:rsidR="00BC59EA">
        <w:rPr>
          <w:rFonts w:asciiTheme="minorHAnsi" w:hAnsiTheme="minorHAnsi" w:cstheme="minorHAnsi"/>
          <w:lang w:eastAsia="zh-CN"/>
        </w:rPr>
        <w:t xml:space="preserve"> channel.</w:t>
      </w:r>
      <w:r>
        <w:rPr>
          <w:rFonts w:asciiTheme="minorHAnsi" w:hAnsiTheme="minorHAnsi" w:cstheme="minorHAnsi"/>
          <w:lang w:eastAsia="zh-CN"/>
        </w:rPr>
        <w:t xml:space="preserve"> This would be similar to the NR-U approach for n46 and n96 where one GSCN location is defined per 20MHz channel.</w:t>
      </w:r>
    </w:p>
    <w:p w14:paraId="4774F0C4" w14:textId="2317F9A8" w:rsidR="006271B4" w:rsidRDefault="006271B4" w:rsidP="00D8482C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This would be fully compatible with the Option 1C approach, as the UE would still implement the 3 x 17.28MHz approach, but could restrict its searching once it identifies that e.g. the unlicensed band is in use. </w:t>
      </w:r>
    </w:p>
    <w:p w14:paraId="016CFB75" w14:textId="133B8FFC" w:rsidR="006271B4" w:rsidRPr="00DA7B7C" w:rsidRDefault="006271B4" w:rsidP="00D8482C">
      <w:pPr>
        <w:spacing w:after="120"/>
        <w:rPr>
          <w:rFonts w:asciiTheme="minorHAnsi" w:hAnsiTheme="minorHAnsi" w:cstheme="minorHAnsi"/>
          <w:b/>
          <w:lang w:eastAsia="zh-CN"/>
        </w:rPr>
      </w:pPr>
      <w:r w:rsidRPr="006271B4">
        <w:rPr>
          <w:rFonts w:asciiTheme="minorHAnsi" w:hAnsiTheme="minorHAnsi" w:cstheme="minorHAnsi"/>
          <w:b/>
          <w:lang w:eastAsia="zh-CN"/>
        </w:rPr>
        <w:t>The benefit here would be that the UE is able to “optionally” optimise cell search as a subset of the baseline full cell search</w:t>
      </w:r>
      <w:r>
        <w:rPr>
          <w:rFonts w:asciiTheme="minorHAnsi" w:hAnsiTheme="minorHAnsi" w:cstheme="minorHAnsi"/>
          <w:b/>
          <w:lang w:eastAsia="zh-CN"/>
        </w:rPr>
        <w:t xml:space="preserve">, in particular in unlicensed spectrum where there may be many more standalone networks </w:t>
      </w:r>
      <w:r w:rsidR="00560C67">
        <w:rPr>
          <w:rFonts w:asciiTheme="minorHAnsi" w:hAnsiTheme="minorHAnsi" w:cstheme="minorHAnsi"/>
          <w:b/>
          <w:lang w:eastAsia="zh-CN"/>
        </w:rPr>
        <w:t>available,</w:t>
      </w:r>
      <w:r>
        <w:rPr>
          <w:rFonts w:asciiTheme="minorHAnsi" w:hAnsiTheme="minorHAnsi" w:cstheme="minorHAnsi"/>
          <w:b/>
          <w:lang w:eastAsia="zh-CN"/>
        </w:rPr>
        <w:t xml:space="preserve"> </w:t>
      </w:r>
      <w:r w:rsidR="00560C67">
        <w:rPr>
          <w:rFonts w:asciiTheme="minorHAnsi" w:hAnsiTheme="minorHAnsi" w:cstheme="minorHAnsi"/>
          <w:b/>
          <w:lang w:eastAsia="zh-CN"/>
        </w:rPr>
        <w:t>leading to</w:t>
      </w:r>
      <w:r>
        <w:rPr>
          <w:rFonts w:asciiTheme="minorHAnsi" w:hAnsiTheme="minorHAnsi" w:cstheme="minorHAnsi"/>
          <w:b/>
          <w:lang w:eastAsia="zh-CN"/>
        </w:rPr>
        <w:t xml:space="preserve"> frequent blind searches</w:t>
      </w:r>
      <w:r w:rsidRPr="006271B4">
        <w:rPr>
          <w:rFonts w:asciiTheme="minorHAnsi" w:hAnsiTheme="minorHAnsi" w:cstheme="minorHAnsi"/>
          <w:b/>
          <w:lang w:eastAsia="zh-CN"/>
        </w:rPr>
        <w:t>.</w:t>
      </w:r>
    </w:p>
    <w:p w14:paraId="3CB2E087" w14:textId="663984CE" w:rsidR="00D8482C" w:rsidRPr="006271B4" w:rsidRDefault="00E25CF1" w:rsidP="006271B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 w:rsidRPr="006271B4">
        <w:rPr>
          <w:rFonts w:asciiTheme="minorHAnsi" w:hAnsiTheme="minorHAnsi" w:cstheme="minorHAnsi"/>
          <w:sz w:val="32"/>
          <w:lang w:eastAsia="zh-TW"/>
        </w:rPr>
        <w:t>Proposal</w:t>
      </w:r>
    </w:p>
    <w:p w14:paraId="00C189BA" w14:textId="48CC1F67" w:rsidR="006271B4" w:rsidRDefault="006271B4" w:rsidP="006271B4">
      <w:p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Considering all of the above points, the following is proposed:</w:t>
      </w:r>
    </w:p>
    <w:p w14:paraId="249B7EAA" w14:textId="77777777" w:rsidR="006271B4" w:rsidRDefault="006271B4" w:rsidP="00753F90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Decide whether full flexibility even for minimum channel bandwidth channel locations is really required.</w:t>
      </w:r>
    </w:p>
    <w:p w14:paraId="3C5F0E98" w14:textId="7C5715D9" w:rsidR="00E25CF1" w:rsidRPr="006271B4" w:rsidRDefault="006271B4" w:rsidP="00753F90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lang w:eastAsia="zh-TW"/>
        </w:rPr>
      </w:pPr>
      <w:r w:rsidRPr="006271B4">
        <w:rPr>
          <w:rFonts w:asciiTheme="minorHAnsi" w:hAnsiTheme="minorHAnsi" w:cstheme="minorHAnsi"/>
          <w:lang w:eastAsia="zh-TW"/>
        </w:rPr>
        <w:t>A baseline GSCN raster granularity shall be no smaller than 3 x 17.28MHz for the 57-71GHz band.</w:t>
      </w:r>
    </w:p>
    <w:p w14:paraId="0E15799A" w14:textId="5BFA7732" w:rsidR="006271B4" w:rsidRDefault="006271B4" w:rsidP="00753F90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lang w:eastAsia="zh-TW"/>
        </w:rPr>
      </w:pPr>
      <w:r w:rsidRPr="006271B4">
        <w:rPr>
          <w:rFonts w:asciiTheme="minorHAnsi" w:hAnsiTheme="minorHAnsi" w:cstheme="minorHAnsi"/>
          <w:lang w:eastAsia="zh-TW"/>
        </w:rPr>
        <w:t>If a fixed channelization raster is agreed and defined</w:t>
      </w:r>
      <w:r w:rsidR="00DA7B7C">
        <w:rPr>
          <w:rFonts w:asciiTheme="minorHAnsi" w:hAnsiTheme="minorHAnsi" w:cstheme="minorHAnsi"/>
          <w:lang w:eastAsia="zh-TW"/>
        </w:rPr>
        <w:t xml:space="preserve"> for 57-71GHz band</w:t>
      </w:r>
      <w:r w:rsidRPr="006271B4">
        <w:rPr>
          <w:rFonts w:asciiTheme="minorHAnsi" w:hAnsiTheme="minorHAnsi" w:cstheme="minorHAnsi"/>
          <w:lang w:eastAsia="zh-TW"/>
        </w:rPr>
        <w:t>, then consider nullifying additional GSCN raster points, leaving a single GSCN location per minimum CBW channel location on the defined channel raster, to minimize UE cell searching effort.</w:t>
      </w:r>
    </w:p>
    <w:p w14:paraId="32BB8EA9" w14:textId="35F60E78" w:rsidR="00DA7B7C" w:rsidRPr="00DA7B7C" w:rsidRDefault="00DA7B7C" w:rsidP="00DA7B7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32"/>
          <w:lang w:eastAsia="zh-TW"/>
        </w:rPr>
      </w:pPr>
      <w:r>
        <w:rPr>
          <w:rFonts w:asciiTheme="minorHAnsi" w:hAnsiTheme="minorHAnsi" w:cstheme="minorHAnsi"/>
          <w:sz w:val="32"/>
          <w:szCs w:val="32"/>
          <w:lang w:eastAsia="zh-TW"/>
        </w:rPr>
        <w:t>References</w:t>
      </w:r>
    </w:p>
    <w:p w14:paraId="57017A5C" w14:textId="44B05284" w:rsidR="006271B4" w:rsidRPr="006271B4" w:rsidRDefault="00DA7B7C" w:rsidP="006271B4">
      <w:pPr>
        <w:rPr>
          <w:rFonts w:asciiTheme="minorHAnsi" w:hAnsiTheme="minorHAnsi" w:cstheme="minorHAnsi"/>
          <w:lang w:eastAsia="zh-TW"/>
        </w:rPr>
      </w:pPr>
      <w:r w:rsidRPr="00DA7B7C">
        <w:rPr>
          <w:rFonts w:asciiTheme="minorHAnsi" w:hAnsiTheme="minorHAnsi" w:cstheme="minorHAnsi"/>
          <w:lang w:eastAsia="zh-CN"/>
        </w:rPr>
        <w:t>[1]</w:t>
      </w:r>
      <w:r w:rsidRPr="00DA7B7C">
        <w:rPr>
          <w:rFonts w:asciiTheme="minorHAnsi" w:hAnsiTheme="minorHAnsi" w:cstheme="minorHAnsi"/>
          <w:lang w:eastAsia="zh-CN"/>
        </w:rPr>
        <w:tab/>
      </w:r>
      <w:r w:rsidRPr="00DA7B7C">
        <w:rPr>
          <w:rFonts w:asciiTheme="minorHAnsi" w:hAnsiTheme="minorHAnsi" w:cstheme="minorHAnsi"/>
          <w:lang w:eastAsia="zh-CN"/>
        </w:rPr>
        <w:tab/>
        <w:t xml:space="preserve">R4-113159, On </w:t>
      </w:r>
      <w:r>
        <w:rPr>
          <w:rFonts w:asciiTheme="minorHAnsi" w:hAnsiTheme="minorHAnsi" w:cstheme="minorHAnsi"/>
          <w:lang w:eastAsia="zh-CN"/>
        </w:rPr>
        <w:t>System Parameters in 60GHz (</w:t>
      </w:r>
      <w:r w:rsidRPr="00DA7B7C">
        <w:rPr>
          <w:rFonts w:asciiTheme="minorHAnsi" w:hAnsiTheme="minorHAnsi" w:cstheme="minorHAnsi"/>
          <w:lang w:eastAsia="zh-CN"/>
        </w:rPr>
        <w:t>Intel</w:t>
      </w:r>
      <w:r>
        <w:rPr>
          <w:rFonts w:asciiTheme="minorHAnsi" w:hAnsiTheme="minorHAnsi" w:cstheme="minorHAnsi"/>
          <w:lang w:eastAsia="zh-CN"/>
        </w:rPr>
        <w:t>)</w:t>
      </w:r>
    </w:p>
    <w:sectPr w:rsidR="006271B4" w:rsidRPr="006271B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22F80" w14:textId="77777777" w:rsidR="006E4153" w:rsidRDefault="006E4153">
      <w:r>
        <w:separator/>
      </w:r>
    </w:p>
  </w:endnote>
  <w:endnote w:type="continuationSeparator" w:id="0">
    <w:p w14:paraId="7A280A9B" w14:textId="77777777" w:rsidR="006E4153" w:rsidRDefault="006E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EF86E" w14:textId="77777777" w:rsidR="006E4153" w:rsidRDefault="006E4153">
      <w:r>
        <w:separator/>
      </w:r>
    </w:p>
  </w:footnote>
  <w:footnote w:type="continuationSeparator" w:id="0">
    <w:p w14:paraId="4D6BDEBF" w14:textId="77777777" w:rsidR="006E4153" w:rsidRDefault="006E4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C7D6F"/>
    <w:multiLevelType w:val="hybridMultilevel"/>
    <w:tmpl w:val="AFFA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3" w15:restartNumberingAfterBreak="0">
    <w:nsid w:val="47CA6689"/>
    <w:multiLevelType w:val="hybridMultilevel"/>
    <w:tmpl w:val="A886BBB8"/>
    <w:lvl w:ilvl="0" w:tplc="A27C1660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06858"/>
    <w:multiLevelType w:val="hybridMultilevel"/>
    <w:tmpl w:val="9E0A6F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415A"/>
    <w:rsid w:val="00174296"/>
    <w:rsid w:val="00175583"/>
    <w:rsid w:val="00175920"/>
    <w:rsid w:val="00175A37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6C5C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9BE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5DFC"/>
    <w:rsid w:val="004167EB"/>
    <w:rsid w:val="0041688B"/>
    <w:rsid w:val="00416AF4"/>
    <w:rsid w:val="00417892"/>
    <w:rsid w:val="00417F91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313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2678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0C67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271B4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111"/>
    <w:rsid w:val="006A2A3E"/>
    <w:rsid w:val="006A57D9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153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171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3F90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2F46"/>
    <w:rsid w:val="007B40A9"/>
    <w:rsid w:val="007B54D9"/>
    <w:rsid w:val="007B55E9"/>
    <w:rsid w:val="007B598C"/>
    <w:rsid w:val="007B68B1"/>
    <w:rsid w:val="007B6B88"/>
    <w:rsid w:val="007C06B4"/>
    <w:rsid w:val="007C136B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16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5B6"/>
    <w:rsid w:val="009E5A41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5046"/>
    <w:rsid w:val="00AF574E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5DC9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59EA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33CA"/>
    <w:rsid w:val="00CA4F52"/>
    <w:rsid w:val="00CA5E21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805"/>
    <w:rsid w:val="00DA3A69"/>
    <w:rsid w:val="00DA4AD1"/>
    <w:rsid w:val="00DA51CB"/>
    <w:rsid w:val="00DA5756"/>
    <w:rsid w:val="00DA5E64"/>
    <w:rsid w:val="00DA6B4A"/>
    <w:rsid w:val="00DA7B7C"/>
    <w:rsid w:val="00DA7D98"/>
    <w:rsid w:val="00DB05D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846"/>
    <w:rsid w:val="00E93697"/>
    <w:rsid w:val="00E945F0"/>
    <w:rsid w:val="00E94906"/>
    <w:rsid w:val="00E94B4C"/>
    <w:rsid w:val="00E95081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382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37E9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2C1A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333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C5451BD-75F1-431E-8D55-C369B6B4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3GPP TR ab.cde</vt:lpstr>
      <vt:lpstr>Electronic Meeting, 1st – 12th November, 2021</vt:lpstr>
      <vt:lpstr>Introduction</vt:lpstr>
      <vt:lpstr>Status from RAN4#100-e</vt:lpstr>
      <vt:lpstr>Baseline that would allow full flexibility in channel location (Option 1C)</vt:lpstr>
      <vt:lpstr>    3.1	Allowing full flexibility for non-minimum channel bandwidths</vt:lpstr>
      <vt:lpstr>    3.2	Allowing full channelization flexibility also for minimum channel bandwidths</vt:lpstr>
      <vt:lpstr>Fixed channelization approach (Option 1D)</vt:lpstr>
      <vt:lpstr>Possible GSCN location nullifying from Option 1C baseline</vt:lpstr>
      <vt:lpstr>Proposal</vt:lpstr>
      <vt:lpstr>References</vt:lpstr>
      <vt:lpstr>3GPP TR ab.cde</vt:lpstr>
    </vt:vector>
  </TitlesOfParts>
  <Company>Eutelsat</Company>
  <LinksUpToDate>false</LinksUpToDate>
  <CharactersWithSpaces>5549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Tim Frost</cp:lastModifiedBy>
  <cp:revision>3</cp:revision>
  <cp:lastPrinted>2017-11-03T15:53:00Z</cp:lastPrinted>
  <dcterms:created xsi:type="dcterms:W3CDTF">2021-10-22T22:47:00Z</dcterms:created>
  <dcterms:modified xsi:type="dcterms:W3CDTF">2021-10-22T22:53:00Z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