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6C210" w14:textId="17399875" w:rsidR="00841BCD" w:rsidRPr="006C198E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6C198E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6C198E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6C198E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6C198E">
        <w:rPr>
          <w:rFonts w:ascii="Arial" w:eastAsia="SimSun" w:hAnsi="Arial" w:cs="Times New Roman"/>
          <w:b/>
          <w:sz w:val="24"/>
          <w:szCs w:val="20"/>
        </w:rPr>
        <w:t>101-e</w:t>
      </w:r>
      <w:r w:rsidRPr="006C198E">
        <w:rPr>
          <w:rFonts w:ascii="Arial" w:eastAsia="SimSun" w:hAnsi="Arial" w:cs="Times New Roman"/>
          <w:b/>
          <w:sz w:val="24"/>
          <w:szCs w:val="20"/>
        </w:rPr>
        <w:t xml:space="preserve">                 </w:t>
      </w:r>
      <w:r w:rsidRPr="006C198E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677B22" w:rsidRPr="00677B22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R4-2119388</w:t>
      </w:r>
    </w:p>
    <w:p w14:paraId="457FCC4F" w14:textId="68762ADC" w:rsidR="00841BCD" w:rsidRPr="006C198E" w:rsidRDefault="001402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6C198E"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6C198E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A21D71" w:rsidRPr="006C198E">
        <w:rPr>
          <w:rFonts w:ascii="Arial" w:eastAsia="SimSun" w:hAnsi="Arial" w:cs="Times New Roman"/>
          <w:b/>
          <w:sz w:val="24"/>
          <w:szCs w:val="20"/>
        </w:rPr>
        <w:t xml:space="preserve">November </w:t>
      </w:r>
      <w:r w:rsidR="006E6311" w:rsidRPr="006C198E">
        <w:rPr>
          <w:rFonts w:ascii="Arial" w:eastAsia="SimSun" w:hAnsi="Arial" w:cs="Times New Roman"/>
          <w:b/>
          <w:sz w:val="24"/>
          <w:szCs w:val="20"/>
        </w:rPr>
        <w:t>1-12, 2021</w:t>
      </w:r>
    </w:p>
    <w:bookmarkEnd w:id="0"/>
    <w:bookmarkEnd w:id="1"/>
    <w:p w14:paraId="52CDCD23" w14:textId="77777777" w:rsidR="00841BCD" w:rsidRPr="006C198E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77777777" w:rsidR="00841BCD" w:rsidRPr="006C198E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6C198E">
        <w:rPr>
          <w:rFonts w:ascii="Arial" w:eastAsia="Calibri" w:hAnsi="Arial" w:cs="Arial"/>
          <w:b/>
          <w:bCs/>
          <w:sz w:val="24"/>
        </w:rPr>
        <w:t>Source:</w:t>
      </w:r>
      <w:r w:rsidRPr="006C198E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6C198E">
        <w:rPr>
          <w:rFonts w:ascii="Arial" w:eastAsia="Calibri" w:hAnsi="Arial" w:cs="Arial"/>
          <w:b/>
          <w:bCs/>
          <w:sz w:val="24"/>
        </w:rPr>
        <w:t>Nokia</w:t>
      </w:r>
      <w:r w:rsidRPr="006C198E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6C198E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0895565B" w14:textId="70706DD0" w:rsidR="00841BCD" w:rsidRPr="006C198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6C198E">
        <w:rPr>
          <w:rFonts w:ascii="Arial" w:eastAsia="Calibri" w:hAnsi="Arial" w:cs="Arial"/>
          <w:b/>
          <w:bCs/>
          <w:sz w:val="24"/>
        </w:rPr>
        <w:t>Title:</w:t>
      </w:r>
      <w:r w:rsidRPr="006C198E">
        <w:rPr>
          <w:rFonts w:ascii="Arial" w:eastAsia="Calibri" w:hAnsi="Arial" w:cs="Arial"/>
          <w:b/>
          <w:bCs/>
          <w:sz w:val="24"/>
        </w:rPr>
        <w:tab/>
      </w:r>
      <w:r w:rsidR="00C9313D" w:rsidRPr="006C198E">
        <w:rPr>
          <w:rFonts w:ascii="Arial" w:eastAsia="Calibri" w:hAnsi="Arial" w:cs="Arial"/>
          <w:b/>
          <w:bCs/>
          <w:sz w:val="24"/>
        </w:rPr>
        <w:t xml:space="preserve">On HST FR2 </w:t>
      </w:r>
      <w:r w:rsidR="009543EF" w:rsidRPr="006C198E">
        <w:rPr>
          <w:rFonts w:ascii="Arial" w:eastAsia="Calibri" w:hAnsi="Arial" w:cs="Arial"/>
          <w:b/>
          <w:bCs/>
          <w:sz w:val="24"/>
        </w:rPr>
        <w:t>Channel Modeling</w:t>
      </w:r>
    </w:p>
    <w:p w14:paraId="641E8BEA" w14:textId="226B0DD9" w:rsidR="00841BCD" w:rsidRPr="006C198E" w:rsidRDefault="00841BCD" w:rsidP="005F3B81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6C198E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6C198E">
        <w:rPr>
          <w:rFonts w:ascii="Arial" w:eastAsia="MS Mincho" w:hAnsi="Arial" w:cs="Arial"/>
          <w:b/>
          <w:bCs/>
          <w:sz w:val="24"/>
          <w:szCs w:val="20"/>
        </w:rPr>
        <w:tab/>
      </w:r>
      <w:r w:rsidR="005F3B81" w:rsidRPr="005F3B81">
        <w:rPr>
          <w:rFonts w:ascii="Arial" w:eastAsia="MS Mincho" w:hAnsi="Arial" w:cs="Arial"/>
          <w:b/>
          <w:bCs/>
          <w:sz w:val="24"/>
          <w:szCs w:val="20"/>
        </w:rPr>
        <w:t>8.9.5.1</w:t>
      </w:r>
      <w:r w:rsidR="005F3B81">
        <w:rPr>
          <w:rFonts w:ascii="Arial" w:eastAsia="MS Mincho" w:hAnsi="Arial" w:cs="Arial"/>
          <w:b/>
          <w:bCs/>
          <w:sz w:val="24"/>
          <w:szCs w:val="20"/>
        </w:rPr>
        <w:t xml:space="preserve"> </w:t>
      </w:r>
      <w:r w:rsidR="005F3B81" w:rsidRPr="005F3B81">
        <w:rPr>
          <w:rFonts w:ascii="Arial" w:eastAsia="MS Mincho" w:hAnsi="Arial" w:cs="Arial"/>
          <w:b/>
          <w:bCs/>
          <w:sz w:val="24"/>
          <w:szCs w:val="20"/>
        </w:rPr>
        <w:t>General</w:t>
      </w:r>
      <w:r w:rsidR="005F3B81">
        <w:rPr>
          <w:rFonts w:ascii="Arial" w:eastAsia="MS Mincho" w:hAnsi="Arial" w:cs="Arial"/>
          <w:b/>
          <w:bCs/>
          <w:sz w:val="24"/>
          <w:szCs w:val="20"/>
        </w:rPr>
        <w:t xml:space="preserve">, </w:t>
      </w:r>
      <w:r w:rsidR="0019227F" w:rsidRPr="0019227F">
        <w:rPr>
          <w:rFonts w:ascii="Arial" w:eastAsia="MS Mincho" w:hAnsi="Arial" w:cs="Arial"/>
          <w:b/>
          <w:bCs/>
          <w:sz w:val="24"/>
          <w:szCs w:val="20"/>
        </w:rPr>
        <w:t>NR_HST_FR2-Perf</w:t>
      </w:r>
    </w:p>
    <w:p w14:paraId="02EA8C51" w14:textId="0DBD5698" w:rsidR="00841BCD" w:rsidRPr="006C198E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6C198E">
        <w:rPr>
          <w:rFonts w:ascii="Arial" w:eastAsia="Calibri" w:hAnsi="Arial" w:cs="Arial"/>
          <w:b/>
          <w:bCs/>
          <w:sz w:val="24"/>
        </w:rPr>
        <w:t>Document for:</w:t>
      </w:r>
      <w:r w:rsidRPr="006C198E">
        <w:rPr>
          <w:rFonts w:ascii="Arial" w:eastAsia="Calibri" w:hAnsi="Arial" w:cs="Arial"/>
          <w:b/>
          <w:bCs/>
          <w:sz w:val="24"/>
        </w:rPr>
        <w:tab/>
      </w:r>
      <w:r w:rsidR="00C9313D" w:rsidRPr="006C198E">
        <w:rPr>
          <w:rFonts w:ascii="Arial" w:eastAsia="Calibri" w:hAnsi="Arial" w:cs="Arial"/>
          <w:b/>
          <w:bCs/>
          <w:sz w:val="24"/>
        </w:rPr>
        <w:t>Discussion</w:t>
      </w:r>
    </w:p>
    <w:p w14:paraId="33AFC189" w14:textId="77777777" w:rsidR="00C9313D" w:rsidRPr="006C198E" w:rsidRDefault="00C9313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6C198E" w:rsidRDefault="00841BCD" w:rsidP="00A37002">
      <w:pPr>
        <w:pStyle w:val="RAN4H1"/>
        <w:rPr>
          <w:lang w:val="en-US"/>
        </w:rPr>
      </w:pPr>
      <w:r w:rsidRPr="006C198E">
        <w:rPr>
          <w:lang w:val="en-US"/>
        </w:rPr>
        <w:t>Intro</w:t>
      </w:r>
      <w:r w:rsidRPr="006C198E">
        <w:rPr>
          <w:rStyle w:val="RAN4H1Char"/>
          <w:lang w:val="en-US"/>
        </w:rPr>
        <w:t>ductio</w:t>
      </w:r>
      <w:r w:rsidRPr="006C198E">
        <w:rPr>
          <w:lang w:val="en-US"/>
        </w:rPr>
        <w:t>n</w:t>
      </w:r>
    </w:p>
    <w:p w14:paraId="29D6E122" w14:textId="34673BF4" w:rsidR="005D044F" w:rsidRPr="00C34068" w:rsidRDefault="005C0859" w:rsidP="005C23A4">
      <w:r w:rsidRPr="006C198E">
        <w:t xml:space="preserve">In the </w:t>
      </w:r>
      <w:r w:rsidR="0050400A">
        <w:t xml:space="preserve">RAN4#100-e meeting the discussion of </w:t>
      </w:r>
      <w:proofErr w:type="spellStart"/>
      <w:r w:rsidR="0050400A">
        <w:t>uni</w:t>
      </w:r>
      <w:proofErr w:type="spellEnd"/>
      <w:r w:rsidR="0050400A">
        <w:t>-directional and bi-directional channel models for HST FR2 deployments has continued.</w:t>
      </w:r>
      <w:r w:rsidR="00564CF9">
        <w:t xml:space="preserve"> Following the WF</w:t>
      </w:r>
      <w:r w:rsidR="00C34068">
        <w:t xml:space="preserve"> </w:t>
      </w:r>
      <w:r w:rsidR="001A1863">
        <w:fldChar w:fldCharType="begin"/>
      </w:r>
      <w:r w:rsidR="001A1863">
        <w:instrText xml:space="preserve"> REF _Ref85835123 \r \h </w:instrText>
      </w:r>
      <w:r w:rsidR="001A1863">
        <w:fldChar w:fldCharType="separate"/>
      </w:r>
      <w:r w:rsidR="001A1863">
        <w:t>[1]</w:t>
      </w:r>
      <w:r w:rsidR="001A1863">
        <w:fldChar w:fldCharType="end"/>
      </w:r>
      <w:r w:rsidR="00C34068">
        <w:t>,</w:t>
      </w:r>
      <w:r w:rsidR="00564CF9">
        <w:t xml:space="preserve"> </w:t>
      </w:r>
      <w:r w:rsidR="00C34068">
        <w:t>w</w:t>
      </w:r>
      <w:r w:rsidR="005D044F">
        <w:t>e would like to highlight the following agreements that were achieved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32"/>
      </w:tblGrid>
      <w:tr w:rsidR="00C34068" w14:paraId="4AD835F4" w14:textId="77777777" w:rsidTr="00C34068">
        <w:trPr>
          <w:jc w:val="center"/>
        </w:trPr>
        <w:tc>
          <w:tcPr>
            <w:tcW w:w="8632" w:type="dxa"/>
          </w:tcPr>
          <w:p w14:paraId="61722624" w14:textId="77777777" w:rsidR="00C34068" w:rsidRDefault="00F648CF" w:rsidP="005C23A4">
            <w:r>
              <w:t>Further conclusion on Scenario-A</w:t>
            </w:r>
          </w:p>
          <w:p w14:paraId="52121D17" w14:textId="77777777" w:rsidR="00F648CF" w:rsidRDefault="00F25758" w:rsidP="00CC14A4">
            <w:pPr>
              <w:pStyle w:val="ListParagraph"/>
              <w:numPr>
                <w:ilvl w:val="0"/>
                <w:numId w:val="21"/>
              </w:numPr>
            </w:pPr>
            <w:r w:rsidRPr="0018673E">
              <w:rPr>
                <w:b/>
                <w:bCs/>
              </w:rPr>
              <w:t>No dedicated performance RAN4 requirements will be specified for Bi-directional deployment for Scenario A</w:t>
            </w:r>
            <w:r w:rsidRPr="00F25758">
              <w:t xml:space="preserve"> by assuming the requirements will be specified under </w:t>
            </w:r>
            <w:proofErr w:type="spellStart"/>
            <w:r w:rsidRPr="00F25758">
              <w:t>uni</w:t>
            </w:r>
            <w:proofErr w:type="spellEnd"/>
            <w:r w:rsidRPr="00F25758">
              <w:t xml:space="preserve">-directional deployment which pending on further confirmation in RRM session for the feasibility of </w:t>
            </w:r>
            <w:proofErr w:type="spellStart"/>
            <w:r w:rsidRPr="00F25758">
              <w:t>uni</w:t>
            </w:r>
            <w:proofErr w:type="spellEnd"/>
            <w:r w:rsidRPr="00F25758">
              <w:t>-directional deployment.</w:t>
            </w:r>
          </w:p>
          <w:p w14:paraId="4EF3824F" w14:textId="77777777" w:rsidR="00F25758" w:rsidRDefault="00F25758" w:rsidP="00F25758"/>
          <w:p w14:paraId="621E6D0E" w14:textId="77777777" w:rsidR="00F25758" w:rsidRDefault="007D6EFE" w:rsidP="00F25758">
            <w:r w:rsidRPr="007D6EFE">
              <w:t>Further conclusion on Scenario-B</w:t>
            </w:r>
          </w:p>
          <w:p w14:paraId="1030BC17" w14:textId="77777777" w:rsidR="007D6EFE" w:rsidRDefault="00541CE6" w:rsidP="007D6EFE">
            <w:pPr>
              <w:pStyle w:val="ListParagraph"/>
              <w:numPr>
                <w:ilvl w:val="0"/>
                <w:numId w:val="21"/>
              </w:numPr>
            </w:pPr>
            <w:r w:rsidRPr="00541CE6">
              <w:t xml:space="preserve">Introducing performance requirements for </w:t>
            </w:r>
            <w:r w:rsidRPr="00541CE6">
              <w:rPr>
                <w:b/>
                <w:bCs/>
              </w:rPr>
              <w:t xml:space="preserve">both </w:t>
            </w:r>
            <w:proofErr w:type="spellStart"/>
            <w:r w:rsidRPr="00541CE6">
              <w:rPr>
                <w:b/>
                <w:bCs/>
              </w:rPr>
              <w:t>uni</w:t>
            </w:r>
            <w:proofErr w:type="spellEnd"/>
            <w:r w:rsidRPr="00541CE6">
              <w:rPr>
                <w:b/>
                <w:bCs/>
              </w:rPr>
              <w:t>-directional and bi-directional</w:t>
            </w:r>
            <w:r w:rsidRPr="00541CE6">
              <w:t xml:space="preserve"> deployment in scenario B which pending on further discussion on following aspect</w:t>
            </w:r>
            <w:r w:rsidR="0018673E">
              <w:t>…</w:t>
            </w:r>
          </w:p>
          <w:p w14:paraId="35846DDC" w14:textId="77777777" w:rsidR="0018673E" w:rsidRDefault="0018673E" w:rsidP="0018673E"/>
          <w:p w14:paraId="47C485D5" w14:textId="77777777" w:rsidR="0018673E" w:rsidRDefault="00AD09B6" w:rsidP="0018673E">
            <w:r>
              <w:t>General for Channel model for demodulation requirement</w:t>
            </w:r>
          </w:p>
          <w:p w14:paraId="142D903C" w14:textId="77777777" w:rsidR="00C60E1D" w:rsidRDefault="00C60E1D" w:rsidP="00C60E1D">
            <w:pPr>
              <w:pStyle w:val="ListParagraph"/>
              <w:numPr>
                <w:ilvl w:val="0"/>
                <w:numId w:val="21"/>
              </w:numPr>
            </w:pPr>
            <w:r>
              <w:t xml:space="preserve">For UL PUSCH </w:t>
            </w:r>
            <w:proofErr w:type="spellStart"/>
            <w:r>
              <w:t>demod</w:t>
            </w:r>
            <w:proofErr w:type="spellEnd"/>
            <w:r>
              <w:t xml:space="preserve"> test cases, no delay modelling needed.</w:t>
            </w:r>
          </w:p>
          <w:p w14:paraId="1B56DC8C" w14:textId="77777777" w:rsidR="00AD09B6" w:rsidRDefault="00C60E1D" w:rsidP="00C60E1D">
            <w:pPr>
              <w:pStyle w:val="ListParagraph"/>
              <w:numPr>
                <w:ilvl w:val="0"/>
                <w:numId w:val="21"/>
              </w:numPr>
            </w:pPr>
            <w:r>
              <w:t xml:space="preserve">For UL TA adjustment </w:t>
            </w:r>
            <w:proofErr w:type="spellStart"/>
            <w:r>
              <w:t>demod</w:t>
            </w:r>
            <w:proofErr w:type="spellEnd"/>
            <w:r>
              <w:t xml:space="preserve"> test cases, further discuss delay modelling</w:t>
            </w:r>
          </w:p>
          <w:p w14:paraId="56C786B1" w14:textId="77777777" w:rsidR="00C60E1D" w:rsidRDefault="00C60E1D" w:rsidP="00C60E1D"/>
          <w:p w14:paraId="0ABC2680" w14:textId="77777777" w:rsidR="00C60E1D" w:rsidRDefault="00732A01" w:rsidP="00C60E1D">
            <w:r>
              <w:t>Channel model for Uni-directional RRH deployment</w:t>
            </w:r>
          </w:p>
          <w:p w14:paraId="365E22E9" w14:textId="77777777" w:rsidR="00E10312" w:rsidRDefault="00E10312" w:rsidP="00E10312">
            <w:pPr>
              <w:pStyle w:val="ListParagraph"/>
              <w:numPr>
                <w:ilvl w:val="0"/>
                <w:numId w:val="22"/>
              </w:numPr>
            </w:pPr>
            <w:r>
              <w:t xml:space="preserve">Scenario-A: </w:t>
            </w:r>
            <w:proofErr w:type="spellStart"/>
            <w:r>
              <w:t>Ds_offset</w:t>
            </w:r>
            <w:proofErr w:type="spellEnd"/>
            <w:r>
              <w:t xml:space="preserve"> = 10m</w:t>
            </w:r>
          </w:p>
          <w:p w14:paraId="6646F2A9" w14:textId="22310BCB" w:rsidR="00E10312" w:rsidRDefault="00E10312" w:rsidP="00E10312">
            <w:pPr>
              <w:pStyle w:val="ListParagraph"/>
              <w:numPr>
                <w:ilvl w:val="0"/>
                <w:numId w:val="22"/>
              </w:numPr>
            </w:pPr>
            <w:r>
              <w:t xml:space="preserve">Scenario-B: </w:t>
            </w:r>
            <w:proofErr w:type="spellStart"/>
            <w:r>
              <w:t>Ds_offset</w:t>
            </w:r>
            <w:proofErr w:type="spellEnd"/>
            <w:r>
              <w:t xml:space="preserve"> =100m</w:t>
            </w:r>
          </w:p>
        </w:tc>
      </w:tr>
    </w:tbl>
    <w:p w14:paraId="1D6552F9" w14:textId="2CD542D6" w:rsidR="00564CF9" w:rsidRDefault="00564CF9" w:rsidP="005C23A4"/>
    <w:p w14:paraId="0C71D33A" w14:textId="7F854FF0" w:rsidR="00C34068" w:rsidRDefault="00770ED3" w:rsidP="005C23A4">
      <w:r>
        <w:t>Some of the decisions about the channel models are still pending on the ongoing RRM</w:t>
      </w:r>
      <w:r w:rsidR="00032173">
        <w:t xml:space="preserve"> and deployment discussions.</w:t>
      </w:r>
      <w:r w:rsidR="00C83401">
        <w:t xml:space="preserve"> For example, the applicability and testing of </w:t>
      </w:r>
      <w:proofErr w:type="spellStart"/>
      <w:r w:rsidR="00C83401">
        <w:t>uni</w:t>
      </w:r>
      <w:proofErr w:type="spellEnd"/>
      <w:r w:rsidR="00C83401">
        <w:t>-directional deployment needs the resolution of the problem</w:t>
      </w:r>
      <w:r w:rsidR="00561B58">
        <w:t xml:space="preserve"> with a jump of propagation delay when the DL beams are switched </w:t>
      </w:r>
      <w:r w:rsidR="008E553F">
        <w:t>between non-collocated</w:t>
      </w:r>
      <w:r w:rsidR="00561B58">
        <w:t xml:space="preserve"> RRH</w:t>
      </w:r>
      <w:r w:rsidR="008E553F">
        <w:t xml:space="preserve">s. Additionally, the final agreement was not achieved </w:t>
      </w:r>
      <w:r w:rsidR="000C4967">
        <w:t xml:space="preserve">about the </w:t>
      </w:r>
      <w:r w:rsidR="00FF75A7">
        <w:t>type of bi-directional model in scenario-B.</w:t>
      </w:r>
    </w:p>
    <w:p w14:paraId="38589DA7" w14:textId="452D8B5D" w:rsidR="00FF75A7" w:rsidRPr="00807B35" w:rsidRDefault="00FF75A7" w:rsidP="005C23A4">
      <w:r w:rsidRPr="00807B35">
        <w:t xml:space="preserve">In this paper, we continue the discussion of channel models in HST FR2 scenario mainly from BS/UL </w:t>
      </w:r>
      <w:r w:rsidR="0019227F">
        <w:t>perspective</w:t>
      </w:r>
      <w:r w:rsidR="00BF1AB5" w:rsidRPr="00807B35">
        <w:t>. We are focusing on the following aspects:</w:t>
      </w:r>
    </w:p>
    <w:p w14:paraId="32639571" w14:textId="66DC7A3E" w:rsidR="00BF1AB5" w:rsidRPr="00807B35" w:rsidRDefault="00BF1AB5" w:rsidP="00BF1AB5">
      <w:pPr>
        <w:pStyle w:val="ListParagraph"/>
        <w:numPr>
          <w:ilvl w:val="0"/>
          <w:numId w:val="23"/>
        </w:numPr>
      </w:pPr>
      <w:r w:rsidRPr="00807B35">
        <w:t xml:space="preserve">Channel models in </w:t>
      </w:r>
      <w:r w:rsidR="005D617F" w:rsidRPr="00807B35">
        <w:t>S</w:t>
      </w:r>
      <w:r w:rsidRPr="00807B35">
        <w:t>cenario-A</w:t>
      </w:r>
    </w:p>
    <w:p w14:paraId="6871B8AA" w14:textId="1C222A9D" w:rsidR="005D617F" w:rsidRDefault="00807B35" w:rsidP="00BF1AB5">
      <w:pPr>
        <w:pStyle w:val="ListParagraph"/>
        <w:numPr>
          <w:ilvl w:val="0"/>
          <w:numId w:val="23"/>
        </w:numPr>
      </w:pPr>
      <w:r w:rsidRPr="00807B35">
        <w:t xml:space="preserve">Bi-directional channel </w:t>
      </w:r>
      <w:r>
        <w:t>in Scenario-B</w:t>
      </w:r>
    </w:p>
    <w:p w14:paraId="65C97F95" w14:textId="66A8C802" w:rsidR="00807B35" w:rsidRPr="00807B35" w:rsidRDefault="00807B35" w:rsidP="00BF1AB5">
      <w:pPr>
        <w:pStyle w:val="ListParagraph"/>
        <w:numPr>
          <w:ilvl w:val="0"/>
          <w:numId w:val="23"/>
        </w:numPr>
      </w:pPr>
      <w:r>
        <w:t>A set of channel models needed for demodulation performance requirements.</w:t>
      </w:r>
    </w:p>
    <w:p w14:paraId="5B8878A6" w14:textId="77777777" w:rsidR="00C34068" w:rsidRPr="006C198E" w:rsidRDefault="00C34068" w:rsidP="005C23A4"/>
    <w:p w14:paraId="5E6E091D" w14:textId="77777777" w:rsidR="003B659E" w:rsidRPr="006C198E" w:rsidRDefault="003B659E" w:rsidP="00AE56B1">
      <w:pPr>
        <w:pStyle w:val="RAN4H1"/>
        <w:rPr>
          <w:lang w:val="en-US"/>
        </w:rPr>
      </w:pPr>
      <w:r w:rsidRPr="006C198E">
        <w:rPr>
          <w:lang w:val="en-US"/>
        </w:rPr>
        <w:t>Discussion</w:t>
      </w:r>
    </w:p>
    <w:p w14:paraId="08C68250" w14:textId="4F666721" w:rsidR="003E6BE4" w:rsidRDefault="003E6BE4" w:rsidP="003E6BE4">
      <w:pPr>
        <w:pStyle w:val="RAN4H2"/>
      </w:pPr>
      <w:r>
        <w:t>On the Uni-directional channel model</w:t>
      </w:r>
    </w:p>
    <w:p w14:paraId="3E607DE5" w14:textId="716FDAFB" w:rsidR="005C23A4" w:rsidRDefault="00AE3640" w:rsidP="005C23A4">
      <w:r>
        <w:t xml:space="preserve">Based on the </w:t>
      </w:r>
      <w:r w:rsidR="00E8204F">
        <w:t xml:space="preserve">WF </w:t>
      </w:r>
      <w:r w:rsidR="001A1863">
        <w:fldChar w:fldCharType="begin"/>
      </w:r>
      <w:r w:rsidR="001A1863">
        <w:instrText xml:space="preserve"> REF _Ref85835137 \r \h </w:instrText>
      </w:r>
      <w:r w:rsidR="001A1863">
        <w:fldChar w:fldCharType="separate"/>
      </w:r>
      <w:r w:rsidR="001A1863">
        <w:t>[2]</w:t>
      </w:r>
      <w:r w:rsidR="001A1863">
        <w:fldChar w:fldCharType="end"/>
      </w:r>
      <w:r w:rsidR="00E8204F">
        <w:t xml:space="preserve"> from the RAN4#99-e meeting the following channel model </w:t>
      </w:r>
      <w:r w:rsidR="004D7945">
        <w:t>was agreed</w:t>
      </w:r>
      <w:r w:rsidR="000F1AEC">
        <w:t xml:space="preserve"> for </w:t>
      </w:r>
      <w:proofErr w:type="spellStart"/>
      <w:r w:rsidR="000F1AEC">
        <w:t>uni</w:t>
      </w:r>
      <w:proofErr w:type="spellEnd"/>
      <w:r w:rsidR="000F1AEC">
        <w:t>-directional deployments: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32"/>
      </w:tblGrid>
      <w:tr w:rsidR="000F1AEC" w14:paraId="2031D810" w14:textId="77777777" w:rsidTr="007770BF">
        <w:trPr>
          <w:jc w:val="center"/>
        </w:trPr>
        <w:tc>
          <w:tcPr>
            <w:tcW w:w="8632" w:type="dxa"/>
          </w:tcPr>
          <w:p w14:paraId="074E93CF" w14:textId="77777777" w:rsidR="009F7FCC" w:rsidRPr="009F7FCC" w:rsidRDefault="009F7FCC" w:rsidP="009F7FCC">
            <w:pPr>
              <w:numPr>
                <w:ilvl w:val="1"/>
                <w:numId w:val="24"/>
              </w:numPr>
            </w:pPr>
            <w:r w:rsidRPr="009F7FCC">
              <w:rPr>
                <w:lang w:val="en-GB"/>
              </w:rPr>
              <w:lastRenderedPageBreak/>
              <w:t xml:space="preserve">UE </w:t>
            </w:r>
            <w:r w:rsidRPr="009F7FCC">
              <w:t>is m</w:t>
            </w:r>
            <w:r w:rsidRPr="009F7FCC">
              <w:rPr>
                <w:lang w:val="en-GB"/>
              </w:rPr>
              <w:t>o</w:t>
            </w:r>
            <w:proofErr w:type="spellStart"/>
            <w:r w:rsidRPr="009F7FCC">
              <w:t>ving</w:t>
            </w:r>
            <w:proofErr w:type="spellEnd"/>
            <w:r w:rsidRPr="009F7FCC">
              <w:rPr>
                <w:lang w:val="en-GB"/>
              </w:rPr>
              <w:t xml:space="preserve"> towards </w:t>
            </w:r>
            <w:r w:rsidRPr="009F7FCC">
              <w:t>s</w:t>
            </w:r>
            <w:proofErr w:type="spellStart"/>
            <w:r w:rsidRPr="009F7FCC">
              <w:rPr>
                <w:lang w:val="en-GB"/>
              </w:rPr>
              <w:t>erving</w:t>
            </w:r>
            <w:proofErr w:type="spellEnd"/>
            <w:r w:rsidRPr="009F7FCC">
              <w:rPr>
                <w:lang w:val="en-GB"/>
              </w:rPr>
              <w:t xml:space="preserve"> </w:t>
            </w:r>
            <w:r w:rsidRPr="009F7FCC">
              <w:t>b</w:t>
            </w:r>
            <w:proofErr w:type="spellStart"/>
            <w:r w:rsidRPr="009F7FCC">
              <w:rPr>
                <w:lang w:val="en-GB"/>
              </w:rPr>
              <w:t>eam</w:t>
            </w:r>
            <w:proofErr w:type="spellEnd"/>
          </w:p>
          <w:p w14:paraId="6C891D93" w14:textId="65AB076B" w:rsidR="009F7FCC" w:rsidRPr="009F7FCC" w:rsidRDefault="009F7FCC" w:rsidP="009F7FCC">
            <w:pPr>
              <w:numPr>
                <w:ilvl w:val="1"/>
                <w:numId w:val="24"/>
              </w:numPr>
            </w:pPr>
            <w:r w:rsidRPr="009F7FCC">
              <w:t>T</w:t>
            </w:r>
            <w:r w:rsidRPr="009F7FCC">
              <w:rPr>
                <w:lang w:val="en-GB"/>
              </w:rPr>
              <w:t>he cosine of angle θ(</w:t>
            </w:r>
            <w:proofErr w:type="gramStart"/>
            <w:r w:rsidRPr="009F7FCC">
              <w:rPr>
                <w:lang w:val="en-GB"/>
              </w:rPr>
              <w:t>t)  used</w:t>
            </w:r>
            <w:proofErr w:type="gramEnd"/>
            <w:r w:rsidRPr="009F7FCC">
              <w:rPr>
                <w:lang w:val="en-GB"/>
              </w:rPr>
              <w:t xml:space="preserve"> in Doppler shift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s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t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 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val="en-GB"/>
                    </w:rPr>
                    <m:t>θ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t</m:t>
                      </m:r>
                    </m:e>
                  </m:d>
                </m:e>
              </m:func>
            </m:oMath>
            <w:r w:rsidRPr="009F7FCC">
              <w:rPr>
                <w:lang w:val="en-GB"/>
              </w:rPr>
              <w:t xml:space="preserve"> is provided as</w:t>
            </w:r>
          </w:p>
          <w:p w14:paraId="63408524" w14:textId="53EDB2DB" w:rsidR="009F7FCC" w:rsidRPr="009F7FCC" w:rsidRDefault="00B74AD2" w:rsidP="009F7FCC">
            <w:pPr>
              <w:numPr>
                <w:ilvl w:val="2"/>
                <w:numId w:val="24"/>
              </w:num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val="en-GB"/>
                    </w:rPr>
                    <m:t>θ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t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s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GB"/>
                        </w:rPr>
                        <m:t>offset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D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-vt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min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_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offset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-vt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,</m:t>
              </m:r>
              <m:r>
                <w:rPr>
                  <w:rFonts w:ascii="Cambria Math" w:hAnsi="Cambria Math"/>
                  <w:lang w:val="en-GB"/>
                </w:rPr>
                <m:t>  </m:t>
              </m:r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0&lt;</m:t>
              </m:r>
              <m:r>
                <w:rPr>
                  <w:rFonts w:ascii="Cambria Math" w:hAnsi="Cambria Math"/>
                  <w:lang w:val="en-GB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≤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val="en-GB"/>
                    </w:rPr>
                    <m:t>v</m:t>
                  </m:r>
                </m:den>
              </m:f>
            </m:oMath>
            <w:r w:rsidR="009F7FCC" w:rsidRPr="009F7FCC">
              <w:rPr>
                <w:lang w:val="en-GB"/>
              </w:rPr>
              <w:t xml:space="preserve">    (eq. 1</w:t>
            </w:r>
            <w:r w:rsidR="009F7FCC" w:rsidRPr="009F7FCC">
              <w:t>)</w:t>
            </w:r>
          </w:p>
          <w:p w14:paraId="3D408FEB" w14:textId="59419F09" w:rsidR="009F7FCC" w:rsidRPr="009F7FCC" w:rsidRDefault="009F7FCC" w:rsidP="009F7FCC">
            <w:pPr>
              <w:numPr>
                <w:ilvl w:val="2"/>
                <w:numId w:val="24"/>
              </w:numPr>
            </w:pPr>
            <m:oMath>
              <m:r>
                <w:rPr>
                  <w:rFonts w:ascii="Cambria Math" w:hAnsi="Cambria Math"/>
                  <w:lang w:val="en-GB"/>
                </w:rPr>
                <m:t>cosθ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=</m:t>
              </m:r>
              <m:r>
                <w:rPr>
                  <w:rFonts w:ascii="Cambria Math" w:hAnsi="Cambria Math"/>
                  <w:lang w:val="en-GB"/>
                </w:rPr>
                <m:t>cosθ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t 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mod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s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v</m:t>
                          </m:r>
                        </m:den>
                      </m:f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,</m:t>
              </m:r>
              <m:r>
                <w:rPr>
                  <w:rFonts w:ascii="Cambria Math" w:hAnsi="Cambria Math"/>
                  <w:lang w:val="en-GB"/>
                </w:rPr>
                <m:t>  t</m:t>
              </m:r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&gt;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/</m:t>
              </m:r>
              <m:r>
                <w:rPr>
                  <w:rFonts w:ascii="Cambria Math" w:hAnsi="Cambria Math"/>
                  <w:lang w:val="en-GB"/>
                </w:rPr>
                <m:t>v  </m:t>
              </m:r>
            </m:oMath>
            <w:proofErr w:type="gramStart"/>
            <w:r w:rsidRPr="009F7FCC">
              <w:t>,</w:t>
            </w:r>
            <w:r w:rsidRPr="009F7FCC">
              <w:rPr>
                <w:lang w:val="en-GB"/>
              </w:rPr>
              <w:t xml:space="preserve">   </w:t>
            </w:r>
            <w:proofErr w:type="gramEnd"/>
            <w:r w:rsidRPr="009F7FCC">
              <w:rPr>
                <w:lang w:val="en-GB"/>
              </w:rPr>
              <w:t>(eq. 2)</w:t>
            </w:r>
          </w:p>
          <w:p w14:paraId="70DDFC0A" w14:textId="0FFE9C18" w:rsidR="009F7FCC" w:rsidRPr="009F7FCC" w:rsidRDefault="009F7FCC" w:rsidP="009F7FCC">
            <w:pPr>
              <w:numPr>
                <w:ilvl w:val="2"/>
                <w:numId w:val="24"/>
              </w:num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where</m:t>
              </m:r>
              <m:r>
                <w:rPr>
                  <w:rFonts w:ascii="Cambria Math" w:hAnsi="Cambria Math"/>
                  <w:lang w:val="en-GB"/>
                </w:rPr>
                <m:t> </m:t>
              </m:r>
            </m:oMath>
            <w:r w:rsidRPr="009F7FCC">
              <w:rPr>
                <w:lang w:val="en-GB"/>
              </w:rPr>
              <w:t xml:space="preserve">0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_</m:t>
                  </m:r>
                  <m:r>
                    <w:rPr>
                      <w:rFonts w:ascii="Cambria Math" w:hAnsi="Cambria Math"/>
                      <w:lang w:val="en-GB"/>
                    </w:rPr>
                    <m:t>offset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s</m:t>
                  </m:r>
                </m:sub>
              </m:sSub>
            </m:oMath>
            <w:proofErr w:type="gramStart"/>
            <w:r w:rsidRPr="009F7FCC">
              <w:rPr>
                <w:lang w:val="en-GB"/>
              </w:rPr>
              <w:t xml:space="preserve">   (</w:t>
            </w:r>
            <w:proofErr w:type="gramEnd"/>
            <w:r w:rsidRPr="009F7FCC">
              <w:rPr>
                <w:lang w:val="en-GB"/>
              </w:rPr>
              <w:t>eq. 3)</w:t>
            </w:r>
          </w:p>
          <w:p w14:paraId="7C7B45CE" w14:textId="7671EB45" w:rsidR="000F1AEC" w:rsidRDefault="000F1AEC" w:rsidP="000F1AEC"/>
        </w:tc>
      </w:tr>
    </w:tbl>
    <w:p w14:paraId="0D1A3CE9" w14:textId="77777777" w:rsidR="000F1AEC" w:rsidRDefault="000F1AEC" w:rsidP="005C23A4"/>
    <w:p w14:paraId="603ADB0F" w14:textId="45BEEECE" w:rsidR="00BE47D9" w:rsidRDefault="00E5681F" w:rsidP="00BE47D9">
      <w:r>
        <w:t>We consider</w:t>
      </w:r>
      <w:r w:rsidR="001324B2">
        <w:t xml:space="preserve"> the RAN4#100-e </w:t>
      </w:r>
      <w:r w:rsidR="00385653">
        <w:t xml:space="preserve">agreements on </w:t>
      </w:r>
      <w:proofErr w:type="spellStart"/>
      <w:r w:rsidR="00385653" w:rsidRPr="00E5681F">
        <w:rPr>
          <w:i/>
          <w:iCs/>
        </w:rPr>
        <w:t>Ds_offset</w:t>
      </w:r>
      <w:proofErr w:type="spellEnd"/>
      <w:r w:rsidR="00BE47D9">
        <w:t xml:space="preserve">, WF </w:t>
      </w:r>
      <w:r w:rsidR="001A1863">
        <w:t>[2]</w:t>
      </w:r>
      <w:r w:rsidR="00BE47D9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22"/>
      </w:tblGrid>
      <w:tr w:rsidR="00BE47D9" w14:paraId="35F3E259" w14:textId="77777777" w:rsidTr="00A97076">
        <w:trPr>
          <w:jc w:val="center"/>
        </w:trPr>
        <w:tc>
          <w:tcPr>
            <w:tcW w:w="8722" w:type="dxa"/>
            <w:shd w:val="clear" w:color="auto" w:fill="auto"/>
          </w:tcPr>
          <w:p w14:paraId="4CF2C164" w14:textId="77777777" w:rsidR="00BE47D9" w:rsidRPr="007A0D21" w:rsidRDefault="00BE47D9" w:rsidP="00A9707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="Times New Roman"/>
                <w:szCs w:val="20"/>
                <w:lang w:val="en-GB" w:eastAsia="ko-KR"/>
              </w:rPr>
            </w:pPr>
            <w:r w:rsidRPr="007A0D21">
              <w:rPr>
                <w:rFonts w:cs="Times New Roman"/>
                <w:szCs w:val="20"/>
                <w:lang w:val="en-GB" w:eastAsia="ko-KR"/>
              </w:rPr>
              <w:t xml:space="preserve">Scenario-A: </w:t>
            </w:r>
            <w:proofErr w:type="spellStart"/>
            <w:r w:rsidRPr="007A0D21">
              <w:rPr>
                <w:rFonts w:cs="Times New Roman"/>
                <w:szCs w:val="20"/>
                <w:lang w:val="en-GB" w:eastAsia="ko-KR"/>
              </w:rPr>
              <w:t>Ds_offset</w:t>
            </w:r>
            <w:proofErr w:type="spellEnd"/>
            <w:r w:rsidRPr="007A0D21">
              <w:rPr>
                <w:rFonts w:cs="Times New Roman"/>
                <w:szCs w:val="20"/>
                <w:lang w:val="en-GB" w:eastAsia="ko-KR"/>
              </w:rPr>
              <w:t xml:space="preserve"> = 10m</w:t>
            </w:r>
          </w:p>
          <w:p w14:paraId="17F1E53C" w14:textId="77777777" w:rsidR="00BE47D9" w:rsidRPr="007A0D21" w:rsidRDefault="00BE47D9" w:rsidP="00A9707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="Times New Roman"/>
                <w:szCs w:val="20"/>
                <w:highlight w:val="green"/>
                <w:lang w:val="en-GB" w:eastAsia="ko-KR"/>
              </w:rPr>
            </w:pPr>
            <w:r w:rsidRPr="007A0D21">
              <w:rPr>
                <w:rFonts w:cs="Times New Roman"/>
                <w:szCs w:val="20"/>
                <w:lang w:val="en-GB" w:eastAsia="ko-KR"/>
              </w:rPr>
              <w:t xml:space="preserve">Scenario-B: </w:t>
            </w:r>
            <w:proofErr w:type="spellStart"/>
            <w:r w:rsidRPr="007A0D21">
              <w:rPr>
                <w:rFonts w:cs="Times New Roman"/>
                <w:szCs w:val="20"/>
                <w:lang w:val="en-GB" w:eastAsia="ko-KR"/>
              </w:rPr>
              <w:t>Ds_offset</w:t>
            </w:r>
            <w:proofErr w:type="spellEnd"/>
            <w:r w:rsidRPr="007A0D21">
              <w:rPr>
                <w:rFonts w:cs="Times New Roman"/>
                <w:szCs w:val="20"/>
                <w:lang w:val="en-GB" w:eastAsia="ko-KR"/>
              </w:rPr>
              <w:t xml:space="preserve"> =100m </w:t>
            </w:r>
          </w:p>
        </w:tc>
      </w:tr>
    </w:tbl>
    <w:p w14:paraId="53AA7A92" w14:textId="77777777" w:rsidR="00E5681F" w:rsidRDefault="00E5681F" w:rsidP="005C23A4"/>
    <w:p w14:paraId="6E17D1EA" w14:textId="2976190D" w:rsidR="000F1AEC" w:rsidRPr="00E8204F" w:rsidRDefault="00BE47D9" w:rsidP="005C23A4">
      <w:r>
        <w:t>I</w:t>
      </w:r>
      <w:r w:rsidR="00F15FFA">
        <w:t xml:space="preserve">n </w:t>
      </w:r>
      <w:r w:rsidR="00F15FFA">
        <w:fldChar w:fldCharType="begin"/>
      </w:r>
      <w:r w:rsidR="00F15FFA">
        <w:instrText xml:space="preserve"> REF _Ref85443830 \h </w:instrText>
      </w:r>
      <w:r w:rsidR="00F15FFA">
        <w:fldChar w:fldCharType="separate"/>
      </w:r>
      <w:r w:rsidR="00F15FFA">
        <w:t xml:space="preserve">Figure </w:t>
      </w:r>
      <w:r w:rsidR="00F15FFA">
        <w:rPr>
          <w:noProof/>
        </w:rPr>
        <w:t>1</w:t>
      </w:r>
      <w:r w:rsidR="00F15FFA">
        <w:fldChar w:fldCharType="end"/>
      </w:r>
      <w:r w:rsidR="00F15FFA">
        <w:t>,</w:t>
      </w:r>
      <w:r w:rsidR="00385653">
        <w:t xml:space="preserve"> we are showing the Doppler</w:t>
      </w:r>
      <w:r w:rsidR="00F15FFA">
        <w:t xml:space="preserve"> shift</w:t>
      </w:r>
      <w:r w:rsidR="00385653">
        <w:t xml:space="preserve"> trajectories in the scenario when the t</w:t>
      </w:r>
      <w:r w:rsidR="0053611E">
        <w:t>rain is moving towards the serving beam</w:t>
      </w:r>
      <w:r w:rsidR="00F75C3E">
        <w:t xml:space="preserve"> (train movement and RRH panel directions are </w:t>
      </w:r>
      <w:r w:rsidR="00F75C3E" w:rsidRPr="00F75C3E">
        <w:rPr>
          <w:i/>
          <w:iCs/>
        </w:rPr>
        <w:t>opposite</w:t>
      </w:r>
      <w:r w:rsidR="00F75C3E">
        <w:t>).</w:t>
      </w:r>
    </w:p>
    <w:p w14:paraId="007B3581" w14:textId="2A2202C8" w:rsidR="00FD073C" w:rsidRDefault="00FD073C" w:rsidP="005C23A4"/>
    <w:p w14:paraId="75D186F3" w14:textId="3D21C884" w:rsidR="00423613" w:rsidRDefault="00423613" w:rsidP="00423613">
      <w:pPr>
        <w:jc w:val="center"/>
      </w:pPr>
      <w:r>
        <w:object w:dxaOrig="5868" w:dyaOrig="1069" w14:anchorId="3B801E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.4pt;height:53.4pt" o:ole="">
            <v:imagedata r:id="rId13" o:title=""/>
          </v:shape>
          <o:OLEObject Type="Embed" ProgID="Visio.Drawing.15" ShapeID="_x0000_i1025" DrawAspect="Content" ObjectID="_1696451266" r:id="rId14"/>
        </w:object>
      </w:r>
    </w:p>
    <w:p w14:paraId="797C03AD" w14:textId="77777777" w:rsidR="00423613" w:rsidRDefault="00423613" w:rsidP="005C23A4"/>
    <w:p w14:paraId="4ECFAD2B" w14:textId="77777777" w:rsidR="00C72C62" w:rsidRDefault="00C2648A" w:rsidP="00C72C62">
      <w:pPr>
        <w:keepNext/>
        <w:jc w:val="center"/>
      </w:pPr>
      <w:r>
        <w:rPr>
          <w:noProof/>
        </w:rPr>
        <w:drawing>
          <wp:inline distT="0" distB="0" distL="0" distR="0" wp14:anchorId="045E4334" wp14:editId="0E43146E">
            <wp:extent cx="4602480" cy="2752295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7984" cy="2755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FAEE6" w14:textId="34EB3593" w:rsidR="00616258" w:rsidRDefault="00C72C62" w:rsidP="00C72C62">
      <w:pPr>
        <w:pStyle w:val="Caption"/>
      </w:pPr>
      <w:bookmarkStart w:id="3" w:name="_Ref85443830"/>
      <w:r>
        <w:t xml:space="preserve">Figure </w:t>
      </w:r>
      <w:r w:rsidR="00B74AD2">
        <w:fldChar w:fldCharType="begin"/>
      </w:r>
      <w:r w:rsidR="00B74AD2">
        <w:instrText xml:space="preserve"> SEQ Figure \* ARABIC </w:instrText>
      </w:r>
      <w:r w:rsidR="00B74AD2">
        <w:fldChar w:fldCharType="separate"/>
      </w:r>
      <w:r w:rsidR="007B3F7B">
        <w:rPr>
          <w:noProof/>
        </w:rPr>
        <w:t>1</w:t>
      </w:r>
      <w:r w:rsidR="00B74AD2">
        <w:rPr>
          <w:noProof/>
        </w:rPr>
        <w:fldChar w:fldCharType="end"/>
      </w:r>
      <w:bookmarkEnd w:id="3"/>
      <w:r>
        <w:t xml:space="preserve">: Doppler </w:t>
      </w:r>
      <w:r w:rsidR="00230277">
        <w:t>shift trajectories</w:t>
      </w:r>
      <w:r w:rsidR="00F15FFA">
        <w:t xml:space="preserve"> in </w:t>
      </w:r>
      <w:proofErr w:type="spellStart"/>
      <w:proofErr w:type="gramStart"/>
      <w:r w:rsidR="00F15FFA">
        <w:t>uni</w:t>
      </w:r>
      <w:proofErr w:type="spellEnd"/>
      <w:r w:rsidR="00F15FFA">
        <w:t>-directional</w:t>
      </w:r>
      <w:proofErr w:type="gramEnd"/>
      <w:r w:rsidR="00F15FFA">
        <w:t xml:space="preserve"> HST FR2 deployment</w:t>
      </w:r>
      <w:r w:rsidR="005078D2">
        <w:t>, train in moving towards the RRH</w:t>
      </w:r>
      <w:r w:rsidR="002849E5">
        <w:t xml:space="preserve"> beam</w:t>
      </w:r>
      <w:r w:rsidR="00D54C04">
        <w:t xml:space="preserve"> (opposite direction).</w:t>
      </w:r>
    </w:p>
    <w:p w14:paraId="6D4BC1EE" w14:textId="1C1F6410" w:rsidR="00C2648A" w:rsidRDefault="00C2648A" w:rsidP="00C2648A">
      <w:pPr>
        <w:jc w:val="center"/>
      </w:pPr>
    </w:p>
    <w:p w14:paraId="7B4E6DA9" w14:textId="7EF1D773" w:rsidR="00BC53F5" w:rsidRDefault="00843DB5" w:rsidP="00843DB5">
      <w:pPr>
        <w:pStyle w:val="RAN4observation0"/>
      </w:pPr>
      <w:r>
        <w:t>The behaviour of Doppler shift traject</w:t>
      </w:r>
      <w:r w:rsidR="00AF2E79">
        <w:t xml:space="preserve">ories in </w:t>
      </w:r>
      <w:proofErr w:type="spellStart"/>
      <w:r w:rsidR="00AF2E79">
        <w:t>uni</w:t>
      </w:r>
      <w:proofErr w:type="spellEnd"/>
      <w:r w:rsidR="00AF2E79">
        <w:t xml:space="preserve">-directional deployment of </w:t>
      </w:r>
      <w:r w:rsidR="00296AAE">
        <w:t>HST FR2 scenarios</w:t>
      </w:r>
      <w:r w:rsidR="00AF2E79">
        <w:t xml:space="preserve"> is sim</w:t>
      </w:r>
      <w:r w:rsidR="00296AAE">
        <w:t xml:space="preserve">ilar: In </w:t>
      </w:r>
      <w:r w:rsidR="00857681">
        <w:t xml:space="preserve">Scenario-A, the </w:t>
      </w:r>
      <w:r w:rsidR="006F497D">
        <w:t>drops</w:t>
      </w:r>
      <w:r w:rsidR="00857681">
        <w:t xml:space="preserve"> in Doppler offset are sharper</w:t>
      </w:r>
      <w:r w:rsidR="000E7E64">
        <w:t>;</w:t>
      </w:r>
      <w:r w:rsidR="00857681">
        <w:t xml:space="preserve"> </w:t>
      </w:r>
      <w:r w:rsidR="000E7E64">
        <w:t>I</w:t>
      </w:r>
      <w:r w:rsidR="007C1A08">
        <w:t>n Scenario-B</w:t>
      </w:r>
      <w:r w:rsidR="000E7E64">
        <w:t>,</w:t>
      </w:r>
      <w:r w:rsidR="007C1A08">
        <w:t xml:space="preserve"> they are</w:t>
      </w:r>
      <w:r w:rsidR="006F497D">
        <w:t xml:space="preserve"> smoother but</w:t>
      </w:r>
      <w:r w:rsidR="007C1A08">
        <w:t xml:space="preserve"> deeper.</w:t>
      </w:r>
      <w:r w:rsidR="00A47B56">
        <w:t xml:space="preserve"> Therefore, no meaningful difference in performance can be expected between Scenario-A and Scenario-B.</w:t>
      </w:r>
    </w:p>
    <w:p w14:paraId="30AE0F81" w14:textId="2FA87FE5" w:rsidR="00BC53F5" w:rsidRDefault="00BC53F5" w:rsidP="00C2648A">
      <w:pPr>
        <w:jc w:val="center"/>
      </w:pPr>
    </w:p>
    <w:p w14:paraId="6E3F4F27" w14:textId="6007C9E5" w:rsidR="00A91BEE" w:rsidRDefault="00A91BEE" w:rsidP="00A91BEE">
      <w:r>
        <w:t xml:space="preserve">As </w:t>
      </w:r>
      <w:r w:rsidR="00CE6B64">
        <w:t>we discus</w:t>
      </w:r>
      <w:r w:rsidR="009F7ABC">
        <w:t>s</w:t>
      </w:r>
      <w:r w:rsidR="00CE6B64">
        <w:t xml:space="preserve"> in more details in our accompanying contribution </w:t>
      </w:r>
      <w:r w:rsidR="001A1863">
        <w:fldChar w:fldCharType="begin"/>
      </w:r>
      <w:r w:rsidR="001A1863">
        <w:instrText xml:space="preserve"> REF _Ref85835169 \r \h </w:instrText>
      </w:r>
      <w:r w:rsidR="001A1863">
        <w:fldChar w:fldCharType="separate"/>
      </w:r>
      <w:r w:rsidR="001A1863">
        <w:t>[3]</w:t>
      </w:r>
      <w:r w:rsidR="001A1863">
        <w:fldChar w:fldCharType="end"/>
      </w:r>
      <w:r w:rsidR="00CE6B64">
        <w:t xml:space="preserve">, the </w:t>
      </w:r>
      <w:r w:rsidR="0099150D">
        <w:t xml:space="preserve">deployment </w:t>
      </w:r>
      <w:r w:rsidR="009F7ABC">
        <w:t>S</w:t>
      </w:r>
      <w:r w:rsidR="0099150D">
        <w:t>cenario</w:t>
      </w:r>
      <w:r w:rsidR="009F7ABC">
        <w:t>-A</w:t>
      </w:r>
      <w:r w:rsidR="0099150D">
        <w:t xml:space="preserve"> </w:t>
      </w:r>
      <w:r w:rsidR="000E7E64">
        <w:t>where</w:t>
      </w:r>
      <w:r w:rsidR="0099150D">
        <w:t xml:space="preserve"> the CPE is moving towards the serving</w:t>
      </w:r>
      <w:r w:rsidR="000A3E19">
        <w:t xml:space="preserve"> beam</w:t>
      </w:r>
      <w:r w:rsidR="00767A15">
        <w:t xml:space="preserve"> is </w:t>
      </w:r>
      <w:proofErr w:type="gramStart"/>
      <w:r w:rsidR="00767A15">
        <w:t>considerable</w:t>
      </w:r>
      <w:proofErr w:type="gramEnd"/>
      <w:r w:rsidR="00767A15">
        <w:t xml:space="preserve"> more challenging than the scenario</w:t>
      </w:r>
      <w:r w:rsidR="00BA5DA1">
        <w:t xml:space="preserve"> where the train moved to the </w:t>
      </w:r>
      <w:r w:rsidR="00BA5DA1">
        <w:lastRenderedPageBreak/>
        <w:t>serving beam.</w:t>
      </w:r>
      <w:r w:rsidR="00767A15">
        <w:t xml:space="preserve"> More</w:t>
      </w:r>
      <w:r w:rsidR="00BA5DA1">
        <w:t>o</w:t>
      </w:r>
      <w:r w:rsidR="00767A15">
        <w:t>ve</w:t>
      </w:r>
      <w:r w:rsidR="00BA5DA1">
        <w:t>r</w:t>
      </w:r>
      <w:r w:rsidR="00767A15">
        <w:t>, it</w:t>
      </w:r>
      <w:r w:rsidR="0099150D">
        <w:t xml:space="preserve"> </w:t>
      </w:r>
      <w:r w:rsidR="00767A15">
        <w:t>may</w:t>
      </w:r>
      <w:r w:rsidR="00A11ACE">
        <w:t xml:space="preserve"> have mobility problems</w:t>
      </w:r>
      <w:r w:rsidR="0097701D">
        <w:t xml:space="preserve"> because the signal from the serving RRH being strong is dropping sharp next to it.</w:t>
      </w:r>
    </w:p>
    <w:p w14:paraId="1EDCD77B" w14:textId="2CFB3362" w:rsidR="00A11ACE" w:rsidRDefault="005300CA" w:rsidP="00A11ACE">
      <w:pPr>
        <w:pStyle w:val="RAN4observation0"/>
      </w:pPr>
      <w:r>
        <w:t xml:space="preserve">Uni-directional </w:t>
      </w:r>
      <w:r w:rsidR="0097701D">
        <w:t>Scenario-A whe</w:t>
      </w:r>
      <w:r w:rsidR="00070694">
        <w:t>re</w:t>
      </w:r>
      <w:r w:rsidR="0097701D">
        <w:t xml:space="preserve"> the train is moving towards </w:t>
      </w:r>
      <w:r>
        <w:t>the serving beam demonstrate</w:t>
      </w:r>
      <w:r w:rsidR="00191EFC">
        <w:t>s</w:t>
      </w:r>
      <w:r>
        <w:t xml:space="preserve"> </w:t>
      </w:r>
      <w:r w:rsidR="00191EFC">
        <w:t xml:space="preserve">worse system performance and may have mobility </w:t>
      </w:r>
      <w:r>
        <w:t>problems.</w:t>
      </w:r>
    </w:p>
    <w:p w14:paraId="120E20F2" w14:textId="43D43EAA" w:rsidR="005E2496" w:rsidRDefault="00D22E06" w:rsidP="005E2496">
      <w:pPr>
        <w:rPr>
          <w:lang w:val="en-GB"/>
        </w:rPr>
      </w:pPr>
      <w:r>
        <w:rPr>
          <w:lang w:val="en-GB"/>
        </w:rPr>
        <w:t>M</w:t>
      </w:r>
      <w:r w:rsidR="00F34614">
        <w:rPr>
          <w:lang w:val="en-GB"/>
        </w:rPr>
        <w:t xml:space="preserve">obility issues do not </w:t>
      </w:r>
      <w:proofErr w:type="gramStart"/>
      <w:r w:rsidR="00F34614">
        <w:rPr>
          <w:lang w:val="en-GB"/>
        </w:rPr>
        <w:t>impact directly</w:t>
      </w:r>
      <w:proofErr w:type="gramEnd"/>
      <w:r w:rsidR="00F34614">
        <w:rPr>
          <w:lang w:val="en-GB"/>
        </w:rPr>
        <w:t xml:space="preserve"> demodulation performance</w:t>
      </w:r>
      <w:r w:rsidR="009C697F">
        <w:rPr>
          <w:lang w:val="en-GB"/>
        </w:rPr>
        <w:t xml:space="preserve"> because the channel model does not take signal Rx power into account</w:t>
      </w:r>
      <w:r w:rsidR="007D1AED">
        <w:rPr>
          <w:lang w:val="en-GB"/>
        </w:rPr>
        <w:t>.</w:t>
      </w:r>
      <w:r w:rsidR="00A7025D">
        <w:rPr>
          <w:lang w:val="en-GB"/>
        </w:rPr>
        <w:t xml:space="preserve"> However,</w:t>
      </w:r>
      <w:r w:rsidR="007D1AED">
        <w:rPr>
          <w:lang w:val="en-GB"/>
        </w:rPr>
        <w:t xml:space="preserve"> </w:t>
      </w:r>
      <w:r w:rsidR="00937D35">
        <w:rPr>
          <w:lang w:val="en-GB"/>
        </w:rPr>
        <w:t>opposite</w:t>
      </w:r>
      <w:r>
        <w:rPr>
          <w:lang w:val="en-GB"/>
        </w:rPr>
        <w:t xml:space="preserve"> deployment is agreed not to be practical, it is better to </w:t>
      </w:r>
      <w:r w:rsidR="00937D35">
        <w:rPr>
          <w:lang w:val="en-GB"/>
        </w:rPr>
        <w:t xml:space="preserve">take this into account and update </w:t>
      </w:r>
      <w:proofErr w:type="spellStart"/>
      <w:r w:rsidR="00937D35">
        <w:rPr>
          <w:lang w:val="en-GB"/>
        </w:rPr>
        <w:t>uni</w:t>
      </w:r>
      <w:proofErr w:type="spellEnd"/>
      <w:r w:rsidR="00937D35">
        <w:rPr>
          <w:lang w:val="en-GB"/>
        </w:rPr>
        <w:t>-directional c</w:t>
      </w:r>
      <w:r w:rsidR="00C35C27">
        <w:rPr>
          <w:lang w:val="en-GB"/>
        </w:rPr>
        <w:t>hannel model</w:t>
      </w:r>
      <w:r w:rsidR="00A7025D">
        <w:rPr>
          <w:lang w:val="en-GB"/>
        </w:rPr>
        <w:t>.</w:t>
      </w:r>
    </w:p>
    <w:p w14:paraId="3EA814A2" w14:textId="4F050A03" w:rsidR="00A7025D" w:rsidRPr="005E2496" w:rsidRDefault="00C35C27" w:rsidP="005E2496">
      <w:pPr>
        <w:rPr>
          <w:lang w:val="en-GB"/>
        </w:rPr>
      </w:pPr>
      <w:r>
        <w:rPr>
          <w:lang w:val="en-GB"/>
        </w:rPr>
        <w:t>B</w:t>
      </w:r>
      <w:r w:rsidR="00A7025D">
        <w:rPr>
          <w:lang w:val="en-GB"/>
        </w:rPr>
        <w:t>elow</w:t>
      </w:r>
      <w:r w:rsidR="00286CE9">
        <w:rPr>
          <w:lang w:val="en-GB"/>
        </w:rPr>
        <w:t>,</w:t>
      </w:r>
      <w:r w:rsidR="00A7025D">
        <w:rPr>
          <w:lang w:val="en-GB"/>
        </w:rPr>
        <w:t xml:space="preserve"> we </w:t>
      </w:r>
      <w:r>
        <w:rPr>
          <w:lang w:val="en-GB"/>
        </w:rPr>
        <w:t>describe</w:t>
      </w:r>
      <w:r w:rsidR="00A7025D">
        <w:rPr>
          <w:lang w:val="en-GB"/>
        </w:rPr>
        <w:t xml:space="preserve"> the</w:t>
      </w:r>
      <w:r w:rsidR="00286CE9">
        <w:rPr>
          <w:lang w:val="en-GB"/>
        </w:rPr>
        <w:t xml:space="preserve"> channel </w:t>
      </w:r>
      <w:r w:rsidR="00A7025D">
        <w:rPr>
          <w:lang w:val="en-GB"/>
        </w:rPr>
        <w:t xml:space="preserve">model </w:t>
      </w:r>
      <w:r w:rsidR="00286CE9">
        <w:rPr>
          <w:lang w:val="en-GB"/>
        </w:rPr>
        <w:t xml:space="preserve">where the train is moving from the serving beam (same direction with </w:t>
      </w:r>
      <w:r w:rsidR="00162D1C">
        <w:rPr>
          <w:lang w:val="en-GB"/>
        </w:rPr>
        <w:t xml:space="preserve">RRH panel </w:t>
      </w:r>
      <w:r w:rsidR="00353C33">
        <w:rPr>
          <w:lang w:val="en-GB"/>
        </w:rPr>
        <w:t>orientation</w:t>
      </w:r>
      <w:r w:rsidR="00286CE9">
        <w:rPr>
          <w:lang w:val="en-GB"/>
        </w:rPr>
        <w:t>)</w:t>
      </w:r>
      <w:r w:rsidR="00162D1C">
        <w:rPr>
          <w:lang w:val="en-GB"/>
        </w:rPr>
        <w:t>:</w:t>
      </w:r>
    </w:p>
    <w:p w14:paraId="783CED96" w14:textId="77777777" w:rsidR="00A91BEE" w:rsidRDefault="00A91BEE" w:rsidP="00C2648A">
      <w:pPr>
        <w:jc w:val="center"/>
      </w:pPr>
    </w:p>
    <w:p w14:paraId="4012FD77" w14:textId="01A24274" w:rsidR="009F7FCC" w:rsidRPr="009F7FCC" w:rsidRDefault="00B74AD2" w:rsidP="00E95ACD">
      <w:pPr>
        <w:numPr>
          <w:ilvl w:val="2"/>
          <w:numId w:val="24"/>
        </w:numPr>
        <w:spacing w:after="0" w:line="240" w:lineRule="auto"/>
        <w:jc w:val="center"/>
      </w:pPr>
      <m:oMath>
        <m:func>
          <m:funcPr>
            <m:ctrlPr>
              <w:rPr>
                <w:rFonts w:ascii="Cambria Math" w:hAnsi="Cambria Math"/>
                <w:i/>
                <w:iCs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GB"/>
              </w:rPr>
              <m:t>cos</m:t>
            </m:r>
          </m:fName>
          <m:e>
            <m:r>
              <w:rPr>
                <w:rFonts w:ascii="Cambria Math" w:hAnsi="Cambria Math"/>
                <w:lang w:val="en-GB"/>
              </w:rPr>
              <m:t>θ</m:t>
            </m:r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t</m:t>
                </m:r>
              </m:e>
            </m:d>
          </m:e>
        </m:func>
        <m:r>
          <m:rPr>
            <m:sty m:val="p"/>
          </m:rPr>
          <w:rPr>
            <w:rFonts w:ascii="Cambria Math" w:hAnsi="Cambria Math"/>
            <w:lang w:val="en-GB"/>
          </w:rPr>
          <m:t>=-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_</m:t>
                </m:r>
                <m:r>
                  <w:rPr>
                    <w:rFonts w:ascii="Cambria Math" w:hAnsi="Cambria Math"/>
                    <w:lang w:val="en-GB"/>
                  </w:rPr>
                  <m:t>offset</m:t>
                </m:r>
              </m:sub>
            </m:sSub>
            <m:r>
              <w:rPr>
                <w:rFonts w:ascii="Cambria Math" w:hAnsi="Cambria Math"/>
                <w:lang w:val="en-GB"/>
              </w:rPr>
              <m:t>+vt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GB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min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2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_</m:t>
                            </m:r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offset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GB"/>
                          </w:rPr>
                          <m:t>+vt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2</m:t>
                    </m:r>
                  </m:sup>
                </m:sSup>
              </m:e>
            </m:rad>
          </m:den>
        </m:f>
        <m:r>
          <m:rPr>
            <m:sty m:val="p"/>
          </m:rPr>
          <w:rPr>
            <w:rFonts w:ascii="Cambria Math" w:hAnsi="Cambria Math"/>
            <w:lang w:val="en-GB"/>
          </w:rPr>
          <m:t>,</m:t>
        </m:r>
        <m:r>
          <w:rPr>
            <w:rFonts w:ascii="Cambria Math" w:hAnsi="Cambria Math"/>
            <w:lang w:val="en-GB"/>
          </w:rPr>
          <m:t xml:space="preserve">  </m:t>
        </m:r>
        <m:r>
          <m:rPr>
            <m:sty m:val="p"/>
          </m:rPr>
          <w:rPr>
            <w:rFonts w:ascii="Cambria Math" w:hAnsi="Cambria Math"/>
            <w:lang w:val="en-GB"/>
          </w:rPr>
          <m:t>0&lt;</m:t>
        </m:r>
        <m:r>
          <w:rPr>
            <w:rFonts w:ascii="Cambria Math" w:hAnsi="Cambria Math"/>
            <w:lang w:val="en-GB"/>
          </w:rPr>
          <m:t>t</m:t>
        </m:r>
        <m:r>
          <m:rPr>
            <m:sty m:val="p"/>
          </m:rPr>
          <w:rPr>
            <w:rFonts w:ascii="Cambria Math" w:hAnsi="Cambria Math"/>
            <w:lang w:val="en-GB"/>
          </w:rPr>
          <m:t>≤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s</m:t>
                </m:r>
              </m:sub>
            </m:sSub>
          </m:num>
          <m:den>
            <m:r>
              <w:rPr>
                <w:rFonts w:ascii="Cambria Math" w:hAnsi="Cambria Math"/>
                <w:lang w:val="en-GB"/>
              </w:rPr>
              <m:t>v</m:t>
            </m:r>
          </m:den>
        </m:f>
      </m:oMath>
      <w:r w:rsidR="009F7FCC" w:rsidRPr="009F7FCC">
        <w:rPr>
          <w:lang w:val="en-GB"/>
        </w:rPr>
        <w:t xml:space="preserve">    (eq. 1</w:t>
      </w:r>
      <w:r w:rsidR="009F7FCC" w:rsidRPr="009F7FCC">
        <w:t>)</w:t>
      </w:r>
    </w:p>
    <w:p w14:paraId="6B74D714" w14:textId="2A0CAFBF" w:rsidR="00B95D8C" w:rsidRPr="00A91BEE" w:rsidRDefault="00B95D8C" w:rsidP="00E95ACD">
      <w:pPr>
        <w:numPr>
          <w:ilvl w:val="2"/>
          <w:numId w:val="24"/>
        </w:numPr>
        <w:jc w:val="center"/>
      </w:pPr>
      <m:oMath>
        <m:r>
          <w:rPr>
            <w:rFonts w:ascii="Cambria Math" w:hAnsi="Cambria Math"/>
            <w:lang w:val="en-GB"/>
          </w:rPr>
          <m:t>cosθ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t</m:t>
            </m:r>
          </m:e>
        </m:d>
        <m:r>
          <m:rPr>
            <m:sty m:val="p"/>
          </m:rPr>
          <w:rPr>
            <w:rFonts w:ascii="Cambria Math" w:hAnsi="Cambria Math"/>
            <w:lang w:val="en-GB"/>
          </w:rPr>
          <m:t>=</m:t>
        </m:r>
        <m:r>
          <w:rPr>
            <w:rFonts w:ascii="Cambria Math" w:hAnsi="Cambria Math"/>
            <w:lang w:val="en-GB"/>
          </w:rPr>
          <m:t>cosθ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t </m:t>
            </m:r>
            <m:r>
              <m:rPr>
                <m:sty m:val="p"/>
              </m:rPr>
              <w:rPr>
                <w:rFonts w:ascii="Cambria Math" w:hAnsi="Cambria Math"/>
                <w:lang w:val="en-GB"/>
              </w:rPr>
              <m:t>mod</m:t>
            </m:r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s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v</m:t>
                    </m:r>
                  </m:den>
                </m:f>
              </m:e>
            </m:d>
          </m:e>
        </m:d>
        <m:r>
          <m:rPr>
            <m:sty m:val="p"/>
          </m:rPr>
          <w:rPr>
            <w:rFonts w:ascii="Cambria Math" w:hAnsi="Cambria Math"/>
            <w:lang w:val="en-GB"/>
          </w:rPr>
          <m:t>,</m:t>
        </m:r>
        <m:r>
          <w:rPr>
            <w:rFonts w:ascii="Cambria Math" w:hAnsi="Cambria Math"/>
            <w:lang w:val="en-GB"/>
          </w:rPr>
          <m:t>  t</m:t>
        </m:r>
        <m:r>
          <m:rPr>
            <m:sty m:val="p"/>
          </m:rPr>
          <w:rPr>
            <w:rFonts w:ascii="Cambria Math" w:hAnsi="Cambria Math"/>
            <w:lang w:val="en-GB"/>
          </w:rPr>
          <m:t>&gt;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D</m:t>
            </m:r>
          </m:e>
          <m:sub>
            <m:r>
              <w:rPr>
                <w:rFonts w:ascii="Cambria Math" w:hAnsi="Cambria Math"/>
                <w:lang w:val="en-GB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lang w:val="en-GB"/>
          </w:rPr>
          <m:t>/</m:t>
        </m:r>
        <m:r>
          <w:rPr>
            <w:rFonts w:ascii="Cambria Math" w:hAnsi="Cambria Math"/>
            <w:lang w:val="en-GB"/>
          </w:rPr>
          <m:t>v  </m:t>
        </m:r>
      </m:oMath>
      <w:proofErr w:type="gramStart"/>
      <w:r w:rsidR="009F7FCC" w:rsidRPr="009F7FCC">
        <w:t>,</w:t>
      </w:r>
      <w:r w:rsidR="009F7FCC" w:rsidRPr="009F7FCC">
        <w:rPr>
          <w:lang w:val="en-GB"/>
        </w:rPr>
        <w:t xml:space="preserve">   </w:t>
      </w:r>
      <w:proofErr w:type="gramEnd"/>
      <w:r w:rsidR="009F7FCC" w:rsidRPr="009F7FCC">
        <w:rPr>
          <w:lang w:val="en-GB"/>
        </w:rPr>
        <w:t>(eq. 2)</w:t>
      </w:r>
    </w:p>
    <w:p w14:paraId="43BF088E" w14:textId="31F8946B" w:rsidR="00A91BEE" w:rsidRPr="005301FC" w:rsidRDefault="00A91BEE" w:rsidP="00E95ACD">
      <w:pPr>
        <w:numPr>
          <w:ilvl w:val="2"/>
          <w:numId w:val="24"/>
        </w:numPr>
        <w:spacing w:after="0" w:line="240" w:lineRule="auto"/>
        <w:jc w:val="center"/>
      </w:pPr>
      <m:oMath>
        <m:r>
          <m:rPr>
            <m:sty m:val="p"/>
          </m:rPr>
          <w:rPr>
            <w:rFonts w:ascii="Cambria Math" w:hAnsi="Cambria Math"/>
            <w:lang w:val="en-GB"/>
          </w:rPr>
          <m:t>where</m:t>
        </m:r>
        <m:r>
          <w:rPr>
            <w:rFonts w:ascii="Cambria Math" w:hAnsi="Cambria Math"/>
            <w:lang w:val="en-GB"/>
          </w:rPr>
          <m:t> </m:t>
        </m:r>
      </m:oMath>
      <w:r w:rsidR="009F7FCC" w:rsidRPr="009F7FCC">
        <w:rPr>
          <w:lang w:val="en-GB"/>
        </w:rPr>
        <w:t xml:space="preserve">0 </w:t>
      </w:r>
      <m:oMath>
        <m:r>
          <m:rPr>
            <m:sty m:val="p"/>
          </m:rPr>
          <w:rPr>
            <w:rFonts w:ascii="Cambria Math" w:hAnsi="Cambria Math"/>
            <w:lang w:val="en-GB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D</m:t>
            </m:r>
          </m:e>
          <m:sub>
            <m:r>
              <w:rPr>
                <w:rFonts w:ascii="Cambria Math" w:hAnsi="Cambria Math"/>
                <w:lang w:val="en-GB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  <w:lang w:val="en-GB"/>
              </w:rPr>
              <m:t>_</m:t>
            </m:r>
            <m:r>
              <w:rPr>
                <w:rFonts w:ascii="Cambria Math" w:hAnsi="Cambria Math"/>
                <w:lang w:val="en-GB"/>
              </w:rPr>
              <m:t>offset</m:t>
            </m:r>
          </m:sub>
        </m:sSub>
        <m:r>
          <m:rPr>
            <m:sty m:val="p"/>
          </m:rPr>
          <w:rPr>
            <w:rFonts w:ascii="Cambria Math" w:hAnsi="Cambria Math"/>
            <w:lang w:val="en-GB"/>
          </w:rPr>
          <m:t>&lt;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D</m:t>
            </m:r>
          </m:e>
          <m:sub>
            <m:r>
              <w:rPr>
                <w:rFonts w:ascii="Cambria Math" w:hAnsi="Cambria Math"/>
                <w:lang w:val="en-GB"/>
              </w:rPr>
              <m:t>s</m:t>
            </m:r>
          </m:sub>
        </m:sSub>
      </m:oMath>
      <w:proofErr w:type="gramStart"/>
      <w:r w:rsidR="009F7FCC" w:rsidRPr="009F7FCC">
        <w:rPr>
          <w:lang w:val="en-GB"/>
        </w:rPr>
        <w:t xml:space="preserve">   (</w:t>
      </w:r>
      <w:proofErr w:type="gramEnd"/>
      <w:r w:rsidR="009F7FCC" w:rsidRPr="009F7FCC">
        <w:rPr>
          <w:lang w:val="en-GB"/>
        </w:rPr>
        <w:t>eq. 3)</w:t>
      </w:r>
    </w:p>
    <w:p w14:paraId="7A56A3ED" w14:textId="4D32A170" w:rsidR="005301FC" w:rsidRDefault="005301FC" w:rsidP="005301FC"/>
    <w:p w14:paraId="2A682B24" w14:textId="0CCD6906" w:rsidR="00162D1C" w:rsidRDefault="006C32B3" w:rsidP="005301FC">
      <w:r>
        <w:t xml:space="preserve">In </w:t>
      </w:r>
      <w:r>
        <w:fldChar w:fldCharType="begin"/>
      </w:r>
      <w:r>
        <w:instrText xml:space="preserve"> REF _Ref85444825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>, we show the Doppler</w:t>
      </w:r>
      <w:r w:rsidR="003A0F25">
        <w:t xml:space="preserve"> shift</w:t>
      </w:r>
      <w:r>
        <w:t xml:space="preserve"> </w:t>
      </w:r>
      <w:r w:rsidR="003A0F25">
        <w:t xml:space="preserve">trajectories for the model above for two different values of </w:t>
      </w:r>
      <w:proofErr w:type="spellStart"/>
      <w:r w:rsidR="003A0F25" w:rsidRPr="008E1523">
        <w:rPr>
          <w:i/>
          <w:iCs/>
        </w:rPr>
        <w:t>Ds_of</w:t>
      </w:r>
      <w:r w:rsidR="00943E1C" w:rsidRPr="008E1523">
        <w:rPr>
          <w:i/>
          <w:iCs/>
        </w:rPr>
        <w:t>f</w:t>
      </w:r>
      <w:r w:rsidR="003A0F25" w:rsidRPr="008E1523">
        <w:rPr>
          <w:i/>
          <w:iCs/>
        </w:rPr>
        <w:t>set</w:t>
      </w:r>
      <w:proofErr w:type="spellEnd"/>
      <w:r w:rsidR="003A0F25">
        <w:t xml:space="preserve"> per </w:t>
      </w:r>
      <w:r w:rsidR="00943E1C">
        <w:t>scenario.</w:t>
      </w:r>
      <w:r w:rsidR="008E1523">
        <w:t xml:space="preserve"> In general, the behavior of Doppler shift trajectories does not differ from the other train movement direction</w:t>
      </w:r>
      <w:r w:rsidR="00AD53E4">
        <w:t>, and the demodulation performance is expected to be the same.</w:t>
      </w:r>
    </w:p>
    <w:p w14:paraId="6E3715EC" w14:textId="77777777" w:rsidR="00162D1C" w:rsidRPr="005301FC" w:rsidRDefault="00162D1C" w:rsidP="005301FC"/>
    <w:p w14:paraId="56A9D371" w14:textId="3F3D8FB2" w:rsidR="005301FC" w:rsidRDefault="005301FC" w:rsidP="005301FC">
      <w:pPr>
        <w:spacing w:after="0" w:line="240" w:lineRule="auto"/>
        <w:jc w:val="center"/>
      </w:pPr>
      <w:r>
        <w:object w:dxaOrig="5832" w:dyaOrig="1332" w14:anchorId="0B9A7314">
          <v:shape id="_x0000_i1026" type="#_x0000_t75" style="width:291.6pt;height:66.6pt" o:ole="">
            <v:imagedata r:id="rId16" o:title=""/>
          </v:shape>
          <o:OLEObject Type="Embed" ProgID="Visio.Drawing.15" ShapeID="_x0000_i1026" DrawAspect="Content" ObjectID="_1696451267" r:id="rId17"/>
        </w:object>
      </w:r>
    </w:p>
    <w:p w14:paraId="52958E43" w14:textId="77777777" w:rsidR="00162D1C" w:rsidRDefault="00B95D8C" w:rsidP="00162D1C">
      <w:pPr>
        <w:keepNext/>
        <w:jc w:val="center"/>
      </w:pPr>
      <w:r>
        <w:rPr>
          <w:noProof/>
        </w:rPr>
        <w:drawing>
          <wp:inline distT="0" distB="0" distL="0" distR="0" wp14:anchorId="20B6AA89" wp14:editId="33A65FF8">
            <wp:extent cx="4739640" cy="2783505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979" cy="2786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83FAF" w14:textId="33E25073" w:rsidR="00616258" w:rsidRDefault="00162D1C" w:rsidP="00162D1C">
      <w:pPr>
        <w:pStyle w:val="Caption"/>
      </w:pPr>
      <w:bookmarkStart w:id="4" w:name="_Ref85444825"/>
      <w:r>
        <w:t xml:space="preserve">Figure </w:t>
      </w:r>
      <w:r w:rsidR="00B74AD2">
        <w:fldChar w:fldCharType="begin"/>
      </w:r>
      <w:r w:rsidR="00B74AD2">
        <w:instrText xml:space="preserve"> SEQ Figure \* ARABIC </w:instrText>
      </w:r>
      <w:r w:rsidR="00B74AD2">
        <w:fldChar w:fldCharType="separate"/>
      </w:r>
      <w:r w:rsidR="007B3F7B">
        <w:rPr>
          <w:noProof/>
        </w:rPr>
        <w:t>2</w:t>
      </w:r>
      <w:r w:rsidR="00B74AD2">
        <w:rPr>
          <w:noProof/>
        </w:rPr>
        <w:fldChar w:fldCharType="end"/>
      </w:r>
      <w:bookmarkEnd w:id="4"/>
      <w:r>
        <w:t xml:space="preserve">: </w:t>
      </w:r>
      <w:r w:rsidRPr="00162D1C">
        <w:t xml:space="preserve">Doppler shift trajectories in </w:t>
      </w:r>
      <w:proofErr w:type="spellStart"/>
      <w:proofErr w:type="gramStart"/>
      <w:r w:rsidRPr="00162D1C">
        <w:t>uni</w:t>
      </w:r>
      <w:proofErr w:type="spellEnd"/>
      <w:r w:rsidRPr="00162D1C">
        <w:t>-directional</w:t>
      </w:r>
      <w:proofErr w:type="gramEnd"/>
      <w:r w:rsidRPr="00162D1C">
        <w:t xml:space="preserve"> HST FR2 deployment, train in moving </w:t>
      </w:r>
      <w:r>
        <w:t>from</w:t>
      </w:r>
      <w:r w:rsidRPr="00162D1C">
        <w:t xml:space="preserve"> the</w:t>
      </w:r>
      <w:r>
        <w:t xml:space="preserve"> serving</w:t>
      </w:r>
      <w:r w:rsidRPr="00162D1C">
        <w:t xml:space="preserve"> RRH (</w:t>
      </w:r>
      <w:r>
        <w:t>same</w:t>
      </w:r>
      <w:r w:rsidRPr="00162D1C">
        <w:t xml:space="preserve"> direction).</w:t>
      </w:r>
    </w:p>
    <w:p w14:paraId="5E68B373" w14:textId="77777777" w:rsidR="00DE62EC" w:rsidRDefault="00DE62EC" w:rsidP="005C23A4"/>
    <w:p w14:paraId="51976497" w14:textId="4E49C8AC" w:rsidR="00DE62EC" w:rsidRPr="00DE62EC" w:rsidRDefault="00353C33" w:rsidP="00DE62EC">
      <w:pPr>
        <w:pStyle w:val="RAN4proposal"/>
      </w:pPr>
      <w:r>
        <w:t xml:space="preserve">If </w:t>
      </w:r>
      <w:proofErr w:type="spellStart"/>
      <w:r>
        <w:t>uni</w:t>
      </w:r>
      <w:proofErr w:type="spellEnd"/>
      <w:r>
        <w:t xml:space="preserve">-directional deployment in </w:t>
      </w:r>
      <w:r w:rsidR="004463DC">
        <w:t>Scenario</w:t>
      </w:r>
      <w:r>
        <w:t xml:space="preserve">-A </w:t>
      </w:r>
      <w:r w:rsidR="004A4813">
        <w:t>where</w:t>
      </w:r>
      <w:r w:rsidR="004463DC">
        <w:t xml:space="preserve"> the train moves towards </w:t>
      </w:r>
      <w:r w:rsidR="004A4813">
        <w:t>serving</w:t>
      </w:r>
      <w:r w:rsidR="004463DC">
        <w:t xml:space="preserve"> beam is found to be impractical, change the </w:t>
      </w:r>
      <w:proofErr w:type="spellStart"/>
      <w:r w:rsidR="004463DC">
        <w:t>uni</w:t>
      </w:r>
      <w:proofErr w:type="spellEnd"/>
      <w:r w:rsidR="004463DC">
        <w:t xml:space="preserve">-directional channel mode to match the scenario where </w:t>
      </w:r>
      <w:r w:rsidR="004A4813">
        <w:t>the train is moving from the serving beam.</w:t>
      </w:r>
    </w:p>
    <w:p w14:paraId="2D3D770B" w14:textId="77777777" w:rsidR="00A91BEE" w:rsidRDefault="00A91BEE" w:rsidP="005C23A4"/>
    <w:p w14:paraId="5BD3DC17" w14:textId="5432FEC3" w:rsidR="001E6939" w:rsidRDefault="009D75B8" w:rsidP="009D75B8">
      <w:pPr>
        <w:pStyle w:val="RAN4H2"/>
      </w:pPr>
      <w:r>
        <w:t>On the bi-directional channel model</w:t>
      </w:r>
    </w:p>
    <w:p w14:paraId="4364560E" w14:textId="41DA39A9" w:rsidR="009D75B8" w:rsidRDefault="004927BB" w:rsidP="009D75B8">
      <w:r>
        <w:t xml:space="preserve">The behavior of Doppler offset </w:t>
      </w:r>
      <w:r w:rsidR="0026095B">
        <w:t>in bi-directional</w:t>
      </w:r>
      <w:r w:rsidR="008F24ED">
        <w:t xml:space="preserve"> HST FR2 deployment</w:t>
      </w:r>
      <w:r w:rsidR="0026095B">
        <w:t xml:space="preserve"> has the </w:t>
      </w:r>
      <w:r w:rsidR="008F24ED">
        <w:t xml:space="preserve">following </w:t>
      </w:r>
      <w:r w:rsidR="00D151A8">
        <w:t>particularities:</w:t>
      </w:r>
    </w:p>
    <w:p w14:paraId="2428F0A8" w14:textId="2993B27A" w:rsidR="00D151A8" w:rsidRDefault="00E2162C" w:rsidP="00D151A8">
      <w:pPr>
        <w:pStyle w:val="ListParagraph"/>
        <w:numPr>
          <w:ilvl w:val="0"/>
          <w:numId w:val="25"/>
        </w:numPr>
      </w:pPr>
      <w:r>
        <w:t>Doppler shift sign alternation (i.e.</w:t>
      </w:r>
      <w:r w:rsidR="00FC7B25">
        <w:t>,</w:t>
      </w:r>
      <w:r>
        <w:t xml:space="preserve"> a</w:t>
      </w:r>
      <w:r w:rsidR="00FC7B25">
        <w:t xml:space="preserve"> large</w:t>
      </w:r>
      <w:r>
        <w:t xml:space="preserve"> jump in </w:t>
      </w:r>
      <w:r w:rsidR="00371F7E">
        <w:t>frequency offset</w:t>
      </w:r>
      <w:r>
        <w:t>) happens when</w:t>
      </w:r>
      <w:r w:rsidR="00407588">
        <w:t xml:space="preserve"> the</w:t>
      </w:r>
      <w:r>
        <w:t xml:space="preserve"> </w:t>
      </w:r>
      <w:r w:rsidR="00371F7E">
        <w:t>orientation</w:t>
      </w:r>
      <w:r w:rsidR="008E4EEC">
        <w:t>s</w:t>
      </w:r>
      <w:r w:rsidR="00407588">
        <w:t xml:space="preserve"> of</w:t>
      </w:r>
      <w:r w:rsidR="00371F7E">
        <w:t xml:space="preserve"> source and target RRHs are </w:t>
      </w:r>
      <w:r w:rsidR="00C95C0F">
        <w:t>opposite.</w:t>
      </w:r>
    </w:p>
    <w:p w14:paraId="4093A50C" w14:textId="172D5834" w:rsidR="00C95C0F" w:rsidRDefault="00502700" w:rsidP="00D151A8">
      <w:pPr>
        <w:pStyle w:val="ListParagraph"/>
        <w:numPr>
          <w:ilvl w:val="0"/>
          <w:numId w:val="25"/>
        </w:numPr>
      </w:pPr>
      <w:r>
        <w:t>The frequency of beam changes</w:t>
      </w:r>
      <w:r w:rsidR="00407588">
        <w:t>, i</w:t>
      </w:r>
      <w:r w:rsidR="00D60851">
        <w:t xml:space="preserve">.e., of </w:t>
      </w:r>
      <w:r w:rsidR="005845DD">
        <w:t>RRHs</w:t>
      </w:r>
      <w:r w:rsidR="00D60851">
        <w:t xml:space="preserve"> changes</w:t>
      </w:r>
      <w:r w:rsidR="005845DD">
        <w:t>/HO</w:t>
      </w:r>
      <w:r w:rsidR="00D60851">
        <w:t>s,</w:t>
      </w:r>
      <w:r w:rsidR="005845DD">
        <w:t xml:space="preserve"> is high</w:t>
      </w:r>
      <w:r w:rsidR="00BD286F">
        <w:t>er</w:t>
      </w:r>
      <w:r w:rsidR="005845DD">
        <w:t xml:space="preserve"> than in </w:t>
      </w:r>
      <w:proofErr w:type="spellStart"/>
      <w:r w:rsidR="005845DD">
        <w:t>uni</w:t>
      </w:r>
      <w:proofErr w:type="spellEnd"/>
      <w:r w:rsidR="005845DD">
        <w:t xml:space="preserve">-directional scenario. </w:t>
      </w:r>
      <w:r w:rsidR="002B0369">
        <w:t>Th</w:t>
      </w:r>
      <w:r w:rsidR="0074382F">
        <w:t>is</w:t>
      </w:r>
      <w:r w:rsidR="002B0369">
        <w:t xml:space="preserve"> </w:t>
      </w:r>
      <w:r w:rsidR="00C77168">
        <w:t>frequency</w:t>
      </w:r>
      <w:r w:rsidR="002B0369">
        <w:t xml:space="preserve"> is getting even higher in </w:t>
      </w:r>
      <w:r w:rsidR="00C77168">
        <w:t xml:space="preserve">Scenario-B when multiple </w:t>
      </w:r>
      <w:r w:rsidR="008023DB">
        <w:t xml:space="preserve">RRH beams are in use. </w:t>
      </w:r>
      <w:r w:rsidR="0074382F">
        <w:t>As we have observed in our</w:t>
      </w:r>
      <w:r w:rsidR="00612344">
        <w:t xml:space="preserve"> previous paper </w:t>
      </w:r>
      <w:r w:rsidR="001A1863">
        <w:fldChar w:fldCharType="begin"/>
      </w:r>
      <w:r w:rsidR="001A1863">
        <w:instrText xml:space="preserve"> REF _Ref85835185 \r \h </w:instrText>
      </w:r>
      <w:r w:rsidR="001A1863">
        <w:fldChar w:fldCharType="separate"/>
      </w:r>
      <w:r w:rsidR="001A1863">
        <w:t>[4]</w:t>
      </w:r>
      <w:r w:rsidR="001A1863">
        <w:fldChar w:fldCharType="end"/>
      </w:r>
      <w:r w:rsidR="00612344">
        <w:t xml:space="preserve"> based on</w:t>
      </w:r>
      <w:r w:rsidR="0074382F">
        <w:t xml:space="preserve"> system-level simulation results, the rate of ping-pongs is </w:t>
      </w:r>
      <w:r w:rsidR="00977238">
        <w:t>increased,</w:t>
      </w:r>
      <w:r w:rsidR="0074382F">
        <w:t xml:space="preserve"> and HO locations are distributed almost uniformly along the railway track</w:t>
      </w:r>
      <w:r w:rsidR="009E42CB">
        <w:t>.</w:t>
      </w:r>
    </w:p>
    <w:p w14:paraId="1563FD24" w14:textId="14B4CE07" w:rsidR="0074382F" w:rsidRDefault="00750A2A" w:rsidP="0074382F">
      <w:r>
        <w:t>Below, for reference</w:t>
      </w:r>
      <w:r w:rsidR="00A870C5">
        <w:t>,</w:t>
      </w:r>
      <w:r>
        <w:t xml:space="preserve"> we are </w:t>
      </w:r>
      <w:r w:rsidR="00A870C5">
        <w:t>coping</w:t>
      </w:r>
      <w:r>
        <w:t xml:space="preserve"> </w:t>
      </w:r>
      <w:r w:rsidR="00A9039F">
        <w:t xml:space="preserve">from </w:t>
      </w:r>
      <w:r w:rsidR="001A1863">
        <w:fldChar w:fldCharType="begin"/>
      </w:r>
      <w:r w:rsidR="001A1863">
        <w:instrText xml:space="preserve"> REF _Ref85835191 \r \h </w:instrText>
      </w:r>
      <w:r w:rsidR="001A1863">
        <w:fldChar w:fldCharType="separate"/>
      </w:r>
      <w:r w:rsidR="001A1863">
        <w:t>[5]</w:t>
      </w:r>
      <w:r w:rsidR="001A1863">
        <w:fldChar w:fldCharType="end"/>
      </w:r>
      <w:r w:rsidR="00115D51" w:rsidRPr="00115D51">
        <w:t xml:space="preserve"> </w:t>
      </w:r>
      <w:r w:rsidR="00CA7372">
        <w:t xml:space="preserve">all bi-directional model </w:t>
      </w:r>
      <w:r w:rsidR="00A870C5">
        <w:t>proposed so far by different companies</w:t>
      </w:r>
      <w:r w:rsidR="00625DD0">
        <w:t xml:space="preserve"> with corresponding Doppler trajectories.</w:t>
      </w:r>
    </w:p>
    <w:p w14:paraId="40FEB26E" w14:textId="0610044D" w:rsidR="00A870C5" w:rsidRDefault="00A870C5" w:rsidP="0074382F"/>
    <w:tbl>
      <w:tblPr>
        <w:tblStyle w:val="TableGrid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A870C5" w14:paraId="29221A34" w14:textId="77777777" w:rsidTr="007770BF">
        <w:trPr>
          <w:trHeight w:val="220"/>
          <w:jc w:val="center"/>
        </w:trPr>
        <w:tc>
          <w:tcPr>
            <w:tcW w:w="4819" w:type="dxa"/>
          </w:tcPr>
          <w:p w14:paraId="1BB28F46" w14:textId="77777777" w:rsidR="00A870C5" w:rsidRPr="00D84C73" w:rsidRDefault="00A870C5" w:rsidP="007770BF">
            <w:pPr>
              <w:jc w:val="center"/>
              <w:rPr>
                <w:rFonts w:asciiTheme="minorHAnsi" w:hAnsiTheme="minorHAnsi" w:cstheme="minorHAnsi"/>
                <w:lang w:eastAsia="zh-CN"/>
              </w:rPr>
            </w:pPr>
            <w:r w:rsidRPr="002109B3">
              <w:rPr>
                <w:lang w:eastAsia="zh-CN"/>
              </w:rPr>
              <w:t>Option 2(</w:t>
            </w:r>
            <w:proofErr w:type="gramStart"/>
            <w:r w:rsidRPr="002109B3">
              <w:rPr>
                <w:lang w:eastAsia="zh-CN"/>
              </w:rPr>
              <w:t>a)</w:t>
            </w:r>
            <w:r>
              <w:rPr>
                <w:lang w:eastAsia="zh-CN"/>
              </w:rPr>
              <w:t xml:space="preserve">  [</w:t>
            </w:r>
            <w:proofErr w:type="gramEnd"/>
            <w:r>
              <w:rPr>
                <w:rFonts w:asciiTheme="minorHAnsi" w:hAnsiTheme="minorHAnsi" w:cstheme="minorHAnsi"/>
                <w:lang w:eastAsia="zh-CN"/>
              </w:rPr>
              <w:t>Scheme 1]</w:t>
            </w:r>
          </w:p>
        </w:tc>
        <w:tc>
          <w:tcPr>
            <w:tcW w:w="4820" w:type="dxa"/>
          </w:tcPr>
          <w:p w14:paraId="2C2F2EC6" w14:textId="77777777" w:rsidR="00A870C5" w:rsidRDefault="00A870C5" w:rsidP="007770BF">
            <w:pPr>
              <w:jc w:val="center"/>
              <w:rPr>
                <w:rFonts w:asciiTheme="minorHAnsi" w:hAnsiTheme="minorHAnsi" w:cstheme="minorHAnsi"/>
                <w:lang w:eastAsia="zh-CN"/>
              </w:rPr>
            </w:pPr>
            <w:r w:rsidRPr="002109B3">
              <w:rPr>
                <w:lang w:eastAsia="zh-CN"/>
              </w:rPr>
              <w:t>Option 2(</w:t>
            </w:r>
            <w:proofErr w:type="gramStart"/>
            <w:r>
              <w:rPr>
                <w:lang w:eastAsia="zh-CN"/>
              </w:rPr>
              <w:t>b</w:t>
            </w:r>
            <w:r w:rsidRPr="002109B3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  </w:t>
            </w:r>
            <w:proofErr w:type="gramEnd"/>
            <w:r>
              <w:rPr>
                <w:lang w:eastAsia="zh-CN"/>
              </w:rPr>
              <w:t>[</w:t>
            </w:r>
            <w:r>
              <w:rPr>
                <w:rFonts w:asciiTheme="minorHAnsi" w:hAnsiTheme="minorHAnsi" w:cstheme="minorHAnsi"/>
                <w:lang w:eastAsia="zh-CN"/>
              </w:rPr>
              <w:t>Scheme 2]</w:t>
            </w:r>
          </w:p>
        </w:tc>
      </w:tr>
      <w:tr w:rsidR="00A870C5" w14:paraId="615C77AF" w14:textId="77777777" w:rsidTr="007770BF">
        <w:trPr>
          <w:trHeight w:val="220"/>
          <w:jc w:val="center"/>
        </w:trPr>
        <w:tc>
          <w:tcPr>
            <w:tcW w:w="4819" w:type="dxa"/>
          </w:tcPr>
          <w:p w14:paraId="1C54002E" w14:textId="77777777" w:rsidR="00A870C5" w:rsidRDefault="00A870C5" w:rsidP="007770BF">
            <w:pPr>
              <w:jc w:val="both"/>
              <w:rPr>
                <w:rFonts w:asciiTheme="minorHAnsi" w:hAnsiTheme="minorHAnsi" w:cstheme="minorHAnsi"/>
                <w:lang w:eastAsia="zh-CN"/>
              </w:rPr>
            </w:pPr>
            <w:r w:rsidRPr="00B2757B">
              <w:rPr>
                <w:rFonts w:hint="eastAsia"/>
                <w:noProof/>
                <w:lang w:eastAsia="zh-CN"/>
              </w:rPr>
              <w:drawing>
                <wp:inline distT="0" distB="0" distL="0" distR="0" wp14:anchorId="7B92CE76" wp14:editId="4A0780B9">
                  <wp:extent cx="2917825" cy="2188210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7825" cy="2188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979C88" w14:textId="77777777" w:rsidR="00A870C5" w:rsidRPr="00C71F2B" w:rsidRDefault="00B74AD2" w:rsidP="007770BF">
            <w:pPr>
              <w:rPr>
                <w:sz w:val="18"/>
                <w:szCs w:val="18"/>
                <w:lang w:eastAsia="zh-CN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t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-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vt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min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2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vt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,  0&lt;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≤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(0.5*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)/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v</m:t>
                </m:r>
              </m:oMath>
            </m:oMathPara>
          </w:p>
          <w:p w14:paraId="1C5CF39C" w14:textId="77777777" w:rsidR="00A870C5" w:rsidRPr="00C71F2B" w:rsidRDefault="00B74AD2" w:rsidP="007770BF">
            <w:pPr>
              <w:rPr>
                <w:sz w:val="18"/>
                <w:szCs w:val="18"/>
                <w:lang w:eastAsia="zh-CN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t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-vt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min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2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vt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,  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(0.5*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)/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&lt;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≤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/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 </m:t>
                </m:r>
              </m:oMath>
            </m:oMathPara>
          </w:p>
          <w:p w14:paraId="34FA7839" w14:textId="77777777" w:rsidR="00A870C5" w:rsidRPr="00F024E1" w:rsidRDefault="00A870C5" w:rsidP="007770BF">
            <w:pPr>
              <w:rPr>
                <w:rFonts w:asciiTheme="minorHAnsi" w:hAnsiTheme="minorHAnsi" w:cstheme="minorHAnsi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cosθ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 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mod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s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v</m:t>
                            </m:r>
                          </m:den>
                        </m:f>
                      </m:e>
                    </m:d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,    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&gt;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/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v</m:t>
                </m:r>
              </m:oMath>
            </m:oMathPara>
          </w:p>
        </w:tc>
        <w:tc>
          <w:tcPr>
            <w:tcW w:w="4820" w:type="dxa"/>
          </w:tcPr>
          <w:p w14:paraId="07E2E04D" w14:textId="77777777" w:rsidR="00A870C5" w:rsidRDefault="00A870C5" w:rsidP="007770BF">
            <w:pPr>
              <w:jc w:val="both"/>
              <w:rPr>
                <w:rFonts w:asciiTheme="minorHAnsi" w:hAnsiTheme="minorHAnsi" w:cstheme="minorHAnsi"/>
                <w:lang w:eastAsia="zh-CN"/>
              </w:rPr>
            </w:pPr>
            <w:r w:rsidRPr="00F06818">
              <w:rPr>
                <w:rFonts w:asciiTheme="minorHAnsi" w:hAnsiTheme="minorHAnsi" w:cstheme="minorHAnsi"/>
                <w:noProof/>
                <w:lang w:eastAsia="zh-CN"/>
              </w:rPr>
              <w:drawing>
                <wp:inline distT="0" distB="0" distL="0" distR="0" wp14:anchorId="1CE21CCA" wp14:editId="29773438">
                  <wp:extent cx="2922905" cy="2193290"/>
                  <wp:effectExtent l="0" t="0" r="0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905" cy="2193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C3A94A" w14:textId="77777777" w:rsidR="00A870C5" w:rsidRPr="00727D2D" w:rsidRDefault="00A870C5" w:rsidP="007770BF">
            <w:pPr>
              <w:rPr>
                <w:rFonts w:asciiTheme="minorHAnsi" w:hAnsiTheme="minorHAnsi"/>
                <w:noProof/>
                <w:sz w:val="16"/>
                <w:szCs w:val="16"/>
                <w:lang w:eastAsia="zh-CN"/>
              </w:rPr>
            </w:pPr>
            <w:r w:rsidRPr="00356C09" w:rsidDel="007B56F6">
              <w:rPr>
                <w:rFonts w:asciiTheme="minorHAnsi" w:hAnsiTheme="minorHAnsi"/>
                <w:lang w:eastAsia="zh-CN"/>
              </w:rPr>
              <w:t xml:space="preserve"> </w:t>
            </w:r>
            <w:r w:rsidRPr="00727D2D" w:rsidDel="007B56F6">
              <w:rPr>
                <w:rFonts w:asciiTheme="minorHAnsi" w:hAnsiTheme="minorHAnsi"/>
                <w:sz w:val="16"/>
                <w:szCs w:val="16"/>
                <w:lang w:eastAsia="zh-CN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θ</m:t>
                  </m:r>
                </m:e>
              </m:func>
              <m:d>
                <m:dPr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（</m:t>
                  </m:r>
                  <m:sSub>
                    <m:sSubPr>
                      <m:ctrl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+</m:t>
                  </m:r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vt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）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min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vt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Pr="00727D2D">
              <w:rPr>
                <w:rFonts w:asciiTheme="minorHAnsi" w:hAnsiTheme="minorHAnsi"/>
                <w:noProof/>
                <w:sz w:val="16"/>
                <w:szCs w:val="16"/>
                <w:lang w:eastAsia="zh-CN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0≤</m:t>
              </m:r>
              <m: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t&lt;</m:t>
              </m:r>
              <m:f>
                <m:fPr>
                  <m:type m:val="lin"/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s_offset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v</m:t>
                  </m:r>
                </m:den>
              </m:f>
            </m:oMath>
            <w:r w:rsidRPr="00727D2D">
              <w:rPr>
                <w:rFonts w:asciiTheme="minorHAnsi" w:hAnsiTheme="minorHAnsi"/>
                <w:noProof/>
                <w:sz w:val="16"/>
                <w:szCs w:val="16"/>
                <w:lang w:eastAsia="zh-CN"/>
              </w:rPr>
              <w:t>,</w:t>
            </w:r>
          </w:p>
          <w:p w14:paraId="5E424204" w14:textId="77777777" w:rsidR="00A870C5" w:rsidRPr="00727D2D" w:rsidRDefault="00A870C5" w:rsidP="007770BF">
            <w:pPr>
              <w:rPr>
                <w:rFonts w:asciiTheme="minorHAnsi" w:hAnsiTheme="minorHAnsi"/>
                <w:noProof/>
                <w:sz w:val="16"/>
                <w:szCs w:val="16"/>
                <w:lang w:eastAsia="zh-CN"/>
              </w:rPr>
            </w:pPr>
            <w:r w:rsidRPr="00727D2D">
              <w:rPr>
                <w:rFonts w:asciiTheme="minorHAnsi" w:hAnsiTheme="minorHAnsi"/>
                <w:sz w:val="16"/>
                <w:szCs w:val="16"/>
                <w:lang w:eastAsia="zh-CN"/>
              </w:rPr>
              <w:t xml:space="preserve"> </w:t>
            </w:r>
            <w:r w:rsidRPr="00727D2D" w:rsidDel="007B56F6">
              <w:rPr>
                <w:rFonts w:asciiTheme="minorHAnsi" w:hAnsiTheme="minorHAnsi"/>
                <w:sz w:val="16"/>
                <w:szCs w:val="16"/>
                <w:lang w:eastAsia="zh-CN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θ</m:t>
                  </m:r>
                </m:e>
              </m:func>
              <m:d>
                <m:dPr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-vt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min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vt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Pr="00727D2D">
              <w:rPr>
                <w:rFonts w:asciiTheme="minorHAnsi" w:hAnsiTheme="minorHAnsi"/>
                <w:noProof/>
                <w:sz w:val="16"/>
                <w:szCs w:val="16"/>
                <w:lang w:eastAsia="zh-CN"/>
              </w:rPr>
              <w:t xml:space="preserve">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s_offset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v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≤</m:t>
              </m:r>
              <m: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&lt;</m:t>
              </m:r>
              <m:f>
                <m:fPr>
                  <m:type m:val="lin"/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0.5*D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v</m:t>
                  </m:r>
                </m:den>
              </m:f>
            </m:oMath>
            <w:r w:rsidRPr="00727D2D">
              <w:rPr>
                <w:rFonts w:asciiTheme="minorHAnsi" w:hAnsiTheme="minorHAnsi"/>
                <w:noProof/>
                <w:sz w:val="16"/>
                <w:szCs w:val="16"/>
                <w:lang w:eastAsia="zh-CN"/>
              </w:rPr>
              <w:t>,</w:t>
            </w:r>
          </w:p>
          <w:p w14:paraId="2EEB6DE5" w14:textId="77777777" w:rsidR="00A870C5" w:rsidRPr="00727D2D" w:rsidRDefault="00B74AD2" w:rsidP="007770BF">
            <w:pPr>
              <w:rPr>
                <w:rFonts w:asciiTheme="minorHAnsi" w:hAnsiTheme="minorHAnsi"/>
                <w:noProof/>
                <w:sz w:val="16"/>
                <w:szCs w:val="16"/>
                <w:lang w:eastAsia="zh-CN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θ</m:t>
                  </m:r>
                </m:e>
              </m:func>
              <m:d>
                <m:dPr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-vt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min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16"/>
                                      <w:szCs w:val="16"/>
                                      <w:lang w:eastAsia="zh-CN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vt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="00A870C5" w:rsidRPr="00727D2D">
              <w:rPr>
                <w:rFonts w:asciiTheme="minorHAnsi" w:hAnsiTheme="minorHAnsi"/>
                <w:noProof/>
                <w:sz w:val="16"/>
                <w:szCs w:val="16"/>
                <w:lang w:eastAsia="zh-CN"/>
              </w:rPr>
              <w:t xml:space="preserve">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0.5*D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v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≤</m:t>
              </m:r>
              <m: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&lt;</m:t>
              </m:r>
              <m:f>
                <m:fPr>
                  <m:type m:val="lin"/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(D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s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-D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s_offset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</w:rPr>
                    <m:t>)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v</m:t>
                  </m:r>
                </m:den>
              </m:f>
            </m:oMath>
          </w:p>
          <w:p w14:paraId="18E3A6E3" w14:textId="77777777" w:rsidR="00A870C5" w:rsidRPr="00727D2D" w:rsidRDefault="00B74AD2" w:rsidP="007770BF">
            <w:pPr>
              <w:rPr>
                <w:rFonts w:asciiTheme="minorHAnsi" w:hAnsiTheme="minorHAnsi"/>
                <w:noProof/>
                <w:sz w:val="16"/>
                <w:szCs w:val="16"/>
                <w:lang w:eastAsia="zh-CN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θ</m:t>
                  </m:r>
                </m:e>
              </m:func>
              <m:d>
                <m:dPr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-vt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min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vt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="00A870C5" w:rsidRPr="00727D2D">
              <w:rPr>
                <w:rFonts w:asciiTheme="minorHAnsi" w:hAnsiTheme="minorHAnsi"/>
                <w:noProof/>
                <w:sz w:val="16"/>
                <w:szCs w:val="16"/>
                <w:lang w:eastAsia="zh-CN"/>
              </w:rPr>
              <w:t xml:space="preserve">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(D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s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-D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s_offset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</w:rPr>
                    <m:t>)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v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≤</m:t>
              </m:r>
              <m: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&lt;</m:t>
              </m:r>
              <m:f>
                <m:fPr>
                  <m:type m:val="lin"/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v</m:t>
                  </m:r>
                </m:den>
              </m:f>
            </m:oMath>
          </w:p>
          <w:p w14:paraId="70860AE2" w14:textId="77777777" w:rsidR="00A870C5" w:rsidRPr="00BA12F8" w:rsidRDefault="00A870C5" w:rsidP="007770BF">
            <w:pPr>
              <w:rPr>
                <w:rFonts w:asciiTheme="minorHAnsi" w:hAnsiTheme="minorHAnsi"/>
                <w:noProof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cos</m:t>
              </m:r>
              <m:func>
                <m:funcPr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θ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= cos</m:t>
              </m:r>
              <m:func>
                <m:funcPr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θ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  <m:t> </m:t>
                      </m:r>
                      <m:r>
                        <m:rPr>
                          <m:nor/>
                        </m:rPr>
                        <w:rPr>
                          <w:rFonts w:asciiTheme="minorHAnsi" w:hAnsiTheme="minorHAnsi"/>
                          <w:noProof/>
                          <w:sz w:val="16"/>
                          <w:szCs w:val="16"/>
                          <w:lang w:eastAsia="zh-CN"/>
                        </w:rPr>
                        <m:t>mod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  <m:t>(</m:t>
                      </m:r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sz w:val="16"/>
                                  <w:szCs w:val="16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noProof/>
                              <w:sz w:val="16"/>
                              <w:szCs w:val="16"/>
                              <w:lang w:eastAsia="zh-CN"/>
                            </w:rPr>
                            <m:t>v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  <m:t>)</m:t>
                      </m:r>
                    </m:e>
                  </m:d>
                </m:e>
              </m:func>
            </m:oMath>
            <w:r w:rsidRPr="00727D2D">
              <w:rPr>
                <w:rFonts w:asciiTheme="minorHAnsi" w:hAnsiTheme="minorHAnsi"/>
                <w:noProof/>
                <w:sz w:val="16"/>
                <w:szCs w:val="16"/>
                <w:lang w:eastAsia="zh-CN"/>
              </w:rPr>
              <w:t xml:space="preserve">, </w:t>
            </w:r>
            <m:oMath>
              <m: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  <w:szCs w:val="16"/>
                  <w:lang w:eastAsia="zh-CN"/>
                </w:rPr>
                <m:t>&gt;</m:t>
              </m:r>
              <m:f>
                <m:fPr>
                  <m:type m:val="lin"/>
                  <m:ctrlP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sz w:val="16"/>
                          <w:szCs w:val="16"/>
                          <w:lang w:eastAsia="zh-CN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noProof/>
                      <w:sz w:val="16"/>
                      <w:szCs w:val="16"/>
                      <w:lang w:eastAsia="zh-CN"/>
                    </w:rPr>
                    <m:t>v</m:t>
                  </m:r>
                </m:den>
              </m:f>
            </m:oMath>
            <w:r w:rsidRPr="00727D2D">
              <w:rPr>
                <w:rFonts w:asciiTheme="minorHAnsi" w:hAnsiTheme="minorHAnsi"/>
                <w:noProof/>
                <w:sz w:val="16"/>
                <w:szCs w:val="16"/>
                <w:lang w:eastAsia="zh-CN"/>
              </w:rPr>
              <w:t>.</w:t>
            </w:r>
          </w:p>
        </w:tc>
      </w:tr>
      <w:tr w:rsidR="00A870C5" w14:paraId="6E3AA5CE" w14:textId="77777777" w:rsidTr="007770BF">
        <w:trPr>
          <w:trHeight w:val="220"/>
          <w:jc w:val="center"/>
        </w:trPr>
        <w:tc>
          <w:tcPr>
            <w:tcW w:w="4819" w:type="dxa"/>
          </w:tcPr>
          <w:p w14:paraId="336870E2" w14:textId="77777777" w:rsidR="00A870C5" w:rsidRPr="00B2757B" w:rsidRDefault="00A870C5" w:rsidP="007770BF">
            <w:pPr>
              <w:jc w:val="center"/>
              <w:rPr>
                <w:noProof/>
                <w:lang w:eastAsia="zh-CN"/>
              </w:rPr>
            </w:pPr>
            <w:r w:rsidRPr="002109B3">
              <w:rPr>
                <w:lang w:eastAsia="zh-CN"/>
              </w:rPr>
              <w:t>Option 2(</w:t>
            </w:r>
            <w:r>
              <w:rPr>
                <w:lang w:eastAsia="zh-CN"/>
              </w:rPr>
              <w:t>c</w:t>
            </w:r>
            <w:proofErr w:type="gramStart"/>
            <w:r w:rsidRPr="002109B3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 [</w:t>
            </w:r>
            <w:proofErr w:type="gramEnd"/>
            <w:r>
              <w:rPr>
                <w:rFonts w:asciiTheme="minorHAnsi" w:hAnsiTheme="minorHAnsi" w:cstheme="minorHAnsi"/>
                <w:lang w:eastAsia="zh-CN"/>
              </w:rPr>
              <w:t>Scheme 3]</w:t>
            </w:r>
          </w:p>
        </w:tc>
        <w:tc>
          <w:tcPr>
            <w:tcW w:w="4820" w:type="dxa"/>
          </w:tcPr>
          <w:p w14:paraId="48BF4EB1" w14:textId="77777777" w:rsidR="00A870C5" w:rsidRPr="00F06818" w:rsidRDefault="00A870C5" w:rsidP="007770BF">
            <w:pPr>
              <w:jc w:val="center"/>
              <w:rPr>
                <w:rFonts w:asciiTheme="minorHAnsi" w:hAnsiTheme="minorHAnsi" w:cstheme="minorHAnsi"/>
                <w:noProof/>
                <w:lang w:eastAsia="zh-CN"/>
              </w:rPr>
            </w:pPr>
            <w:r w:rsidRPr="002109B3">
              <w:rPr>
                <w:lang w:eastAsia="zh-CN"/>
              </w:rPr>
              <w:t>Option 2(</w:t>
            </w:r>
            <w:r>
              <w:rPr>
                <w:lang w:eastAsia="zh-CN"/>
              </w:rPr>
              <w:t>e</w:t>
            </w:r>
            <w:r w:rsidRPr="002109B3">
              <w:rPr>
                <w:lang w:eastAsia="zh-CN"/>
              </w:rPr>
              <w:t>)</w:t>
            </w:r>
          </w:p>
        </w:tc>
      </w:tr>
      <w:tr w:rsidR="00A870C5" w14:paraId="665C3CBB" w14:textId="77777777" w:rsidTr="007770BF">
        <w:trPr>
          <w:trHeight w:val="220"/>
          <w:jc w:val="center"/>
        </w:trPr>
        <w:tc>
          <w:tcPr>
            <w:tcW w:w="4819" w:type="dxa"/>
          </w:tcPr>
          <w:p w14:paraId="5AF7B0F1" w14:textId="77777777" w:rsidR="00A870C5" w:rsidRPr="008F0A7E" w:rsidRDefault="00A870C5" w:rsidP="007770BF">
            <w:pPr>
              <w:rPr>
                <w:rFonts w:ascii="Cambria Math" w:hAnsi="Cambria Math"/>
                <w:sz w:val="16"/>
                <w:szCs w:val="16"/>
                <w:lang w:eastAsia="zh-CN"/>
              </w:rPr>
            </w:pPr>
            <w:r w:rsidRPr="008F0A7E">
              <w:rPr>
                <w:rFonts w:ascii="Cambria Math" w:hAnsi="Cambria Math" w:hint="eastAsia"/>
                <w:noProof/>
                <w:sz w:val="16"/>
                <w:szCs w:val="16"/>
                <w:lang w:eastAsia="zh-CN"/>
              </w:rPr>
              <w:drawing>
                <wp:inline distT="0" distB="0" distL="0" distR="0" wp14:anchorId="5D1B2315" wp14:editId="751DB531">
                  <wp:extent cx="2918460" cy="218694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8460" cy="2186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4BF6F9" w14:textId="77777777" w:rsidR="00A870C5" w:rsidRPr="008F0A7E" w:rsidRDefault="00B74AD2" w:rsidP="007770BF">
            <w:pPr>
              <w:rPr>
                <w:rFonts w:ascii="Cambria Math" w:hAnsi="Cambria Math"/>
                <w:sz w:val="16"/>
                <w:szCs w:val="16"/>
                <w:lang w:eastAsia="zh-CN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t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-</m:t>
                    </m:r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vt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min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2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zh-CN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zh-CN"/>
                                  </w:rPr>
                                  <m:t>vt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,  0&lt;</m:t>
                </m:r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≤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offset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/</m:t>
                </m:r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v</m:t>
                </m:r>
              </m:oMath>
            </m:oMathPara>
          </w:p>
          <w:p w14:paraId="5C4E9E19" w14:textId="77777777" w:rsidR="00A870C5" w:rsidRPr="008F0A7E" w:rsidRDefault="00B74AD2" w:rsidP="007770BF">
            <w:pPr>
              <w:rPr>
                <w:rFonts w:ascii="Cambria Math" w:hAnsi="Cambria Math"/>
                <w:sz w:val="16"/>
                <w:szCs w:val="16"/>
                <w:lang w:eastAsia="zh-CN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t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vt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min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2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zh-CN"/>
                                  </w:rPr>
                                  <m:t>vt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,   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offset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/</m:t>
                </m:r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&lt;</m:t>
                </m:r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≤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(0.5*</m:t>
                    </m:r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)/</m:t>
                </m:r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 </m:t>
                </m:r>
              </m:oMath>
            </m:oMathPara>
          </w:p>
          <w:p w14:paraId="4F1417CC" w14:textId="77777777" w:rsidR="00A870C5" w:rsidRPr="008F0A7E" w:rsidRDefault="00B74AD2" w:rsidP="007770BF">
            <w:pPr>
              <w:rPr>
                <w:rFonts w:ascii="Cambria Math" w:hAnsi="Cambria Math"/>
                <w:sz w:val="16"/>
                <w:szCs w:val="16"/>
                <w:lang w:eastAsia="zh-CN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t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-</m:t>
                    </m:r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vt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min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2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zh-CN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zh-CN"/>
                                  </w:rPr>
                                  <m:t>vt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,  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(0.5*</m:t>
                    </m:r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)/</m:t>
                </m:r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 &lt;</m:t>
                </m:r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≤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offset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/</m:t>
                </m:r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v</m:t>
                </m:r>
              </m:oMath>
            </m:oMathPara>
          </w:p>
          <w:p w14:paraId="50E1CA78" w14:textId="77777777" w:rsidR="00A870C5" w:rsidRPr="008F0A7E" w:rsidRDefault="00B74AD2" w:rsidP="007770BF">
            <w:pPr>
              <w:rPr>
                <w:rFonts w:ascii="Cambria Math" w:hAnsi="Cambria Math"/>
                <w:sz w:val="16"/>
                <w:szCs w:val="16"/>
                <w:lang w:eastAsia="zh-CN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t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vt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min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2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zh-CN"/>
                                  </w:rPr>
                                  <m:t>vt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,  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offset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/</m:t>
                </m:r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&lt;</m:t>
                </m:r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≤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(</m:t>
                    </m:r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)/</m:t>
                </m:r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v</m:t>
                </m:r>
              </m:oMath>
            </m:oMathPara>
          </w:p>
          <w:p w14:paraId="012143E0" w14:textId="77777777" w:rsidR="00A870C5" w:rsidRPr="008F0A7E" w:rsidRDefault="00A870C5" w:rsidP="007770BF">
            <w:pPr>
              <w:rPr>
                <w:rFonts w:ascii="Cambria Math" w:hAnsi="Cambria Math"/>
                <w:sz w:val="16"/>
                <w:szCs w:val="16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cosθ</m:t>
                </m:r>
                <m:d>
                  <m:d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 </m:t>
                    </m:r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mod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zh-CN"/>
                                  </w:rPr>
                                  <m:t>s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zh-CN"/>
                              </w:rPr>
                              <m:t>v</m:t>
                            </m:r>
                          </m:den>
                        </m:f>
                      </m:e>
                    </m:d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,   </m:t>
                </m:r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&gt;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/</m:t>
                </m:r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v</m:t>
                </m:r>
              </m:oMath>
            </m:oMathPara>
          </w:p>
          <w:p w14:paraId="74359986" w14:textId="77777777" w:rsidR="00A870C5" w:rsidRPr="008F0A7E" w:rsidRDefault="00B74AD2" w:rsidP="007770BF">
            <w:pPr>
              <w:rPr>
                <w:rFonts w:ascii="Cambria Math" w:hAnsi="Cambria Math"/>
                <w:sz w:val="16"/>
                <w:szCs w:val="16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offset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&lt;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(0.5*</m:t>
                    </m:r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)&lt;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offset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 &lt;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s</m:t>
                    </m:r>
                  </m:sub>
                </m:sSub>
              </m:oMath>
            </m:oMathPara>
          </w:p>
          <w:p w14:paraId="474FAFE1" w14:textId="77777777" w:rsidR="00A870C5" w:rsidRPr="008F0A7E" w:rsidRDefault="00A870C5" w:rsidP="007770BF">
            <w:pPr>
              <w:rPr>
                <w:rFonts w:ascii="Cambria Math" w:hAnsi="Cambria Math"/>
                <w:sz w:val="16"/>
                <w:szCs w:val="16"/>
                <w:lang w:eastAsia="zh-CN"/>
              </w:rPr>
            </w:pPr>
          </w:p>
        </w:tc>
        <w:tc>
          <w:tcPr>
            <w:tcW w:w="4820" w:type="dxa"/>
          </w:tcPr>
          <w:p w14:paraId="571B160A" w14:textId="77777777" w:rsidR="00A870C5" w:rsidRPr="008F0A7E" w:rsidRDefault="00A870C5" w:rsidP="007770BF">
            <w:pPr>
              <w:rPr>
                <w:rFonts w:ascii="Cambria Math" w:hAnsi="Cambria Math"/>
                <w:sz w:val="16"/>
                <w:szCs w:val="16"/>
                <w:lang w:eastAsia="zh-CN"/>
              </w:rPr>
            </w:pPr>
            <w:r w:rsidRPr="005C6B69">
              <w:rPr>
                <w:noProof/>
                <w:lang w:eastAsia="zh-CN"/>
              </w:rPr>
              <w:lastRenderedPageBreak/>
              <w:drawing>
                <wp:inline distT="0" distB="0" distL="0" distR="0" wp14:anchorId="0FBD0D78" wp14:editId="62BA6106">
                  <wp:extent cx="2915921" cy="2186940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9630" cy="2189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296C87" w14:textId="77777777" w:rsidR="00A870C5" w:rsidRPr="008F0A7E" w:rsidRDefault="00A870C5" w:rsidP="007770BF">
            <w:pPr>
              <w:pStyle w:val="3"/>
              <w:numPr>
                <w:ilvl w:val="0"/>
                <w:numId w:val="0"/>
              </w:numPr>
              <w:ind w:left="920"/>
              <w:rPr>
                <w:rFonts w:ascii="Cambria Math" w:hAnsi="Cambria Math" w:cstheme="minorBidi"/>
                <w:bCs w:val="0"/>
                <w:sz w:val="16"/>
                <w:szCs w:val="16"/>
                <w:lang w:val="en-US" w:eastAsia="zh-CN"/>
              </w:rPr>
            </w:pPr>
          </w:p>
          <w:p w14:paraId="61354A49" w14:textId="77777777" w:rsidR="00A870C5" w:rsidRDefault="00A870C5" w:rsidP="007770BF">
            <w:pPr>
              <w:pStyle w:val="3"/>
              <w:numPr>
                <w:ilvl w:val="0"/>
                <w:numId w:val="0"/>
              </w:numPr>
              <w:rPr>
                <w:rFonts w:ascii="Cambria Math" w:hAnsi="Cambria Math" w:cstheme="minorBidi"/>
                <w:bCs w:val="0"/>
                <w:sz w:val="16"/>
                <w:szCs w:val="16"/>
                <w:lang w:val="en-US" w:eastAsia="zh-CN"/>
              </w:rPr>
            </w:pPr>
          </w:p>
          <w:p w14:paraId="546FCB27" w14:textId="77777777" w:rsidR="00A870C5" w:rsidRDefault="00A870C5" w:rsidP="007770BF">
            <w:pPr>
              <w:pStyle w:val="3"/>
              <w:numPr>
                <w:ilvl w:val="0"/>
                <w:numId w:val="0"/>
              </w:numPr>
              <w:ind w:left="500"/>
              <w:jc w:val="center"/>
              <w:rPr>
                <w:rFonts w:ascii="Cambria Math" w:hAnsi="Cambria Math" w:cstheme="minorBidi"/>
                <w:bCs w:val="0"/>
                <w:sz w:val="16"/>
                <w:szCs w:val="16"/>
                <w:lang w:val="en-US" w:eastAsia="zh-CN"/>
              </w:rPr>
            </w:pPr>
          </w:p>
          <w:p w14:paraId="5FD181F0" w14:textId="77777777" w:rsidR="00A870C5" w:rsidRPr="008F0A7E" w:rsidRDefault="00B74AD2" w:rsidP="007770BF">
            <w:pPr>
              <w:pStyle w:val="3"/>
              <w:numPr>
                <w:ilvl w:val="0"/>
                <w:numId w:val="0"/>
              </w:numPr>
              <w:jc w:val="center"/>
              <w:rPr>
                <w:rFonts w:ascii="Cambria Math" w:hAnsi="Cambria Math" w:cstheme="minorBidi"/>
                <w:bCs w:val="0"/>
                <w:sz w:val="16"/>
                <w:szCs w:val="16"/>
                <w:lang w:val="en-US" w:eastAsia="zh-CN"/>
              </w:rPr>
            </w:pPr>
            <m:oMath>
              <m:func>
                <m:funcPr>
                  <m:ctrlPr>
                    <w:rPr>
                      <w:rFonts w:ascii="Cambria Math" w:hAnsi="Cambria Math" w:cstheme="minorBidi"/>
                      <w:bCs w:val="0"/>
                      <w:sz w:val="16"/>
                      <w:szCs w:val="16"/>
                      <w:lang w:val="en-US" w:eastAsia="zh-CN"/>
                    </w:rPr>
                  </m:ctrlPr>
                </m:funcPr>
                <m:fName>
                  <m:r>
                    <w:rPr>
                      <w:rFonts w:ascii="Cambria Math" w:hAnsi="Cambria Math" w:cstheme="minorBidi"/>
                      <w:sz w:val="16"/>
                      <w:szCs w:val="16"/>
                      <w:lang w:val="en-US" w:eastAsia="zh-CN"/>
                    </w:rPr>
                    <m:t>cos</m:t>
                  </m:r>
                </m:fName>
                <m:e>
                  <m:r>
                    <w:rPr>
                      <w:rFonts w:ascii="Cambria Math" w:hAnsi="Cambria Math" w:cstheme="minorBidi"/>
                      <w:sz w:val="16"/>
                      <w:szCs w:val="16"/>
                      <w:lang w:val="en-US" w:eastAsia="zh-CN"/>
                    </w:rPr>
                    <m:t>θ</m:t>
                  </m:r>
                </m:e>
              </m:func>
              <m:d>
                <m:dPr>
                  <m:ctrlPr>
                    <w:rPr>
                      <w:rFonts w:ascii="Cambria Math" w:hAnsi="Cambria Math" w:cstheme="minorBidi"/>
                      <w:bCs w:val="0"/>
                      <w:sz w:val="16"/>
                      <w:szCs w:val="16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theme="minorBidi"/>
                      <w:sz w:val="16"/>
                      <w:szCs w:val="16"/>
                      <w:lang w:val="en-US" w:eastAsia="zh-CN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theme="minorBidi"/>
                  <w:sz w:val="16"/>
                  <w:szCs w:val="16"/>
                  <w:lang w:val="en-US" w:eastAsia="zh-CN"/>
                </w:rPr>
                <m:t>=</m:t>
              </m:r>
              <m:f>
                <m:fPr>
                  <m:ctrlPr>
                    <w:rPr>
                      <w:rFonts w:ascii="Cambria Math" w:hAnsi="Cambria Math" w:cstheme="minorBidi"/>
                      <w:bCs w:val="0"/>
                      <w:sz w:val="16"/>
                      <w:szCs w:val="16"/>
                      <w:lang w:val="en-US" w:eastAsia="zh-CN"/>
                    </w:rPr>
                  </m:ctrlPr>
                </m:fPr>
                <m:num>
                  <m:f>
                    <m:fPr>
                      <m:type m:val="lin"/>
                      <m:ctrlPr>
                        <w:rPr>
                          <w:rFonts w:ascii="Cambria Math" w:hAnsi="Cambria Math" w:cstheme="minorBidi"/>
                          <w:bCs w:val="0"/>
                          <w:sz w:val="16"/>
                          <w:szCs w:val="16"/>
                          <w:lang w:val="en-US"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theme="minorBidi"/>
                              <w:bCs w:val="0"/>
                              <w:sz w:val="16"/>
                              <w:szCs w:val="16"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Bidi"/>
                              <w:sz w:val="16"/>
                              <w:szCs w:val="16"/>
                              <w:lang w:val="en-US"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sz w:val="16"/>
                              <w:szCs w:val="16"/>
                              <w:lang w:val="en-US" w:eastAsia="zh-C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theme="minorBidi"/>
                          <w:sz w:val="16"/>
                          <w:szCs w:val="16"/>
                          <w:lang w:val="en-US" w:eastAsia="zh-CN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theme="minorBidi"/>
                      <w:sz w:val="16"/>
                      <w:szCs w:val="16"/>
                      <w:lang w:val="en-US" w:eastAsia="zh-CN"/>
                    </w:rPr>
                    <m:t>-</m:t>
                  </m:r>
                  <m:r>
                    <w:rPr>
                      <w:rFonts w:ascii="Cambria Math" w:hAnsi="Cambria Math" w:cstheme="minorBidi"/>
                      <w:sz w:val="16"/>
                      <w:szCs w:val="16"/>
                      <w:lang w:val="en-US" w:eastAsia="zh-CN"/>
                    </w:rPr>
                    <m:t>vt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theme="minorBidi"/>
                          <w:bCs w:val="0"/>
                          <w:sz w:val="16"/>
                          <w:szCs w:val="16"/>
                          <w:lang w:val="en-US" w:eastAsia="zh-CN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 w:cstheme="minorBidi"/>
                              <w:bCs w:val="0"/>
                              <w:sz w:val="16"/>
                              <w:szCs w:val="16"/>
                              <w:lang w:val="en-US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inorBidi"/>
                              <w:sz w:val="16"/>
                              <w:szCs w:val="16"/>
                              <w:lang w:val="en-US"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sz w:val="16"/>
                              <w:szCs w:val="16"/>
                              <w:lang w:val="en-US" w:eastAsia="zh-CN"/>
                            </w:rPr>
                            <m:t>min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sz w:val="16"/>
                              <w:szCs w:val="16"/>
                              <w:lang w:val="en-US" w:eastAsia="zh-CN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 w:cstheme="minorBidi"/>
                          <w:sz w:val="16"/>
                          <w:szCs w:val="16"/>
                          <w:lang w:val="en-US" w:eastAsia="zh-C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 w:cstheme="minorBidi"/>
                              <w:bCs w:val="0"/>
                              <w:sz w:val="16"/>
                              <w:szCs w:val="16"/>
                              <w:lang w:val="en-US"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Cs w:val="0"/>
                                  <w:sz w:val="16"/>
                                  <w:szCs w:val="16"/>
                                  <w:lang w:val="en-US" w:eastAsia="zh-CN"/>
                                </w:rPr>
                              </m:ctrlPr>
                            </m:dPr>
                            <m:e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 w:cstheme="minorBidi"/>
                                      <w:bCs w:val="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theme="minorBidi"/>
                                          <w:bCs w:val="0"/>
                                          <w:sz w:val="16"/>
                                          <w:szCs w:val="16"/>
                                          <w:lang w:val="en-US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sz w:val="16"/>
                                          <w:szCs w:val="16"/>
                                          <w:lang w:val="en-US" w:eastAsia="zh-C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sz w:val="16"/>
                                          <w:szCs w:val="16"/>
                                          <w:lang w:val="en-US" w:eastAsia="zh-CN"/>
                                        </w:rPr>
                                        <m:t>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theme="minorBidi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sz w:val="16"/>
                                  <w:szCs w:val="16"/>
                                  <w:lang w:val="en-US"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 w:cstheme="minorBidi"/>
                                  <w:sz w:val="16"/>
                                  <w:szCs w:val="16"/>
                                  <w:lang w:val="en-US" w:eastAsia="zh-CN"/>
                                </w:rPr>
                                <m:t>vt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sz w:val="16"/>
                              <w:szCs w:val="16"/>
                              <w:lang w:val="en-US" w:eastAsia="zh-C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="00A870C5" w:rsidRPr="008F0A7E">
              <w:rPr>
                <w:rFonts w:ascii="Cambria Math" w:hAnsi="Cambria Math" w:cstheme="minorBidi"/>
                <w:bCs w:val="0"/>
                <w:sz w:val="16"/>
                <w:szCs w:val="16"/>
                <w:lang w:val="en-US" w:eastAsia="zh-CN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 w:cstheme="minorBidi"/>
                  <w:sz w:val="16"/>
                  <w:szCs w:val="16"/>
                  <w:lang w:val="en-US" w:eastAsia="zh-CN"/>
                </w:rPr>
                <m:t>0≤</m:t>
              </m:r>
              <m:r>
                <w:rPr>
                  <w:rFonts w:ascii="Cambria Math" w:hAnsi="Cambria Math" w:cstheme="minorBidi"/>
                  <w:sz w:val="16"/>
                  <w:szCs w:val="16"/>
                  <w:lang w:val="en-US"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 w:cstheme="minorBidi"/>
                  <w:sz w:val="16"/>
                  <w:szCs w:val="16"/>
                  <w:lang w:val="en-US" w:eastAsia="zh-CN"/>
                </w:rPr>
                <m:t>≤</m:t>
              </m:r>
              <m:f>
                <m:fPr>
                  <m:type m:val="lin"/>
                  <m:ctrlPr>
                    <w:rPr>
                      <w:rFonts w:ascii="Cambria Math" w:hAnsi="Cambria Math" w:cstheme="minorBidi"/>
                      <w:bCs w:val="0"/>
                      <w:sz w:val="16"/>
                      <w:szCs w:val="16"/>
                      <w:lang w:val="en-US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Bidi"/>
                          <w:bCs w:val="0"/>
                          <w:sz w:val="16"/>
                          <w:szCs w:val="16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Bidi"/>
                          <w:sz w:val="16"/>
                          <w:szCs w:val="16"/>
                          <w:lang w:val="en-US"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sz w:val="16"/>
                          <w:szCs w:val="16"/>
                          <w:lang w:val="en-US" w:eastAsia="zh-CN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 w:cstheme="minorBidi"/>
                      <w:sz w:val="16"/>
                      <w:szCs w:val="16"/>
                      <w:lang w:val="en-US" w:eastAsia="zh-CN"/>
                    </w:rPr>
                    <m:t>v</m:t>
                  </m:r>
                </m:den>
              </m:f>
            </m:oMath>
            <w:r w:rsidR="00A870C5" w:rsidRPr="008F0A7E">
              <w:rPr>
                <w:rFonts w:ascii="Cambria Math" w:hAnsi="Cambria Math" w:cstheme="minorBidi"/>
                <w:bCs w:val="0"/>
                <w:sz w:val="16"/>
                <w:szCs w:val="16"/>
                <w:lang w:val="en-US" w:eastAsia="zh-CN"/>
              </w:rPr>
              <w:t>,</w:t>
            </w:r>
          </w:p>
          <w:p w14:paraId="0372CE2D" w14:textId="77777777" w:rsidR="00A870C5" w:rsidRPr="008F0A7E" w:rsidRDefault="00A870C5" w:rsidP="007770BF">
            <w:pPr>
              <w:jc w:val="center"/>
              <w:rPr>
                <w:rFonts w:ascii="Cambria Math" w:hAnsi="Cambria Math"/>
                <w:sz w:val="16"/>
                <w:szCs w:val="16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eastAsia="zh-CN"/>
                </w:rPr>
                <m:t>cos</m:t>
              </m:r>
              <m:func>
                <m:func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θ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eastAsia="zh-CN"/>
                </w:rPr>
                <m:t>= cos</m:t>
              </m:r>
              <m:func>
                <m:func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θ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 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mod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(</m:t>
                      </m:r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sz w:val="16"/>
                              <w:szCs w:val="16"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16"/>
                                  <w:szCs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  <w:lang w:eastAsia="zh-CN"/>
                            </w:rPr>
                            <m:t>v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)</m:t>
                      </m:r>
                    </m:e>
                  </m:d>
                </m:e>
              </m:func>
            </m:oMath>
            <w:r w:rsidRPr="008F0A7E">
              <w:rPr>
                <w:rFonts w:ascii="Cambria Math" w:hAnsi="Cambria Math"/>
                <w:sz w:val="16"/>
                <w:szCs w:val="16"/>
                <w:lang w:eastAsia="zh-CN"/>
              </w:rPr>
              <w:t xml:space="preserve">, 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eastAsia="zh-CN"/>
                </w:rPr>
                <m:t>&gt;</m:t>
              </m:r>
              <m:f>
                <m:fPr>
                  <m:type m:val="lin"/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v</m:t>
                  </m:r>
                </m:den>
              </m:f>
            </m:oMath>
            <w:r w:rsidRPr="008F0A7E">
              <w:rPr>
                <w:rFonts w:ascii="Cambria Math" w:hAnsi="Cambria Math"/>
                <w:sz w:val="16"/>
                <w:szCs w:val="16"/>
                <w:lang w:eastAsia="zh-CN"/>
              </w:rPr>
              <w:t>.</w:t>
            </w:r>
          </w:p>
        </w:tc>
      </w:tr>
    </w:tbl>
    <w:p w14:paraId="2F81A563" w14:textId="77777777" w:rsidR="00A870C5" w:rsidRDefault="00A870C5" w:rsidP="0074382F"/>
    <w:p w14:paraId="6CB7986F" w14:textId="30454744" w:rsidR="00782F52" w:rsidRDefault="001712B1" w:rsidP="00782F52">
      <w:pPr>
        <w:pStyle w:val="RAN4observation0"/>
      </w:pPr>
      <w:r>
        <w:t>More frequent beam/</w:t>
      </w:r>
      <w:r w:rsidR="00460255">
        <w:t>RRH change/HOs are typical for bi-directional deployments.</w:t>
      </w:r>
    </w:p>
    <w:p w14:paraId="110EDEF5" w14:textId="77777777" w:rsidR="003A7BDF" w:rsidRDefault="003A7BDF" w:rsidP="0074382F"/>
    <w:p w14:paraId="10B592C9" w14:textId="5E52297F" w:rsidR="0074382F" w:rsidRDefault="008E4469" w:rsidP="0074382F">
      <w:r>
        <w:t xml:space="preserve">Even though we think that the model 2(a) is </w:t>
      </w:r>
      <w:r w:rsidR="00F425AA">
        <w:t>characteristic</w:t>
      </w:r>
      <w:r>
        <w:t xml:space="preserve"> enough and can be used for pefromance requirements, it does not </w:t>
      </w:r>
      <w:proofErr w:type="gramStart"/>
      <w:r>
        <w:t>take into account</w:t>
      </w:r>
      <w:proofErr w:type="gramEnd"/>
      <w:r>
        <w:t xml:space="preserve"> the particularity </w:t>
      </w:r>
      <w:r w:rsidR="009E42CB">
        <w:t>(</w:t>
      </w:r>
      <w:r w:rsidR="009E42CB" w:rsidRPr="009E42CB">
        <w:rPr>
          <w:b/>
          <w:bCs/>
        </w:rPr>
        <w:t>2</w:t>
      </w:r>
      <w:r w:rsidR="009E42CB">
        <w:t>) mentioned above.</w:t>
      </w:r>
    </w:p>
    <w:p w14:paraId="214A9B5D" w14:textId="4CC4908F" w:rsidR="009E42CB" w:rsidRDefault="00F352F4" w:rsidP="0074382F">
      <w:r>
        <w:t xml:space="preserve">If </w:t>
      </w:r>
      <w:r w:rsidR="002741FF">
        <w:t xml:space="preserve">the time UE stays connected </w:t>
      </w:r>
      <w:r w:rsidR="00BA47B7">
        <w:t>to</w:t>
      </w:r>
      <w:r w:rsidR="001647DB">
        <w:t xml:space="preserve"> the</w:t>
      </w:r>
      <w:r w:rsidR="00BA47B7">
        <w:t xml:space="preserve"> RRH</w:t>
      </w:r>
      <w:r w:rsidR="00D602D4">
        <w:t>, i.e. more frequent RRH changes,</w:t>
      </w:r>
      <w:r w:rsidR="00BA47B7">
        <w:t xml:space="preserve"> is the main</w:t>
      </w:r>
      <w:r>
        <w:t xml:space="preserve"> concern </w:t>
      </w:r>
      <w:r w:rsidR="00094AE7">
        <w:t xml:space="preserve">of </w:t>
      </w:r>
      <w:r>
        <w:t xml:space="preserve">the companies which propose </w:t>
      </w:r>
      <w:r w:rsidR="002741FF">
        <w:t>alternative models 2(</w:t>
      </w:r>
      <w:proofErr w:type="spellStart"/>
      <w:proofErr w:type="gramStart"/>
      <w:r w:rsidR="002741FF">
        <w:t>b,c</w:t>
      </w:r>
      <w:proofErr w:type="spellEnd"/>
      <w:proofErr w:type="gramEnd"/>
      <w:r w:rsidR="002741FF">
        <w:t>)</w:t>
      </w:r>
      <w:r w:rsidR="00BA47B7">
        <w:t>, then</w:t>
      </w:r>
      <w:r w:rsidR="009F3F1B">
        <w:t xml:space="preserve"> it can be resolved with the following more generic model that covers at least </w:t>
      </w:r>
      <w:r w:rsidR="00804423">
        <w:t>model</w:t>
      </w:r>
      <w:r w:rsidR="00D42B1A">
        <w:t>s</w:t>
      </w:r>
      <w:r w:rsidR="00804423">
        <w:t xml:space="preserve"> 2a and 2c:</w:t>
      </w:r>
    </w:p>
    <w:p w14:paraId="398FE8FF" w14:textId="6F7215CA" w:rsidR="001D3CBE" w:rsidRPr="00183742" w:rsidRDefault="00B74AD2" w:rsidP="0074382F">
      <w:pPr>
        <w:rPr>
          <w:rFonts w:eastAsiaTheme="minorEastAsia"/>
          <w:szCs w:val="20"/>
          <w:lang w:eastAsia="zh-CN"/>
        </w:rPr>
      </w:pPr>
      <m:oMathPara>
        <m:oMath>
          <m:func>
            <m:funcPr>
              <m:ctrlPr>
                <w:rPr>
                  <w:rFonts w:ascii="Cambria Math" w:hAnsi="Cambria Math"/>
                  <w:szCs w:val="20"/>
                  <w:lang w:eastAsia="zh-CN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cos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n</m:t>
                  </m:r>
                </m:sub>
              </m:sSub>
            </m:fName>
            <m:e>
              <m:r>
                <w:rPr>
                  <w:rFonts w:ascii="Cambria Math" w:hAnsi="Cambria Math"/>
                  <w:szCs w:val="20"/>
                  <w:lang w:eastAsia="zh-CN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t</m:t>
                  </m:r>
                </m:e>
              </m:d>
            </m:e>
          </m:func>
          <m:r>
            <m:rPr>
              <m:sty m:val="p"/>
            </m:rPr>
            <w:rPr>
              <w:rFonts w:ascii="Cambria Math" w:hAnsi="Cambria Math"/>
              <w:szCs w:val="20"/>
              <w:lang w:eastAsia="zh-CN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szCs w:val="20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s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vt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</m:ctrlPr>
                          </m:radPr>
                          <m:deg/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Cs w:val="20"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  <w:lang w:eastAsia="zh-CN"/>
                                  </w:rPr>
                                  <m:t>min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  <w:lang w:eastAsia="zh-CN"/>
                                  </w:rPr>
                                  <m:t>2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+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szCs w:val="20"/>
                                    <w:lang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Cs w:val="20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  <w:lang w:eastAsia="zh-CN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  <w:lang w:eastAsia="zh-CN"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Cs w:val="20"/>
                                        <w:lang w:eastAsia="zh-CN"/>
                                      </w:rPr>
                                      <m:t>-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  <w:lang w:eastAsia="zh-CN"/>
                                      </w:rPr>
                                      <m:t>vt</m:t>
                                    </m:r>
                                  </m:e>
                                </m:d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  <w:lang w:eastAsia="zh-CN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</m:den>
                    </m:f>
                    <m:r>
                      <w:rPr>
                        <w:rFonts w:ascii="Cambria Math" w:hAnsi="Cambria Math"/>
                        <w:szCs w:val="20"/>
                        <w:lang w:eastAsia="zh-CN"/>
                      </w:rPr>
                      <m:t xml:space="preserve">,    </m:t>
                    </m:r>
                    <m:f>
                      <m:fPr>
                        <m:ctrl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 xml:space="preserve"> </m:t>
                            </m:r>
                            <m: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s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*n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v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*</m:t>
                        </m:r>
                        <m: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N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  <w:lang w:eastAsia="zh-CN"/>
                      </w:rPr>
                      <m:t>&lt;</m:t>
                    </m:r>
                    <m:r>
                      <w:rPr>
                        <w:rFonts w:ascii="Cambria Math" w:hAnsi="Cambria Math"/>
                        <w:szCs w:val="20"/>
                        <w:lang w:eastAsia="zh-CN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  <w:lang w:eastAsia="zh-CN"/>
                      </w:rPr>
                      <m:t>≤</m:t>
                    </m:r>
                    <m:f>
                      <m:fPr>
                        <m:ctrl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 xml:space="preserve"> </m:t>
                            </m:r>
                            <m: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s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*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n+1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2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*</m:t>
                        </m:r>
                        <m: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v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*</m:t>
                        </m:r>
                        <m: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N</m:t>
                        </m:r>
                      </m:den>
                    </m:f>
                    <m:r>
                      <w:rPr>
                        <w:rFonts w:ascii="Cambria Math" w:hAnsi="Cambria Math"/>
                        <w:szCs w:val="20"/>
                        <w:lang w:eastAsia="zh-CN"/>
                      </w:rPr>
                      <m:t xml:space="preserve"> </m:t>
                    </m: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-vt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</m:ctrlPr>
                          </m:radPr>
                          <m:deg/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Cs w:val="20"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  <w:lang w:eastAsia="zh-CN"/>
                                  </w:rPr>
                                  <m:t>min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  <w:lang w:eastAsia="zh-CN"/>
                                  </w:rPr>
                                  <m:t>2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+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szCs w:val="20"/>
                                    <w:lang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Cs w:val="20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  <w:lang w:eastAsia="zh-CN"/>
                                      </w:rPr>
                                      <m:t>vt</m:t>
                                    </m:r>
                                  </m:e>
                                </m:d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  <w:lang w:eastAsia="zh-CN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</m:den>
                    </m:f>
                    <m:r>
                      <w:rPr>
                        <w:rFonts w:ascii="Cambria Math" w:hAnsi="Cambria Math"/>
                        <w:szCs w:val="20"/>
                        <w:lang w:eastAsia="zh-CN"/>
                      </w:rPr>
                      <m:t xml:space="preserve">,    </m:t>
                    </m:r>
                    <m:f>
                      <m:fPr>
                        <m:ctrl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 xml:space="preserve"> </m:t>
                            </m:r>
                            <m: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s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*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n+1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2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*</m:t>
                        </m:r>
                        <m: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v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*</m:t>
                        </m:r>
                        <m: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N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  <w:lang w:eastAsia="zh-CN"/>
                      </w:rPr>
                      <m:t>&lt;</m:t>
                    </m:r>
                    <m:r>
                      <w:rPr>
                        <w:rFonts w:ascii="Cambria Math" w:hAnsi="Cambria Math"/>
                        <w:szCs w:val="20"/>
                        <w:lang w:eastAsia="zh-CN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  <w:lang w:eastAsia="zh-CN"/>
                      </w:rPr>
                      <m:t>≤</m:t>
                    </m:r>
                    <m:f>
                      <m:fPr>
                        <m:ctrl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 xml:space="preserve"> </m:t>
                            </m:r>
                            <m: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s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*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n+1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v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*</m:t>
                        </m:r>
                        <m: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N</m:t>
                        </m:r>
                      </m:den>
                    </m:f>
                  </m:e>
                </m:mr>
              </m:m>
            </m:e>
          </m:d>
          <m:r>
            <w:rPr>
              <w:rFonts w:ascii="Cambria Math" w:eastAsiaTheme="minorEastAsia" w:hAnsi="Cambria Math"/>
              <w:szCs w:val="20"/>
              <w:lang w:eastAsia="zh-CN"/>
            </w:rPr>
            <m:t>,    n=0,…,N-1</m:t>
          </m:r>
        </m:oMath>
      </m:oMathPara>
    </w:p>
    <w:p w14:paraId="4323660C" w14:textId="044A109C" w:rsidR="0088686F" w:rsidRPr="00183742" w:rsidRDefault="00232FDD" w:rsidP="0074382F">
      <w:pPr>
        <w:rPr>
          <w:rFonts w:eastAsiaTheme="minorEastAsia"/>
          <w:szCs w:val="20"/>
          <w:lang w:eastAsia="zh-CN"/>
        </w:rPr>
      </w:pPr>
      <m:oMathPara>
        <m:oMath>
          <m:r>
            <w:rPr>
              <w:rFonts w:ascii="Cambria Math" w:hAnsi="Cambria Math"/>
              <w:szCs w:val="20"/>
              <w:lang w:eastAsia="zh-CN"/>
            </w:rPr>
            <m:t>cosθ</m:t>
          </m:r>
          <m:d>
            <m:dPr>
              <m:ctrlPr>
                <w:rPr>
                  <w:rFonts w:ascii="Cambria Math" w:hAnsi="Cambria Math"/>
                  <w:i/>
                  <w:szCs w:val="20"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szCs w:val="20"/>
                  <w:lang w:eastAsia="zh-CN"/>
                </w:rPr>
                <m:t>t</m:t>
              </m:r>
            </m:e>
          </m:d>
          <m:r>
            <w:rPr>
              <w:rFonts w:ascii="Cambria Math" w:hAnsi="Cambria Math"/>
              <w:szCs w:val="20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0"/>
                  <w:lang w:eastAsia="zh-CN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szCs w:val="20"/>
                      <w:lang w:eastAsia="zh-CN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cos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0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θ</m:t>
                  </m:r>
                  <m:d>
                    <m:dPr>
                      <m:ctrlPr>
                        <w:rPr>
                          <w:rFonts w:ascii="Cambria Math" w:hAnsi="Cambria Math"/>
                          <w:szCs w:val="20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t</m:t>
                      </m:r>
                    </m:e>
                  </m:d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 xml:space="preserve">,…, </m:t>
                  </m:r>
                  <m:func>
                    <m:funcPr>
                      <m:ctrlPr>
                        <w:rPr>
                          <w:rFonts w:ascii="Cambria Math" w:hAnsi="Cambria Math"/>
                          <w:szCs w:val="20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eastAsia="zh-CN"/>
                            </w:rPr>
                            <m:t>cos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0"/>
                              <w:lang w:eastAsia="zh-CN"/>
                            </w:rPr>
                            <m:t>N-1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θ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Cs w:val="20"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eastAsia="zh-CN"/>
                            </w:rPr>
                            <m:t>t</m:t>
                          </m:r>
                        </m:e>
                      </m:d>
                    </m:e>
                  </m:func>
                </m:e>
              </m:func>
            </m:e>
          </m:d>
          <m:r>
            <w:rPr>
              <w:rFonts w:ascii="Cambria Math" w:hAnsi="Cambria Math"/>
              <w:szCs w:val="20"/>
              <w:lang w:eastAsia="zh-CN"/>
            </w:rPr>
            <m:t>,   0</m:t>
          </m:r>
          <m:r>
            <m:rPr>
              <m:sty m:val="p"/>
            </m:rPr>
            <w:rPr>
              <w:rFonts w:ascii="Cambria Math" w:hAnsi="Cambria Math"/>
              <w:szCs w:val="20"/>
              <w:lang w:eastAsia="zh-CN"/>
            </w:rPr>
            <m:t>&lt;</m:t>
          </m:r>
          <m:r>
            <w:rPr>
              <w:rFonts w:ascii="Cambria Math" w:hAnsi="Cambria Math"/>
              <w:szCs w:val="20"/>
              <w:lang w:eastAsia="zh-CN"/>
            </w:rPr>
            <m:t>t</m:t>
          </m:r>
          <m:r>
            <m:rPr>
              <m:sty m:val="p"/>
            </m:rPr>
            <w:rPr>
              <w:rFonts w:ascii="Cambria Math" w:hAnsi="Cambria Math"/>
              <w:szCs w:val="20"/>
              <w:lang w:eastAsia="zh-CN"/>
            </w:rPr>
            <m:t>≤</m:t>
          </m:r>
          <m:sSub>
            <m:sSubPr>
              <m:ctrlPr>
                <w:rPr>
                  <w:rFonts w:ascii="Cambria Math" w:hAnsi="Cambria Math"/>
                  <w:szCs w:val="2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zh-CN"/>
                </w:rPr>
                <m:t>D</m:t>
              </m:r>
            </m:e>
            <m:sub>
              <m:r>
                <w:rPr>
                  <w:rFonts w:ascii="Cambria Math" w:hAnsi="Cambria Math"/>
                  <w:szCs w:val="20"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0"/>
              <w:lang w:eastAsia="zh-CN"/>
            </w:rPr>
            <m:t>/</m:t>
          </m:r>
          <m:r>
            <w:rPr>
              <w:rFonts w:ascii="Cambria Math" w:hAnsi="Cambria Math"/>
              <w:szCs w:val="20"/>
              <w:lang w:eastAsia="zh-CN"/>
            </w:rPr>
            <m:t>v</m:t>
          </m:r>
        </m:oMath>
      </m:oMathPara>
    </w:p>
    <w:p w14:paraId="216DD847" w14:textId="2C959207" w:rsidR="0088686F" w:rsidRPr="00183742" w:rsidRDefault="0088686F" w:rsidP="0074382F">
      <w:pPr>
        <w:rPr>
          <w:rFonts w:eastAsiaTheme="minorEastAsia"/>
          <w:szCs w:val="20"/>
          <w:lang w:eastAsia="zh-CN"/>
        </w:rPr>
      </w:pPr>
      <m:oMathPara>
        <m:oMath>
          <m:r>
            <w:rPr>
              <w:rFonts w:ascii="Cambria Math" w:hAnsi="Cambria Math"/>
              <w:szCs w:val="20"/>
              <w:lang w:eastAsia="zh-CN"/>
            </w:rPr>
            <m:t>cosθ</m:t>
          </m:r>
          <m:d>
            <m:dPr>
              <m:ctrlPr>
                <w:rPr>
                  <w:rFonts w:ascii="Cambria Math" w:hAnsi="Cambria Math"/>
                  <w:szCs w:val="20"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szCs w:val="20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Cs w:val="20"/>
                  <w:lang w:eastAsia="zh-CN"/>
                </w:rPr>
                <m:t> </m:t>
              </m:r>
              <m:r>
                <w:rPr>
                  <w:rFonts w:ascii="Cambria Math" w:hAnsi="Cambria Math"/>
                  <w:szCs w:val="20"/>
                  <w:lang w:eastAsia="zh-CN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szCs w:val="20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Cs w:val="20"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0"/>
                              <w:lang w:eastAsia="zh-C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v</m:t>
                      </m:r>
                    </m:den>
                  </m:f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szCs w:val="20"/>
              <w:lang w:eastAsia="zh-CN"/>
            </w:rPr>
            <m:t>,   </m:t>
          </m:r>
          <m:r>
            <w:rPr>
              <w:rFonts w:ascii="Cambria Math" w:hAnsi="Cambria Math"/>
              <w:szCs w:val="20"/>
              <w:lang w:eastAsia="zh-CN"/>
            </w:rPr>
            <m:t>t</m:t>
          </m:r>
          <m:r>
            <m:rPr>
              <m:sty m:val="p"/>
            </m:rPr>
            <w:rPr>
              <w:rFonts w:ascii="Cambria Math" w:hAnsi="Cambria Math"/>
              <w:szCs w:val="20"/>
              <w:lang w:eastAsia="zh-CN"/>
            </w:rPr>
            <m:t>&gt;</m:t>
          </m:r>
          <m:sSub>
            <m:sSubPr>
              <m:ctrlPr>
                <w:rPr>
                  <w:rFonts w:ascii="Cambria Math" w:hAnsi="Cambria Math"/>
                  <w:szCs w:val="2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zh-CN"/>
                </w:rPr>
                <m:t>D</m:t>
              </m:r>
            </m:e>
            <m:sub>
              <m:r>
                <w:rPr>
                  <w:rFonts w:ascii="Cambria Math" w:hAnsi="Cambria Math"/>
                  <w:szCs w:val="20"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0"/>
              <w:lang w:eastAsia="zh-CN"/>
            </w:rPr>
            <m:t>/</m:t>
          </m:r>
          <m:r>
            <w:rPr>
              <w:rFonts w:ascii="Cambria Math" w:hAnsi="Cambria Math"/>
              <w:szCs w:val="20"/>
              <w:lang w:eastAsia="zh-CN"/>
            </w:rPr>
            <m:t>v</m:t>
          </m:r>
        </m:oMath>
      </m:oMathPara>
    </w:p>
    <w:p w14:paraId="6B4B3C02" w14:textId="22A76CA3" w:rsidR="0088686F" w:rsidRDefault="0088686F" w:rsidP="0074382F">
      <w:pPr>
        <w:rPr>
          <w:rFonts w:eastAsiaTheme="minorEastAsia"/>
          <w:sz w:val="18"/>
          <w:szCs w:val="18"/>
          <w:lang w:eastAsia="zh-CN"/>
        </w:rPr>
      </w:pPr>
    </w:p>
    <w:p w14:paraId="0BFF6456" w14:textId="5A4E26A8" w:rsidR="009708A4" w:rsidRDefault="009708A4" w:rsidP="009708A4">
      <w:pPr>
        <w:pStyle w:val="RAN4proposal"/>
        <w:rPr>
          <w:lang w:eastAsia="zh-CN"/>
        </w:rPr>
      </w:pPr>
      <w:r>
        <w:rPr>
          <w:lang w:eastAsia="zh-CN"/>
        </w:rPr>
        <w:t xml:space="preserve">If Option 2(a) cannot be </w:t>
      </w:r>
      <w:r w:rsidR="0021391F">
        <w:rPr>
          <w:lang w:eastAsia="zh-CN"/>
        </w:rPr>
        <w:t>agreed,</w:t>
      </w:r>
      <w:r>
        <w:rPr>
          <w:lang w:eastAsia="zh-CN"/>
        </w:rPr>
        <w:t xml:space="preserve"> then RAN4 to consider</w:t>
      </w:r>
      <w:r w:rsidR="00260889">
        <w:rPr>
          <w:lang w:eastAsia="zh-CN"/>
        </w:rPr>
        <w:t xml:space="preserve"> a</w:t>
      </w:r>
      <w:r>
        <w:rPr>
          <w:lang w:eastAsia="zh-CN"/>
        </w:rPr>
        <w:t xml:space="preserve"> </w:t>
      </w:r>
      <w:r w:rsidR="002339BA">
        <w:rPr>
          <w:lang w:eastAsia="zh-CN"/>
        </w:rPr>
        <w:t xml:space="preserve">new generalized </w:t>
      </w:r>
      <w:r w:rsidR="00644DE2">
        <w:rPr>
          <w:lang w:eastAsia="zh-CN"/>
        </w:rPr>
        <w:t>bi-directional channel model</w:t>
      </w:r>
      <w:r w:rsidR="007A61B3">
        <w:rPr>
          <w:lang w:eastAsia="zh-CN"/>
        </w:rPr>
        <w:t xml:space="preserve"> with</w:t>
      </w:r>
      <w:r w:rsidR="0021391F">
        <w:rPr>
          <w:lang w:eastAsia="zh-CN"/>
        </w:rPr>
        <w:t xml:space="preserve"> N=2 defined above (Option 2(f)).</w:t>
      </w:r>
    </w:p>
    <w:p w14:paraId="7C87CAE2" w14:textId="13E74DDB" w:rsidR="00A97CAB" w:rsidRDefault="00A97CAB" w:rsidP="0074382F">
      <w:pPr>
        <w:rPr>
          <w:rFonts w:eastAsiaTheme="minorEastAsia"/>
          <w:sz w:val="18"/>
          <w:szCs w:val="18"/>
          <w:lang w:eastAsia="zh-CN"/>
        </w:rPr>
      </w:pPr>
    </w:p>
    <w:p w14:paraId="2BA28873" w14:textId="73348FA0" w:rsidR="007B3F7B" w:rsidRDefault="007B3F7B" w:rsidP="0074382F">
      <w:r w:rsidRPr="00F04EB7">
        <w:t xml:space="preserve">The </w:t>
      </w:r>
      <w:r w:rsidR="00F04EB7" w:rsidRPr="00F04EB7">
        <w:t xml:space="preserve">corresponding </w:t>
      </w:r>
      <w:r w:rsidR="00BA5AEF">
        <w:t xml:space="preserve">Doppler shift trajectories for the new generalized model are shown in </w:t>
      </w:r>
      <w:r w:rsidR="00AA793F">
        <w:fldChar w:fldCharType="begin"/>
      </w:r>
      <w:r w:rsidR="00AA793F">
        <w:instrText xml:space="preserve"> REF _Ref85446637 \h </w:instrText>
      </w:r>
      <w:r w:rsidR="00AA793F">
        <w:fldChar w:fldCharType="separate"/>
      </w:r>
      <w:r w:rsidR="00AA793F">
        <w:t xml:space="preserve">Figure </w:t>
      </w:r>
      <w:r w:rsidR="00AA793F">
        <w:rPr>
          <w:noProof/>
        </w:rPr>
        <w:t>3</w:t>
      </w:r>
      <w:r w:rsidR="00AA793F">
        <w:fldChar w:fldCharType="end"/>
      </w:r>
      <w:r w:rsidR="00AA793F">
        <w:t xml:space="preserve"> for N=1 (corresponds for the Option 2(a)) and for N=2.</w:t>
      </w:r>
    </w:p>
    <w:p w14:paraId="4276E1CA" w14:textId="77777777" w:rsidR="00AA793F" w:rsidRPr="00F04EB7" w:rsidRDefault="00AA793F" w:rsidP="0074382F"/>
    <w:p w14:paraId="1C25660F" w14:textId="77777777" w:rsidR="007B3F7B" w:rsidRDefault="00E01F96" w:rsidP="007B3F7B">
      <w:pPr>
        <w:keepNext/>
        <w:jc w:val="center"/>
      </w:pPr>
      <w:r>
        <w:rPr>
          <w:noProof/>
        </w:rPr>
        <w:drawing>
          <wp:inline distT="0" distB="0" distL="0" distR="0" wp14:anchorId="606A8C92" wp14:editId="29044EF9">
            <wp:extent cx="2898425" cy="20878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562" cy="2094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00EE">
        <w:rPr>
          <w:noProof/>
        </w:rPr>
        <w:drawing>
          <wp:inline distT="0" distB="0" distL="0" distR="0" wp14:anchorId="1059DDA5" wp14:editId="71F620DA">
            <wp:extent cx="2961894" cy="2133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999" cy="2153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047E52" w14:textId="349B1E06" w:rsidR="00804423" w:rsidRDefault="007B3F7B" w:rsidP="007B3F7B">
      <w:pPr>
        <w:pStyle w:val="Caption"/>
      </w:pPr>
      <w:bookmarkStart w:id="5" w:name="_Ref85446637"/>
      <w:r>
        <w:t xml:space="preserve">Figure </w:t>
      </w:r>
      <w:r w:rsidR="00B74AD2">
        <w:fldChar w:fldCharType="begin"/>
      </w:r>
      <w:r w:rsidR="00B74AD2">
        <w:instrText xml:space="preserve"> SEQ Figure \* ARABIC </w:instrText>
      </w:r>
      <w:r w:rsidR="00B74AD2">
        <w:fldChar w:fldCharType="separate"/>
      </w:r>
      <w:r>
        <w:rPr>
          <w:noProof/>
        </w:rPr>
        <w:t>3</w:t>
      </w:r>
      <w:r w:rsidR="00B74AD2">
        <w:rPr>
          <w:noProof/>
        </w:rPr>
        <w:fldChar w:fldCharType="end"/>
      </w:r>
      <w:bookmarkEnd w:id="5"/>
      <w:r>
        <w:t xml:space="preserve">: </w:t>
      </w:r>
      <w:r w:rsidR="00BA5AEF">
        <w:t xml:space="preserve">Doppler shift trajectories in </w:t>
      </w:r>
      <w:r w:rsidR="00D63086">
        <w:t>bi-directional Sce</w:t>
      </w:r>
      <w:r w:rsidR="00CA76CF">
        <w:t>nario-B for N=1 (left, Option 2(a)) and for N=2 (right).</w:t>
      </w:r>
    </w:p>
    <w:p w14:paraId="0D1041A7" w14:textId="77777777" w:rsidR="00804423" w:rsidRDefault="00804423" w:rsidP="009D75B8"/>
    <w:p w14:paraId="220F3838" w14:textId="0FA06346" w:rsidR="0063689D" w:rsidRDefault="002B2E30" w:rsidP="0063689D">
      <w:pPr>
        <w:pStyle w:val="RAN4H2"/>
      </w:pPr>
      <w:r>
        <w:lastRenderedPageBreak/>
        <w:t>A set of</w:t>
      </w:r>
      <w:r w:rsidR="002B3250">
        <w:t xml:space="preserve"> channel models</w:t>
      </w:r>
      <w:r w:rsidR="00A2476C">
        <w:t xml:space="preserve"> for performance requirements</w:t>
      </w:r>
    </w:p>
    <w:p w14:paraId="1696B550" w14:textId="32B8BB17" w:rsidR="00397B61" w:rsidRDefault="00572FEE" w:rsidP="009D75B8">
      <w:r>
        <w:t>T</w:t>
      </w:r>
      <w:r w:rsidR="00233AA0">
        <w:t>he behavior of</w:t>
      </w:r>
      <w:r>
        <w:t xml:space="preserve"> Doppler offset in </w:t>
      </w:r>
      <w:proofErr w:type="spellStart"/>
      <w:r>
        <w:t>uni</w:t>
      </w:r>
      <w:proofErr w:type="spellEnd"/>
      <w:r>
        <w:t>-directional and bi-directional deployments is rather different</w:t>
      </w:r>
      <w:r w:rsidR="0042017C">
        <w:t>. Therefore,</w:t>
      </w:r>
      <w:r w:rsidR="009E1319">
        <w:t xml:space="preserve"> in our opinion, there is no</w:t>
      </w:r>
      <w:r w:rsidR="00F1488F">
        <w:t xml:space="preserve"> </w:t>
      </w:r>
      <w:r w:rsidR="009E1319">
        <w:t>need</w:t>
      </w:r>
      <w:r w:rsidR="00A01917">
        <w:t xml:space="preserve"> and </w:t>
      </w:r>
      <w:r w:rsidR="009D2B60">
        <w:t>hard</w:t>
      </w:r>
      <w:r w:rsidR="009E1319">
        <w:t xml:space="preserve"> to introduce a unified model that could</w:t>
      </w:r>
      <w:r w:rsidR="00F1488F">
        <w:t xml:space="preserve"> cover both deployments.</w:t>
      </w:r>
    </w:p>
    <w:p w14:paraId="27B0127F" w14:textId="011910F8" w:rsidR="00397B61" w:rsidRDefault="008E13D0" w:rsidP="009D75B8">
      <w:r>
        <w:t xml:space="preserve">In general, bi-directional channel model in Scenario-B looks to be the most challenging due to </w:t>
      </w:r>
      <w:r w:rsidR="001C4D47">
        <w:t>largest jumps in the Doppler offset.</w:t>
      </w:r>
      <w:r w:rsidR="00D27951">
        <w:t xml:space="preserve"> Therefore, it could be sufficient to introduce requirements based on this model only.</w:t>
      </w:r>
      <w:r w:rsidR="001C4D47">
        <w:t xml:space="preserve"> However, if a manufacturer is not planning to support </w:t>
      </w:r>
      <w:r w:rsidR="0054169F">
        <w:t>this</w:t>
      </w:r>
      <w:r w:rsidR="001C4D47">
        <w:t xml:space="preserve"> deployment</w:t>
      </w:r>
      <w:r w:rsidR="0054169F">
        <w:t xml:space="preserve">, e.g., only </w:t>
      </w:r>
      <w:proofErr w:type="spellStart"/>
      <w:r w:rsidR="0054169F">
        <w:t>uni</w:t>
      </w:r>
      <w:proofErr w:type="spellEnd"/>
      <w:r w:rsidR="0054169F">
        <w:t xml:space="preserve">-directional Scenario-A is </w:t>
      </w:r>
      <w:r w:rsidR="000572E1">
        <w:t>needed</w:t>
      </w:r>
      <w:r w:rsidR="0054169F">
        <w:t xml:space="preserve">, it does not make sense to enforce testing of </w:t>
      </w:r>
      <w:r w:rsidR="0054169F" w:rsidRPr="0054169F">
        <w:t>bi-directional Scenario-B</w:t>
      </w:r>
      <w:r w:rsidR="0054169F">
        <w:t xml:space="preserve"> only.</w:t>
      </w:r>
    </w:p>
    <w:p w14:paraId="0D6F1B1A" w14:textId="39ACBC2E" w:rsidR="00972A9E" w:rsidRDefault="001F6CCF" w:rsidP="009D75B8">
      <w:r>
        <w:t>Then</w:t>
      </w:r>
      <w:r w:rsidR="00F1488F">
        <w:t xml:space="preserve">, </w:t>
      </w:r>
      <w:r w:rsidR="00C01729">
        <w:t>taking Observation 1 into account</w:t>
      </w:r>
      <w:r w:rsidR="000C2D3D">
        <w:t xml:space="preserve"> and that it was agreed not to introduce bi-directional model for </w:t>
      </w:r>
      <w:r w:rsidR="009D2B60">
        <w:t>Scenario</w:t>
      </w:r>
      <w:r w:rsidR="000C2D3D">
        <w:t xml:space="preserve">-A, we </w:t>
      </w:r>
      <w:r w:rsidR="00DC258C">
        <w:t xml:space="preserve">think that it </w:t>
      </w:r>
      <w:r w:rsidR="009D2B60">
        <w:t>could be</w:t>
      </w:r>
      <w:r w:rsidR="000303FE">
        <w:t xml:space="preserve"> sufficient to define only </w:t>
      </w:r>
      <w:proofErr w:type="spellStart"/>
      <w:r w:rsidR="001D62B4">
        <w:t>uni</w:t>
      </w:r>
      <w:proofErr w:type="spellEnd"/>
      <w:r w:rsidR="001D62B4">
        <w:t>-directional model for Scenario-A and bi-directional for Scenario-B.</w:t>
      </w:r>
    </w:p>
    <w:p w14:paraId="32BC127F" w14:textId="1349D4DB" w:rsidR="000572E1" w:rsidRDefault="00293F41" w:rsidP="009D75B8">
      <w:r>
        <w:t xml:space="preserve">However, </w:t>
      </w:r>
      <w:r w:rsidR="000572E1">
        <w:t xml:space="preserve">if </w:t>
      </w:r>
      <w:r w:rsidR="00B77835">
        <w:t xml:space="preserve">other companies still want a possibility to distinguish </w:t>
      </w:r>
      <w:proofErr w:type="spellStart"/>
      <w:r w:rsidR="00F55C9F">
        <w:t>uni</w:t>
      </w:r>
      <w:proofErr w:type="spellEnd"/>
      <w:r w:rsidR="00F55C9F">
        <w:t>-directional Scenario-A and Scenario-B</w:t>
      </w:r>
      <w:r w:rsidR="00E42269">
        <w:t xml:space="preserve">, we are OK to define </w:t>
      </w:r>
      <w:r w:rsidR="002D16A1">
        <w:t>both models</w:t>
      </w:r>
      <w:r w:rsidR="00E42269">
        <w:t>. Then,</w:t>
      </w:r>
      <w:r w:rsidR="00187F40">
        <w:t xml:space="preserve"> selection of the</w:t>
      </w:r>
      <w:r w:rsidR="00E42269">
        <w:t xml:space="preserve"> tests shall be left</w:t>
      </w:r>
      <w:r w:rsidR="00187F40">
        <w:t xml:space="preserve"> up</w:t>
      </w:r>
      <w:r w:rsidR="00E42269">
        <w:t xml:space="preserve"> to</w:t>
      </w:r>
      <w:r w:rsidR="00187F40">
        <w:t xml:space="preserve"> manufacturer</w:t>
      </w:r>
      <w:r w:rsidR="00E42269">
        <w:t xml:space="preserve"> declaration</w:t>
      </w:r>
      <w:r w:rsidR="002D16A1">
        <w:t>:</w:t>
      </w:r>
    </w:p>
    <w:p w14:paraId="1277A1D7" w14:textId="7FB2D4B6" w:rsidR="002D16A1" w:rsidRDefault="003A0925" w:rsidP="002D16A1">
      <w:pPr>
        <w:pStyle w:val="ListParagraph"/>
        <w:numPr>
          <w:ilvl w:val="0"/>
          <w:numId w:val="29"/>
        </w:numPr>
      </w:pPr>
      <w:r>
        <w:t xml:space="preserve">It is sufficient to test only </w:t>
      </w:r>
      <w:r w:rsidRPr="003A0925">
        <w:t>bi-directional model with Scenario-B parameters</w:t>
      </w:r>
    </w:p>
    <w:p w14:paraId="06236015" w14:textId="59967F88" w:rsidR="00966575" w:rsidRDefault="00F17150" w:rsidP="00966575">
      <w:pPr>
        <w:pStyle w:val="ListParagraph"/>
        <w:numPr>
          <w:ilvl w:val="0"/>
          <w:numId w:val="29"/>
        </w:numPr>
      </w:pPr>
      <w:r>
        <w:t xml:space="preserve">If </w:t>
      </w:r>
      <w:r w:rsidRPr="00F17150">
        <w:t>bi-directional model with Scenario-B parameters</w:t>
      </w:r>
      <w:r>
        <w:t xml:space="preserve"> is not tested, then it is sufficient to test</w:t>
      </w:r>
      <w:r w:rsidR="00804249">
        <w:t xml:space="preserve"> </w:t>
      </w:r>
      <w:proofErr w:type="spellStart"/>
      <w:r w:rsidR="00804249">
        <w:t>uni</w:t>
      </w:r>
      <w:proofErr w:type="spellEnd"/>
      <w:r w:rsidR="00804249">
        <w:t>-directional model either with Scenario-A or Scenario-B parameters.</w:t>
      </w:r>
    </w:p>
    <w:p w14:paraId="170EB66A" w14:textId="77777777" w:rsidR="00966575" w:rsidRDefault="00966575" w:rsidP="00966575"/>
    <w:p w14:paraId="153B4316" w14:textId="1493327C" w:rsidR="00F54FA0" w:rsidRDefault="002B012E" w:rsidP="00F54FA0">
      <w:pPr>
        <w:pStyle w:val="RAN4proposal"/>
      </w:pPr>
      <w:r>
        <w:t xml:space="preserve">RAN4 </w:t>
      </w:r>
      <w:r w:rsidR="00EA01E8">
        <w:t xml:space="preserve">to consider the following options when introducing </w:t>
      </w:r>
      <w:r w:rsidR="00F54FA0">
        <w:t>propagation channel models for HST F</w:t>
      </w:r>
      <w:r w:rsidR="00B03535">
        <w:t>R</w:t>
      </w:r>
      <w:r w:rsidR="00F54FA0">
        <w:t>2 deployment</w:t>
      </w:r>
      <w:r w:rsidR="0027737F">
        <w:t>:</w:t>
      </w:r>
    </w:p>
    <w:p w14:paraId="08ABF9A8" w14:textId="6004C789" w:rsidR="00216419" w:rsidRDefault="00A33EF9" w:rsidP="00216419">
      <w:pPr>
        <w:pStyle w:val="RAN4proposal"/>
        <w:numPr>
          <w:ilvl w:val="1"/>
          <w:numId w:val="7"/>
        </w:numPr>
      </w:pPr>
      <w:r>
        <w:t>Option 1: Define only bi-directional</w:t>
      </w:r>
      <w:r w:rsidR="00F04633">
        <w:t xml:space="preserve"> model with Scenario-B parameters as a </w:t>
      </w:r>
      <w:r w:rsidR="00216419">
        <w:t>worst-case scenario.</w:t>
      </w:r>
    </w:p>
    <w:p w14:paraId="4F423C06" w14:textId="53AFAB43" w:rsidR="00216419" w:rsidRPr="00216419" w:rsidRDefault="00216419" w:rsidP="00216419">
      <w:pPr>
        <w:pStyle w:val="RAN4proposal"/>
        <w:numPr>
          <w:ilvl w:val="1"/>
          <w:numId w:val="7"/>
        </w:numPr>
      </w:pPr>
      <w:r>
        <w:t xml:space="preserve">Option 2: </w:t>
      </w:r>
      <w:r w:rsidR="004C3310">
        <w:t>Define three models</w:t>
      </w:r>
      <w:r w:rsidR="00C16B0A">
        <w:t xml:space="preserve">: </w:t>
      </w:r>
      <w:proofErr w:type="spellStart"/>
      <w:r w:rsidR="00C16B0A">
        <w:t>uni</w:t>
      </w:r>
      <w:proofErr w:type="spellEnd"/>
      <w:r w:rsidR="00C16B0A">
        <w:t xml:space="preserve">-directional with Scenario-A and </w:t>
      </w:r>
      <w:r w:rsidR="003E386A">
        <w:t>Scenario-B parameters</w:t>
      </w:r>
      <w:r w:rsidR="00293F41">
        <w:t>,</w:t>
      </w:r>
      <w:r w:rsidR="003E386A">
        <w:t xml:space="preserve"> and bi-directional with Scenario-B parameters.</w:t>
      </w:r>
    </w:p>
    <w:p w14:paraId="3F7EBF5E" w14:textId="77777777" w:rsidR="008174A9" w:rsidRPr="006C198E" w:rsidRDefault="008174A9" w:rsidP="005C23A4"/>
    <w:p w14:paraId="16CA844C" w14:textId="77777777" w:rsidR="00CD7492" w:rsidRPr="006C198E" w:rsidRDefault="00CD7492" w:rsidP="00A37002">
      <w:pPr>
        <w:pStyle w:val="RAN4H1"/>
        <w:rPr>
          <w:lang w:val="en-US"/>
        </w:rPr>
      </w:pPr>
      <w:r w:rsidRPr="006C198E">
        <w:rPr>
          <w:lang w:val="en-US"/>
        </w:rPr>
        <w:t>Conclusion</w:t>
      </w:r>
    </w:p>
    <w:p w14:paraId="724223BC" w14:textId="40457E54" w:rsidR="005C23A4" w:rsidRDefault="00A279C2" w:rsidP="005C23A4">
      <w:r>
        <w:t xml:space="preserve">In this paper, we </w:t>
      </w:r>
      <w:r w:rsidR="00A76A46">
        <w:t>further discuss the channel model that are needed for demodulation</w:t>
      </w:r>
      <w:r w:rsidR="00032DD8">
        <w:t xml:space="preserve"> performance</w:t>
      </w:r>
      <w:r w:rsidR="00A76A46">
        <w:t xml:space="preserve"> requirements testing in HST FR2 </w:t>
      </w:r>
      <w:r w:rsidR="00032DD8">
        <w:t>deployment.</w:t>
      </w:r>
    </w:p>
    <w:p w14:paraId="37DD61CC" w14:textId="77777777" w:rsidR="00D00349" w:rsidRDefault="00D00349" w:rsidP="00D00349">
      <w:r>
        <w:t>The following observations and proposals were made:</w:t>
      </w:r>
    </w:p>
    <w:p w14:paraId="6A997DAB" w14:textId="3336C2D6" w:rsidR="005B2006" w:rsidRDefault="005B2006" w:rsidP="005B2006">
      <w:pPr>
        <w:pStyle w:val="RAN4Observation"/>
        <w:numPr>
          <w:ilvl w:val="0"/>
          <w:numId w:val="30"/>
        </w:numPr>
      </w:pPr>
      <w:r>
        <w:t xml:space="preserve">The behaviour of Doppler shift trajectories in </w:t>
      </w:r>
      <w:proofErr w:type="spellStart"/>
      <w:r>
        <w:t>uni</w:t>
      </w:r>
      <w:proofErr w:type="spellEnd"/>
      <w:r>
        <w:t>-directional deployment of HST FR2 scenarios is similar: In Scenario-A, the drops in Doppler offset are sharper; In Scenario-B, they are smoother but deeper. Therefore, no meaningful difference in performance can be expected between Scenario-A and Scenario-B.</w:t>
      </w:r>
    </w:p>
    <w:p w14:paraId="56DD5BB1" w14:textId="77777777" w:rsidR="005B2006" w:rsidRPr="005B2006" w:rsidRDefault="005B2006" w:rsidP="005B2006">
      <w:pPr>
        <w:rPr>
          <w:lang w:val="en-GB"/>
        </w:rPr>
      </w:pPr>
    </w:p>
    <w:p w14:paraId="3807003D" w14:textId="77777777" w:rsidR="005B2006" w:rsidRDefault="005B2006" w:rsidP="005B2006">
      <w:pPr>
        <w:pStyle w:val="RAN4Observation"/>
        <w:numPr>
          <w:ilvl w:val="0"/>
          <w:numId w:val="30"/>
        </w:numPr>
      </w:pPr>
      <w:r>
        <w:t>Uni-directional Scenario-A where the train is moving towards the serving beam demonstrates worse system performance and may have mobility problems.</w:t>
      </w:r>
    </w:p>
    <w:p w14:paraId="5EB9C906" w14:textId="31282FDF" w:rsidR="003B4E98" w:rsidRDefault="003B4E98" w:rsidP="005C23A4"/>
    <w:p w14:paraId="5484B64B" w14:textId="77777777" w:rsidR="005B2006" w:rsidRPr="00DE62EC" w:rsidRDefault="005B2006" w:rsidP="005B2006">
      <w:pPr>
        <w:pStyle w:val="RAN4proposal"/>
        <w:numPr>
          <w:ilvl w:val="0"/>
          <w:numId w:val="31"/>
        </w:numPr>
      </w:pPr>
      <w:r>
        <w:t xml:space="preserve">If </w:t>
      </w:r>
      <w:proofErr w:type="spellStart"/>
      <w:r>
        <w:t>uni</w:t>
      </w:r>
      <w:proofErr w:type="spellEnd"/>
      <w:r>
        <w:t xml:space="preserve">-directional deployment in Scenario-A where the train moves towards serving beam is found to be impractical, change the </w:t>
      </w:r>
      <w:proofErr w:type="spellStart"/>
      <w:r>
        <w:t>uni</w:t>
      </w:r>
      <w:proofErr w:type="spellEnd"/>
      <w:r>
        <w:t>-directional channel mode to match the scenario where the train is moving from the serving beam.</w:t>
      </w:r>
    </w:p>
    <w:p w14:paraId="6DC14292" w14:textId="77777777" w:rsidR="005B2006" w:rsidRDefault="005B2006" w:rsidP="005C23A4"/>
    <w:p w14:paraId="00DE0642" w14:textId="77777777" w:rsidR="005B2006" w:rsidRDefault="005B2006" w:rsidP="005B2006">
      <w:pPr>
        <w:pStyle w:val="RAN4observation0"/>
      </w:pPr>
      <w:r>
        <w:t>More frequent beam/RRH change/HOs are typical for bi-directional deployments.</w:t>
      </w:r>
    </w:p>
    <w:p w14:paraId="5FF44067" w14:textId="3B825FE5" w:rsidR="005B2006" w:rsidRDefault="005B2006" w:rsidP="005C23A4"/>
    <w:p w14:paraId="34C66EC6" w14:textId="77777777" w:rsidR="005B2006" w:rsidRPr="00183742" w:rsidRDefault="00B74AD2" w:rsidP="005B2006">
      <w:pPr>
        <w:rPr>
          <w:rFonts w:eastAsiaTheme="minorEastAsia"/>
          <w:szCs w:val="20"/>
          <w:lang w:eastAsia="zh-CN"/>
        </w:rPr>
      </w:pPr>
      <m:oMathPara>
        <m:oMath>
          <m:func>
            <m:funcPr>
              <m:ctrlPr>
                <w:rPr>
                  <w:rFonts w:ascii="Cambria Math" w:hAnsi="Cambria Math"/>
                  <w:szCs w:val="20"/>
                  <w:lang w:eastAsia="zh-CN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cos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n</m:t>
                  </m:r>
                </m:sub>
              </m:sSub>
            </m:fName>
            <m:e>
              <m:r>
                <w:rPr>
                  <w:rFonts w:ascii="Cambria Math" w:hAnsi="Cambria Math"/>
                  <w:szCs w:val="20"/>
                  <w:lang w:eastAsia="zh-CN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t</m:t>
                  </m:r>
                </m:e>
              </m:d>
            </m:e>
          </m:func>
          <m:r>
            <m:rPr>
              <m:sty m:val="p"/>
            </m:rPr>
            <w:rPr>
              <w:rFonts w:ascii="Cambria Math" w:hAnsi="Cambria Math"/>
              <w:szCs w:val="20"/>
              <w:lang w:eastAsia="zh-CN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szCs w:val="20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s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vt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</m:ctrlPr>
                          </m:radPr>
                          <m:deg/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Cs w:val="20"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  <w:lang w:eastAsia="zh-CN"/>
                                  </w:rPr>
                                  <m:t>min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  <w:lang w:eastAsia="zh-CN"/>
                                  </w:rPr>
                                  <m:t>2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+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szCs w:val="20"/>
                                    <w:lang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Cs w:val="20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  <w:lang w:eastAsia="zh-CN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  <w:lang w:eastAsia="zh-CN"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Cs w:val="20"/>
                                        <w:lang w:eastAsia="zh-CN"/>
                                      </w:rPr>
                                      <m:t>-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  <w:lang w:eastAsia="zh-CN"/>
                                      </w:rPr>
                                      <m:t>vt</m:t>
                                    </m:r>
                                  </m:e>
                                </m:d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  <w:lang w:eastAsia="zh-CN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</m:den>
                    </m:f>
                    <m:r>
                      <w:rPr>
                        <w:rFonts w:ascii="Cambria Math" w:hAnsi="Cambria Math"/>
                        <w:szCs w:val="20"/>
                        <w:lang w:eastAsia="zh-CN"/>
                      </w:rPr>
                      <m:t xml:space="preserve">,    </m:t>
                    </m:r>
                    <m:f>
                      <m:fPr>
                        <m:ctrl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 xml:space="preserve"> </m:t>
                            </m:r>
                            <m: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s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*n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v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*</m:t>
                        </m:r>
                        <m: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N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  <w:lang w:eastAsia="zh-CN"/>
                      </w:rPr>
                      <m:t>&lt;</m:t>
                    </m:r>
                    <m:r>
                      <w:rPr>
                        <w:rFonts w:ascii="Cambria Math" w:hAnsi="Cambria Math"/>
                        <w:szCs w:val="20"/>
                        <w:lang w:eastAsia="zh-CN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  <w:lang w:eastAsia="zh-CN"/>
                      </w:rPr>
                      <m:t>≤</m:t>
                    </m:r>
                    <m:f>
                      <m:fPr>
                        <m:ctrl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 xml:space="preserve"> </m:t>
                            </m:r>
                            <m: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s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*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n+1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2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*</m:t>
                        </m:r>
                        <m: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v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*</m:t>
                        </m:r>
                        <m: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N</m:t>
                        </m:r>
                      </m:den>
                    </m:f>
                    <m:r>
                      <w:rPr>
                        <w:rFonts w:ascii="Cambria Math" w:hAnsi="Cambria Math"/>
                        <w:szCs w:val="20"/>
                        <w:lang w:eastAsia="zh-CN"/>
                      </w:rPr>
                      <m:t xml:space="preserve"> </m:t>
                    </m: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-vt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</m:ctrlPr>
                          </m:radPr>
                          <m:deg/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Cs w:val="20"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  <w:lang w:eastAsia="zh-CN"/>
                                  </w:rPr>
                                  <m:t>min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  <w:lang w:eastAsia="zh-CN"/>
                                  </w:rPr>
                                  <m:t>2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+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szCs w:val="20"/>
                                    <w:lang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Cs w:val="20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  <w:lang w:eastAsia="zh-CN"/>
                                      </w:rPr>
                                      <m:t>vt</m:t>
                                    </m:r>
                                  </m:e>
                                </m:d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  <w:lang w:eastAsia="zh-CN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</m:den>
                    </m:f>
                    <m:r>
                      <w:rPr>
                        <w:rFonts w:ascii="Cambria Math" w:hAnsi="Cambria Math"/>
                        <w:szCs w:val="20"/>
                        <w:lang w:eastAsia="zh-CN"/>
                      </w:rPr>
                      <m:t xml:space="preserve">,    </m:t>
                    </m:r>
                    <m:f>
                      <m:fPr>
                        <m:ctrl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 xml:space="preserve"> </m:t>
                            </m:r>
                            <m: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s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*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n+1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2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*</m:t>
                        </m:r>
                        <m: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v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*</m:t>
                        </m:r>
                        <m: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N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  <w:lang w:eastAsia="zh-CN"/>
                      </w:rPr>
                      <m:t>&lt;</m:t>
                    </m:r>
                    <m:r>
                      <w:rPr>
                        <w:rFonts w:ascii="Cambria Math" w:hAnsi="Cambria Math"/>
                        <w:szCs w:val="20"/>
                        <w:lang w:eastAsia="zh-CN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  <w:lang w:eastAsia="zh-CN"/>
                      </w:rPr>
                      <m:t>≤</m:t>
                    </m:r>
                    <m:f>
                      <m:fPr>
                        <m:ctrl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 xml:space="preserve"> </m:t>
                            </m:r>
                            <m: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s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*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  <m:t>n+1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v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*</m:t>
                        </m:r>
                        <m: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N</m:t>
                        </m:r>
                      </m:den>
                    </m:f>
                  </m:e>
                </m:mr>
              </m:m>
            </m:e>
          </m:d>
          <m:r>
            <w:rPr>
              <w:rFonts w:ascii="Cambria Math" w:eastAsiaTheme="minorEastAsia" w:hAnsi="Cambria Math"/>
              <w:szCs w:val="20"/>
              <w:lang w:eastAsia="zh-CN"/>
            </w:rPr>
            <m:t>,    n=0,…,N-1</m:t>
          </m:r>
        </m:oMath>
      </m:oMathPara>
    </w:p>
    <w:p w14:paraId="3B947241" w14:textId="77777777" w:rsidR="005B2006" w:rsidRPr="00183742" w:rsidRDefault="005B2006" w:rsidP="005B2006">
      <w:pPr>
        <w:rPr>
          <w:rFonts w:eastAsiaTheme="minorEastAsia"/>
          <w:szCs w:val="20"/>
          <w:lang w:eastAsia="zh-CN"/>
        </w:rPr>
      </w:pPr>
      <m:oMathPara>
        <m:oMath>
          <m:r>
            <w:rPr>
              <w:rFonts w:ascii="Cambria Math" w:hAnsi="Cambria Math"/>
              <w:szCs w:val="20"/>
              <w:lang w:eastAsia="zh-CN"/>
            </w:rPr>
            <m:t>cosθ</m:t>
          </m:r>
          <m:d>
            <m:dPr>
              <m:ctrlPr>
                <w:rPr>
                  <w:rFonts w:ascii="Cambria Math" w:hAnsi="Cambria Math"/>
                  <w:i/>
                  <w:szCs w:val="20"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szCs w:val="20"/>
                  <w:lang w:eastAsia="zh-CN"/>
                </w:rPr>
                <m:t>t</m:t>
              </m:r>
            </m:e>
          </m:d>
          <m:r>
            <w:rPr>
              <w:rFonts w:ascii="Cambria Math" w:hAnsi="Cambria Math"/>
              <w:szCs w:val="20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0"/>
                  <w:lang w:eastAsia="zh-CN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szCs w:val="20"/>
                      <w:lang w:eastAsia="zh-CN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cos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0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θ</m:t>
                  </m:r>
                  <m:d>
                    <m:dPr>
                      <m:ctrlPr>
                        <w:rPr>
                          <w:rFonts w:ascii="Cambria Math" w:hAnsi="Cambria Math"/>
                          <w:szCs w:val="20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t</m:t>
                      </m:r>
                    </m:e>
                  </m:d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 xml:space="preserve">,…, </m:t>
                  </m:r>
                  <m:func>
                    <m:funcPr>
                      <m:ctrlPr>
                        <w:rPr>
                          <w:rFonts w:ascii="Cambria Math" w:hAnsi="Cambria Math"/>
                          <w:szCs w:val="20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eastAsia="zh-CN"/>
                            </w:rPr>
                            <m:t>cos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0"/>
                              <w:lang w:eastAsia="zh-CN"/>
                            </w:rPr>
                            <m:t>N-1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θ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Cs w:val="20"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eastAsia="zh-CN"/>
                            </w:rPr>
                            <m:t>t</m:t>
                          </m:r>
                        </m:e>
                      </m:d>
                    </m:e>
                  </m:func>
                </m:e>
              </m:func>
            </m:e>
          </m:d>
          <m:r>
            <w:rPr>
              <w:rFonts w:ascii="Cambria Math" w:hAnsi="Cambria Math"/>
              <w:szCs w:val="20"/>
              <w:lang w:eastAsia="zh-CN"/>
            </w:rPr>
            <m:t>,   0</m:t>
          </m:r>
          <m:r>
            <m:rPr>
              <m:sty m:val="p"/>
            </m:rPr>
            <w:rPr>
              <w:rFonts w:ascii="Cambria Math" w:hAnsi="Cambria Math"/>
              <w:szCs w:val="20"/>
              <w:lang w:eastAsia="zh-CN"/>
            </w:rPr>
            <m:t>&lt;</m:t>
          </m:r>
          <m:r>
            <w:rPr>
              <w:rFonts w:ascii="Cambria Math" w:hAnsi="Cambria Math"/>
              <w:szCs w:val="20"/>
              <w:lang w:eastAsia="zh-CN"/>
            </w:rPr>
            <m:t>t</m:t>
          </m:r>
          <m:r>
            <m:rPr>
              <m:sty m:val="p"/>
            </m:rPr>
            <w:rPr>
              <w:rFonts w:ascii="Cambria Math" w:hAnsi="Cambria Math"/>
              <w:szCs w:val="20"/>
              <w:lang w:eastAsia="zh-CN"/>
            </w:rPr>
            <m:t>≤</m:t>
          </m:r>
          <m:sSub>
            <m:sSubPr>
              <m:ctrlPr>
                <w:rPr>
                  <w:rFonts w:ascii="Cambria Math" w:hAnsi="Cambria Math"/>
                  <w:szCs w:val="2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zh-CN"/>
                </w:rPr>
                <m:t>D</m:t>
              </m:r>
            </m:e>
            <m:sub>
              <m:r>
                <w:rPr>
                  <w:rFonts w:ascii="Cambria Math" w:hAnsi="Cambria Math"/>
                  <w:szCs w:val="20"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0"/>
              <w:lang w:eastAsia="zh-CN"/>
            </w:rPr>
            <m:t>/</m:t>
          </m:r>
          <m:r>
            <w:rPr>
              <w:rFonts w:ascii="Cambria Math" w:hAnsi="Cambria Math"/>
              <w:szCs w:val="20"/>
              <w:lang w:eastAsia="zh-CN"/>
            </w:rPr>
            <m:t>v</m:t>
          </m:r>
        </m:oMath>
      </m:oMathPara>
    </w:p>
    <w:p w14:paraId="48EFF6AA" w14:textId="7472CBB9" w:rsidR="005B2006" w:rsidRPr="00183742" w:rsidRDefault="005B2006" w:rsidP="005B2006">
      <w:pPr>
        <w:rPr>
          <w:rFonts w:eastAsiaTheme="minorEastAsia"/>
          <w:szCs w:val="20"/>
          <w:lang w:eastAsia="zh-CN"/>
        </w:rPr>
      </w:pPr>
      <m:oMathPara>
        <m:oMath>
          <m:r>
            <w:rPr>
              <w:rFonts w:ascii="Cambria Math" w:hAnsi="Cambria Math"/>
              <w:szCs w:val="20"/>
              <w:lang w:eastAsia="zh-CN"/>
            </w:rPr>
            <m:t>cosθ</m:t>
          </m:r>
          <m:d>
            <m:dPr>
              <m:ctrlPr>
                <w:rPr>
                  <w:rFonts w:ascii="Cambria Math" w:hAnsi="Cambria Math"/>
                  <w:szCs w:val="20"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szCs w:val="20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Cs w:val="20"/>
                  <w:lang w:eastAsia="zh-CN"/>
                </w:rPr>
                <m:t> </m:t>
              </m:r>
              <m:r>
                <w:rPr>
                  <w:rFonts w:ascii="Cambria Math" w:hAnsi="Cambria Math"/>
                  <w:szCs w:val="20"/>
                  <w:lang w:eastAsia="zh-CN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szCs w:val="20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Cs w:val="20"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0"/>
                              <w:lang w:eastAsia="zh-C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v</m:t>
                      </m:r>
                    </m:den>
                  </m:f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szCs w:val="20"/>
              <w:lang w:eastAsia="zh-CN"/>
            </w:rPr>
            <m:t xml:space="preserve">,  </m:t>
          </m:r>
          <m:r>
            <w:rPr>
              <w:rFonts w:ascii="Cambria Math" w:hAnsi="Cambria Math"/>
              <w:szCs w:val="20"/>
              <w:lang w:eastAsia="zh-CN"/>
            </w:rPr>
            <m:t>t</m:t>
          </m:r>
          <m:r>
            <m:rPr>
              <m:sty m:val="p"/>
            </m:rPr>
            <w:rPr>
              <w:rFonts w:ascii="Cambria Math" w:hAnsi="Cambria Math"/>
              <w:szCs w:val="20"/>
              <w:lang w:eastAsia="zh-CN"/>
            </w:rPr>
            <m:t>&gt;</m:t>
          </m:r>
          <m:sSub>
            <m:sSubPr>
              <m:ctrlPr>
                <w:rPr>
                  <w:rFonts w:ascii="Cambria Math" w:hAnsi="Cambria Math"/>
                  <w:szCs w:val="2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zh-CN"/>
                </w:rPr>
                <m:t>D</m:t>
              </m:r>
            </m:e>
            <m:sub>
              <m:r>
                <w:rPr>
                  <w:rFonts w:ascii="Cambria Math" w:hAnsi="Cambria Math"/>
                  <w:szCs w:val="20"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0"/>
              <w:lang w:eastAsia="zh-CN"/>
            </w:rPr>
            <m:t>/</m:t>
          </m:r>
          <m:r>
            <w:rPr>
              <w:rFonts w:ascii="Cambria Math" w:hAnsi="Cambria Math"/>
              <w:szCs w:val="20"/>
              <w:lang w:eastAsia="zh-CN"/>
            </w:rPr>
            <m:t>v</m:t>
          </m:r>
        </m:oMath>
      </m:oMathPara>
    </w:p>
    <w:p w14:paraId="38D6A370" w14:textId="77777777" w:rsidR="005B2006" w:rsidRDefault="005B2006" w:rsidP="005B2006">
      <w:pPr>
        <w:rPr>
          <w:rFonts w:eastAsiaTheme="minorEastAsia"/>
          <w:sz w:val="18"/>
          <w:szCs w:val="18"/>
          <w:lang w:eastAsia="zh-CN"/>
        </w:rPr>
      </w:pPr>
    </w:p>
    <w:p w14:paraId="1D48C4B3" w14:textId="77777777" w:rsidR="005B2006" w:rsidRDefault="005B2006" w:rsidP="005B2006">
      <w:pPr>
        <w:pStyle w:val="RAN4proposal"/>
        <w:rPr>
          <w:lang w:eastAsia="zh-CN"/>
        </w:rPr>
      </w:pPr>
      <w:r>
        <w:rPr>
          <w:lang w:eastAsia="zh-CN"/>
        </w:rPr>
        <w:t>If Option 2(a) cannot be agreed, then RAN4 to consider a new generalized bi-directional channel model with N=2 defined above (Option 2(f)).</w:t>
      </w:r>
    </w:p>
    <w:p w14:paraId="21C25449" w14:textId="77777777" w:rsidR="005B2006" w:rsidRDefault="005B2006" w:rsidP="005B2006"/>
    <w:p w14:paraId="37282766" w14:textId="41BC826E" w:rsidR="005B2006" w:rsidRDefault="005B2006" w:rsidP="005B2006">
      <w:pPr>
        <w:pStyle w:val="RAN4proposal"/>
      </w:pPr>
      <w:r>
        <w:t>RAN4 to consider the following options when introducing propagation channel models for HST FR2 deployment</w:t>
      </w:r>
      <w:r w:rsidR="0027737F">
        <w:t>:</w:t>
      </w:r>
    </w:p>
    <w:p w14:paraId="1A7C3459" w14:textId="77777777" w:rsidR="005B2006" w:rsidRDefault="005B2006" w:rsidP="005B2006">
      <w:pPr>
        <w:pStyle w:val="RAN4proposal"/>
        <w:numPr>
          <w:ilvl w:val="1"/>
          <w:numId w:val="7"/>
        </w:numPr>
      </w:pPr>
      <w:r>
        <w:t>Option 1: Define only bi-directional model with Scenario-B parameters as a worst-case scenario.</w:t>
      </w:r>
    </w:p>
    <w:p w14:paraId="29F0E7F7" w14:textId="77777777" w:rsidR="005B2006" w:rsidRPr="00216419" w:rsidRDefault="005B2006" w:rsidP="005B2006">
      <w:pPr>
        <w:pStyle w:val="RAN4proposal"/>
        <w:numPr>
          <w:ilvl w:val="1"/>
          <w:numId w:val="7"/>
        </w:numPr>
      </w:pPr>
      <w:r>
        <w:t xml:space="preserve">Option 2: Define three models: </w:t>
      </w:r>
      <w:proofErr w:type="spellStart"/>
      <w:r>
        <w:t>uni</w:t>
      </w:r>
      <w:proofErr w:type="spellEnd"/>
      <w:r>
        <w:t>-directional with Scenario-A and Scenario-B parameters, and bi-directional with Scenario-B parameters.</w:t>
      </w:r>
    </w:p>
    <w:p w14:paraId="7B908E4F" w14:textId="77777777" w:rsidR="003B4E98" w:rsidRPr="006C198E" w:rsidRDefault="003B4E98" w:rsidP="005C23A4"/>
    <w:p w14:paraId="6E61D21D" w14:textId="77777777" w:rsidR="003B659E" w:rsidRPr="006C198E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C198E">
        <w:rPr>
          <w:lang w:val="en-US"/>
        </w:rPr>
        <w:t>References</w:t>
      </w:r>
    </w:p>
    <w:p w14:paraId="39C69540" w14:textId="696CFFCE" w:rsidR="00687FA0" w:rsidRDefault="003B4E98" w:rsidP="003B4E98">
      <w:pPr>
        <w:pStyle w:val="ListParagraph"/>
        <w:numPr>
          <w:ilvl w:val="0"/>
          <w:numId w:val="27"/>
        </w:numPr>
        <w:ind w:right="-22"/>
      </w:pPr>
      <w:r>
        <w:t xml:space="preserve"> </w:t>
      </w:r>
      <w:bookmarkStart w:id="6" w:name="_Ref85835123"/>
      <w:r w:rsidR="00677B22" w:rsidRPr="00C34068">
        <w:t>R4-2115725</w:t>
      </w:r>
      <w:bookmarkEnd w:id="6"/>
      <w:r w:rsidR="001A1863">
        <w:t xml:space="preserve">, </w:t>
      </w:r>
      <w:r w:rsidR="00B37334" w:rsidRPr="00B37334">
        <w:t>WF on Remaining issues on FR2 HST deployment scenario and channel modeling</w:t>
      </w:r>
      <w:r w:rsidR="00B37334">
        <w:t xml:space="preserve">, </w:t>
      </w:r>
      <w:r w:rsidR="00B37334" w:rsidRPr="00B37334">
        <w:t>Samsung</w:t>
      </w:r>
      <w:r w:rsidR="00B37334">
        <w:t xml:space="preserve">, </w:t>
      </w:r>
      <w:r w:rsidR="00B37334" w:rsidRPr="00B37334">
        <w:t>RAN4#100-e</w:t>
      </w:r>
      <w:r w:rsidR="001A1863">
        <w:t>.</w:t>
      </w:r>
    </w:p>
    <w:p w14:paraId="2FA75F4F" w14:textId="077BD547" w:rsidR="00677B22" w:rsidRDefault="00677B22" w:rsidP="003B4E98">
      <w:pPr>
        <w:pStyle w:val="ListParagraph"/>
        <w:numPr>
          <w:ilvl w:val="0"/>
          <w:numId w:val="27"/>
        </w:numPr>
        <w:ind w:right="-22"/>
      </w:pPr>
      <w:r>
        <w:t xml:space="preserve"> </w:t>
      </w:r>
      <w:bookmarkStart w:id="7" w:name="_Ref85835137"/>
      <w:r w:rsidRPr="004D7945">
        <w:t>R4-2108661</w:t>
      </w:r>
      <w:bookmarkEnd w:id="7"/>
      <w:r w:rsidR="001A1863">
        <w:t xml:space="preserve">, </w:t>
      </w:r>
      <w:r w:rsidR="002E5DE3" w:rsidRPr="002E5DE3">
        <w:t>WF on Channel Modeling for FR2 HST</w:t>
      </w:r>
      <w:r w:rsidR="002E5DE3">
        <w:t xml:space="preserve">, </w:t>
      </w:r>
      <w:r w:rsidR="002E5DE3" w:rsidRPr="002E5DE3">
        <w:t>Nokia, Nokia Shanghai Bell</w:t>
      </w:r>
      <w:r w:rsidR="002E5DE3">
        <w:t xml:space="preserve">, </w:t>
      </w:r>
      <w:r w:rsidR="002E5DE3" w:rsidRPr="002E5DE3">
        <w:t>RAN4#99-e</w:t>
      </w:r>
      <w:r w:rsidR="001A1863">
        <w:t>.</w:t>
      </w:r>
    </w:p>
    <w:p w14:paraId="14A1FD1B" w14:textId="522A70F3" w:rsidR="00677B22" w:rsidRDefault="00677B22" w:rsidP="003B4E98">
      <w:pPr>
        <w:pStyle w:val="ListParagraph"/>
        <w:numPr>
          <w:ilvl w:val="0"/>
          <w:numId w:val="27"/>
        </w:numPr>
        <w:ind w:right="-22"/>
      </w:pPr>
      <w:r>
        <w:t xml:space="preserve"> </w:t>
      </w:r>
      <w:bookmarkStart w:id="8" w:name="_Ref85835169"/>
      <w:r w:rsidR="00973C93" w:rsidRPr="00973C93">
        <w:t>R4-2119385</w:t>
      </w:r>
      <w:bookmarkEnd w:id="8"/>
      <w:r w:rsidR="001A1863">
        <w:t xml:space="preserve">, </w:t>
      </w:r>
      <w:r w:rsidR="00B37334">
        <w:t>On HST FR2 Deployment Scenario-A, Nokia, Nokia Shanghai Bell, RAN</w:t>
      </w:r>
      <w:r w:rsidR="008A06D4">
        <w:t>4#</w:t>
      </w:r>
      <w:r w:rsidR="00B37334">
        <w:t>101-e</w:t>
      </w:r>
      <w:r w:rsidR="001A1863">
        <w:t>.</w:t>
      </w:r>
    </w:p>
    <w:p w14:paraId="37499F7C" w14:textId="5C9F6F1A" w:rsidR="001A1863" w:rsidRDefault="001A1863" w:rsidP="003B4E98">
      <w:pPr>
        <w:pStyle w:val="ListParagraph"/>
        <w:numPr>
          <w:ilvl w:val="0"/>
          <w:numId w:val="27"/>
        </w:numPr>
        <w:ind w:right="-22"/>
      </w:pPr>
      <w:r>
        <w:t xml:space="preserve"> </w:t>
      </w:r>
      <w:bookmarkStart w:id="9" w:name="_Ref85835185"/>
      <w:r w:rsidRPr="00CB3AA6">
        <w:t>R4-2114547</w:t>
      </w:r>
      <w:bookmarkEnd w:id="9"/>
      <w:r>
        <w:t xml:space="preserve">, </w:t>
      </w:r>
      <w:r w:rsidR="008A06D4" w:rsidRPr="008A06D4">
        <w:t>On HST FR2 Channel Modeling</w:t>
      </w:r>
      <w:r w:rsidR="008A06D4">
        <w:t xml:space="preserve">, </w:t>
      </w:r>
      <w:r w:rsidR="008A06D4" w:rsidRPr="008A06D4">
        <w:t>Nokia Germany</w:t>
      </w:r>
      <w:r w:rsidR="008A06D4">
        <w:t xml:space="preserve">, </w:t>
      </w:r>
      <w:r w:rsidR="008A06D4" w:rsidRPr="008A06D4">
        <w:t>RAN4#100-e</w:t>
      </w:r>
      <w:r>
        <w:t>.</w:t>
      </w:r>
    </w:p>
    <w:p w14:paraId="2A411B44" w14:textId="339B67C8" w:rsidR="00973C93" w:rsidRPr="006C198E" w:rsidRDefault="00973C93" w:rsidP="003B4E98">
      <w:pPr>
        <w:pStyle w:val="ListParagraph"/>
        <w:numPr>
          <w:ilvl w:val="0"/>
          <w:numId w:val="27"/>
        </w:numPr>
        <w:ind w:right="-22"/>
      </w:pPr>
      <w:r>
        <w:t xml:space="preserve"> </w:t>
      </w:r>
      <w:bookmarkStart w:id="10" w:name="_Ref85835191"/>
      <w:r w:rsidRPr="00115D51">
        <w:t>R4-2113172</w:t>
      </w:r>
      <w:bookmarkEnd w:id="10"/>
      <w:r w:rsidR="001A1863">
        <w:t xml:space="preserve">, </w:t>
      </w:r>
      <w:r w:rsidR="009205D8" w:rsidRPr="009205D8">
        <w:t>On FR2 HST channel model</w:t>
      </w:r>
      <w:r w:rsidR="009205D8">
        <w:t xml:space="preserve">, </w:t>
      </w:r>
      <w:r w:rsidR="009205D8" w:rsidRPr="009205D8">
        <w:t>Samsung</w:t>
      </w:r>
      <w:r w:rsidR="009205D8">
        <w:t xml:space="preserve">, </w:t>
      </w:r>
      <w:r w:rsidR="009205D8" w:rsidRPr="009205D8">
        <w:t>RAN4#100-e</w:t>
      </w:r>
      <w:r w:rsidR="001A1863">
        <w:t>.</w:t>
      </w:r>
    </w:p>
    <w:sectPr w:rsidR="00973C93" w:rsidRPr="006C198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1EA931" w14:textId="77777777" w:rsidR="00934F63" w:rsidRDefault="00934F63" w:rsidP="00001C9B">
      <w:pPr>
        <w:spacing w:after="0" w:line="240" w:lineRule="auto"/>
      </w:pPr>
      <w:r>
        <w:separator/>
      </w:r>
    </w:p>
  </w:endnote>
  <w:endnote w:type="continuationSeparator" w:id="0">
    <w:p w14:paraId="153AE112" w14:textId="77777777" w:rsidR="00934F63" w:rsidRDefault="00934F63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C2CA27" w14:textId="77777777" w:rsidR="00934F63" w:rsidRDefault="00934F63" w:rsidP="00001C9B">
      <w:pPr>
        <w:spacing w:after="0" w:line="240" w:lineRule="auto"/>
      </w:pPr>
      <w:r>
        <w:separator/>
      </w:r>
    </w:p>
  </w:footnote>
  <w:footnote w:type="continuationSeparator" w:id="0">
    <w:p w14:paraId="38C0921B" w14:textId="77777777" w:rsidR="00934F63" w:rsidRDefault="00934F63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50506"/>
    <w:multiLevelType w:val="hybridMultilevel"/>
    <w:tmpl w:val="B29C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BE76EC"/>
    <w:multiLevelType w:val="hybridMultilevel"/>
    <w:tmpl w:val="179289CE"/>
    <w:lvl w:ilvl="0" w:tplc="323CB1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0A07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B21C3A">
      <w:numFmt w:val="none"/>
      <w:lvlText w:val=""/>
      <w:lvlJc w:val="left"/>
      <w:pPr>
        <w:tabs>
          <w:tab w:val="num" w:pos="360"/>
        </w:tabs>
      </w:pPr>
    </w:lvl>
    <w:lvl w:ilvl="3" w:tplc="3B745E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64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093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864A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803A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869C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88159C"/>
    <w:multiLevelType w:val="hybridMultilevel"/>
    <w:tmpl w:val="6F50B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75314"/>
    <w:multiLevelType w:val="hybridMultilevel"/>
    <w:tmpl w:val="DC14A64A"/>
    <w:lvl w:ilvl="0" w:tplc="46E2BF0E">
      <w:start w:val="1"/>
      <w:numFmt w:val="decimal"/>
      <w:lvlText w:val="[%1]"/>
      <w:lvlJc w:val="left"/>
      <w:pPr>
        <w:ind w:left="720" w:hanging="360"/>
      </w:pPr>
      <w:rPr>
        <w:rFonts w:hint="default"/>
        <w:color w:val="auto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81D21"/>
    <w:multiLevelType w:val="hybridMultilevel"/>
    <w:tmpl w:val="563ED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F62A84"/>
    <w:multiLevelType w:val="hybridMultilevel"/>
    <w:tmpl w:val="F5F44D6A"/>
    <w:lvl w:ilvl="0" w:tplc="5FBAC4DA">
      <w:start w:val="1"/>
      <w:numFmt w:val="bullet"/>
      <w:pStyle w:val="3"/>
      <w:lvlText w:val="–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244157"/>
    <w:multiLevelType w:val="hybridMultilevel"/>
    <w:tmpl w:val="AB6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A44A13"/>
    <w:multiLevelType w:val="hybridMultilevel"/>
    <w:tmpl w:val="5F606EAA"/>
    <w:lvl w:ilvl="0" w:tplc="E256B8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F1C6213"/>
    <w:multiLevelType w:val="hybridMultilevel"/>
    <w:tmpl w:val="802C8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4"/>
  </w:num>
  <w:num w:numId="4">
    <w:abstractNumId w:val="5"/>
  </w:num>
  <w:num w:numId="5">
    <w:abstractNumId w:val="17"/>
  </w:num>
  <w:num w:numId="6">
    <w:abstractNumId w:val="11"/>
  </w:num>
  <w:num w:numId="7">
    <w:abstractNumId w:val="13"/>
  </w:num>
  <w:num w:numId="8">
    <w:abstractNumId w:val="13"/>
    <w:lvlOverride w:ilvl="0">
      <w:startOverride w:val="1"/>
    </w:lvlOverride>
  </w:num>
  <w:num w:numId="9">
    <w:abstractNumId w:val="13"/>
    <w:lvlOverride w:ilvl="0">
      <w:startOverride w:val="1"/>
    </w:lvlOverride>
  </w:num>
  <w:num w:numId="10">
    <w:abstractNumId w:val="13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19"/>
  </w:num>
  <w:num w:numId="16">
    <w:abstractNumId w:val="4"/>
  </w:num>
  <w:num w:numId="17">
    <w:abstractNumId w:val="16"/>
  </w:num>
  <w:num w:numId="18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0"/>
  </w:num>
  <w:num w:numId="22">
    <w:abstractNumId w:val="18"/>
  </w:num>
  <w:num w:numId="23">
    <w:abstractNumId w:val="8"/>
  </w:num>
  <w:num w:numId="24">
    <w:abstractNumId w:val="2"/>
  </w:num>
  <w:num w:numId="25">
    <w:abstractNumId w:val="15"/>
  </w:num>
  <w:num w:numId="26">
    <w:abstractNumId w:val="10"/>
  </w:num>
  <w:num w:numId="27">
    <w:abstractNumId w:val="7"/>
  </w:num>
  <w:num w:numId="28">
    <w:abstractNumId w:val="12"/>
  </w:num>
  <w:num w:numId="29">
    <w:abstractNumId w:val="3"/>
  </w:num>
  <w:num w:numId="30">
    <w:abstractNumId w:val="11"/>
    <w:lvlOverride w:ilvl="0">
      <w:startOverride w:val="1"/>
    </w:lvlOverride>
  </w:num>
  <w:num w:numId="31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7A0Njc1NzcDkkbmhko6SsGpxcWZ+XkgBSa1ABehBw0sAAAA"/>
  </w:docVars>
  <w:rsids>
    <w:rsidRoot w:val="00841BCD"/>
    <w:rsid w:val="00001C9B"/>
    <w:rsid w:val="000303FE"/>
    <w:rsid w:val="00032173"/>
    <w:rsid w:val="00032DD8"/>
    <w:rsid w:val="000572E1"/>
    <w:rsid w:val="00070694"/>
    <w:rsid w:val="00085905"/>
    <w:rsid w:val="0008612A"/>
    <w:rsid w:val="00094AE7"/>
    <w:rsid w:val="00096DD8"/>
    <w:rsid w:val="000A3E19"/>
    <w:rsid w:val="000B0056"/>
    <w:rsid w:val="000B429D"/>
    <w:rsid w:val="000C2D3D"/>
    <w:rsid w:val="000C4967"/>
    <w:rsid w:val="000D5749"/>
    <w:rsid w:val="000E7E64"/>
    <w:rsid w:val="000F1AEC"/>
    <w:rsid w:val="00115D51"/>
    <w:rsid w:val="001324B2"/>
    <w:rsid w:val="00140221"/>
    <w:rsid w:val="00161B7D"/>
    <w:rsid w:val="00162D1C"/>
    <w:rsid w:val="001647DB"/>
    <w:rsid w:val="001712B1"/>
    <w:rsid w:val="001745F8"/>
    <w:rsid w:val="00183742"/>
    <w:rsid w:val="001838CF"/>
    <w:rsid w:val="0018635E"/>
    <w:rsid w:val="0018673E"/>
    <w:rsid w:val="001868EE"/>
    <w:rsid w:val="00187F40"/>
    <w:rsid w:val="00191EFC"/>
    <w:rsid w:val="0019227F"/>
    <w:rsid w:val="001A1863"/>
    <w:rsid w:val="001A3BA4"/>
    <w:rsid w:val="001C4D47"/>
    <w:rsid w:val="001D3CBE"/>
    <w:rsid w:val="001D62B4"/>
    <w:rsid w:val="001E30F6"/>
    <w:rsid w:val="001E6939"/>
    <w:rsid w:val="001F6CCF"/>
    <w:rsid w:val="0021391F"/>
    <w:rsid w:val="00216419"/>
    <w:rsid w:val="00230277"/>
    <w:rsid w:val="00232FDD"/>
    <w:rsid w:val="002339BA"/>
    <w:rsid w:val="00233AA0"/>
    <w:rsid w:val="00235F5C"/>
    <w:rsid w:val="00260703"/>
    <w:rsid w:val="00260889"/>
    <w:rsid w:val="0026095B"/>
    <w:rsid w:val="00261202"/>
    <w:rsid w:val="002741FF"/>
    <w:rsid w:val="0027737F"/>
    <w:rsid w:val="00283355"/>
    <w:rsid w:val="002849E5"/>
    <w:rsid w:val="00286CE9"/>
    <w:rsid w:val="00293F41"/>
    <w:rsid w:val="00296AAE"/>
    <w:rsid w:val="002A0BD9"/>
    <w:rsid w:val="002A0F2B"/>
    <w:rsid w:val="002B012E"/>
    <w:rsid w:val="002B0369"/>
    <w:rsid w:val="002B2E30"/>
    <w:rsid w:val="002B3250"/>
    <w:rsid w:val="002B4922"/>
    <w:rsid w:val="002B66C9"/>
    <w:rsid w:val="002C2D19"/>
    <w:rsid w:val="002D10FA"/>
    <w:rsid w:val="002D16A1"/>
    <w:rsid w:val="002D4C55"/>
    <w:rsid w:val="002E5DE3"/>
    <w:rsid w:val="002E6C74"/>
    <w:rsid w:val="00325F52"/>
    <w:rsid w:val="00353C33"/>
    <w:rsid w:val="00371F7E"/>
    <w:rsid w:val="00385653"/>
    <w:rsid w:val="00397B61"/>
    <w:rsid w:val="003A0925"/>
    <w:rsid w:val="003A0F25"/>
    <w:rsid w:val="003A7BDF"/>
    <w:rsid w:val="003B4E98"/>
    <w:rsid w:val="003B659E"/>
    <w:rsid w:val="003E386A"/>
    <w:rsid w:val="003E6BE4"/>
    <w:rsid w:val="00407588"/>
    <w:rsid w:val="0042017C"/>
    <w:rsid w:val="00423613"/>
    <w:rsid w:val="0043750A"/>
    <w:rsid w:val="004463DC"/>
    <w:rsid w:val="00460255"/>
    <w:rsid w:val="004854BB"/>
    <w:rsid w:val="00487166"/>
    <w:rsid w:val="004927BB"/>
    <w:rsid w:val="004A4813"/>
    <w:rsid w:val="004C3310"/>
    <w:rsid w:val="004D7945"/>
    <w:rsid w:val="004E5E66"/>
    <w:rsid w:val="004E5FF0"/>
    <w:rsid w:val="00502700"/>
    <w:rsid w:val="00503B4D"/>
    <w:rsid w:val="0050400A"/>
    <w:rsid w:val="00504EE9"/>
    <w:rsid w:val="005078D2"/>
    <w:rsid w:val="005300CA"/>
    <w:rsid w:val="005301FC"/>
    <w:rsid w:val="005304F8"/>
    <w:rsid w:val="0053611E"/>
    <w:rsid w:val="0054169F"/>
    <w:rsid w:val="00541CE6"/>
    <w:rsid w:val="0054442C"/>
    <w:rsid w:val="00550285"/>
    <w:rsid w:val="00561B58"/>
    <w:rsid w:val="00564CF9"/>
    <w:rsid w:val="00572FEE"/>
    <w:rsid w:val="005836F8"/>
    <w:rsid w:val="005845DD"/>
    <w:rsid w:val="005918FA"/>
    <w:rsid w:val="005A5DCF"/>
    <w:rsid w:val="005B2006"/>
    <w:rsid w:val="005C0859"/>
    <w:rsid w:val="005C23A4"/>
    <w:rsid w:val="005D044F"/>
    <w:rsid w:val="005D1CDF"/>
    <w:rsid w:val="005D617F"/>
    <w:rsid w:val="005E2496"/>
    <w:rsid w:val="005E61A8"/>
    <w:rsid w:val="005F3B81"/>
    <w:rsid w:val="005F6419"/>
    <w:rsid w:val="00612344"/>
    <w:rsid w:val="00616258"/>
    <w:rsid w:val="00617400"/>
    <w:rsid w:val="00625DD0"/>
    <w:rsid w:val="0063689D"/>
    <w:rsid w:val="00644DE2"/>
    <w:rsid w:val="00664950"/>
    <w:rsid w:val="00677B22"/>
    <w:rsid w:val="00683220"/>
    <w:rsid w:val="00687FA0"/>
    <w:rsid w:val="00692EDE"/>
    <w:rsid w:val="006B7010"/>
    <w:rsid w:val="006C198E"/>
    <w:rsid w:val="006C32B3"/>
    <w:rsid w:val="006C53DA"/>
    <w:rsid w:val="006E6311"/>
    <w:rsid w:val="006F497D"/>
    <w:rsid w:val="007145FF"/>
    <w:rsid w:val="00732A01"/>
    <w:rsid w:val="0074382F"/>
    <w:rsid w:val="00750A2A"/>
    <w:rsid w:val="00751515"/>
    <w:rsid w:val="00767A15"/>
    <w:rsid w:val="00770ED3"/>
    <w:rsid w:val="00771E0C"/>
    <w:rsid w:val="00782F52"/>
    <w:rsid w:val="00785232"/>
    <w:rsid w:val="007A0FE6"/>
    <w:rsid w:val="007A61B3"/>
    <w:rsid w:val="007B3F7B"/>
    <w:rsid w:val="007C1A08"/>
    <w:rsid w:val="007C3ED0"/>
    <w:rsid w:val="007D1AED"/>
    <w:rsid w:val="007D6EFE"/>
    <w:rsid w:val="008023DB"/>
    <w:rsid w:val="00804249"/>
    <w:rsid w:val="00804423"/>
    <w:rsid w:val="00806A76"/>
    <w:rsid w:val="00807B35"/>
    <w:rsid w:val="00811C9D"/>
    <w:rsid w:val="00816C80"/>
    <w:rsid w:val="008174A9"/>
    <w:rsid w:val="00841BCD"/>
    <w:rsid w:val="00843DB5"/>
    <w:rsid w:val="00851A8E"/>
    <w:rsid w:val="00857681"/>
    <w:rsid w:val="008669B8"/>
    <w:rsid w:val="008826C1"/>
    <w:rsid w:val="0088686F"/>
    <w:rsid w:val="008A06D4"/>
    <w:rsid w:val="008E13D0"/>
    <w:rsid w:val="008E1523"/>
    <w:rsid w:val="008E4469"/>
    <w:rsid w:val="008E4EEC"/>
    <w:rsid w:val="008E553F"/>
    <w:rsid w:val="008F24ED"/>
    <w:rsid w:val="0090091A"/>
    <w:rsid w:val="009042BD"/>
    <w:rsid w:val="00915A79"/>
    <w:rsid w:val="009205D8"/>
    <w:rsid w:val="00934F63"/>
    <w:rsid w:val="00937D35"/>
    <w:rsid w:val="00943E1C"/>
    <w:rsid w:val="009543EF"/>
    <w:rsid w:val="00966575"/>
    <w:rsid w:val="009708A4"/>
    <w:rsid w:val="00972A9E"/>
    <w:rsid w:val="00973C93"/>
    <w:rsid w:val="0097701D"/>
    <w:rsid w:val="00977238"/>
    <w:rsid w:val="00977E1D"/>
    <w:rsid w:val="0099150D"/>
    <w:rsid w:val="009C697F"/>
    <w:rsid w:val="009D2B60"/>
    <w:rsid w:val="009D75B8"/>
    <w:rsid w:val="009E1319"/>
    <w:rsid w:val="009E42CB"/>
    <w:rsid w:val="009F2A84"/>
    <w:rsid w:val="009F3F1B"/>
    <w:rsid w:val="009F7ABC"/>
    <w:rsid w:val="009F7FCC"/>
    <w:rsid w:val="00A01917"/>
    <w:rsid w:val="00A11ACE"/>
    <w:rsid w:val="00A21D71"/>
    <w:rsid w:val="00A22B78"/>
    <w:rsid w:val="00A2476C"/>
    <w:rsid w:val="00A25AE5"/>
    <w:rsid w:val="00A279C2"/>
    <w:rsid w:val="00A33EF9"/>
    <w:rsid w:val="00A37002"/>
    <w:rsid w:val="00A41129"/>
    <w:rsid w:val="00A47B56"/>
    <w:rsid w:val="00A54E43"/>
    <w:rsid w:val="00A7025D"/>
    <w:rsid w:val="00A76A46"/>
    <w:rsid w:val="00A870C5"/>
    <w:rsid w:val="00A9039F"/>
    <w:rsid w:val="00A91BEE"/>
    <w:rsid w:val="00A97CAB"/>
    <w:rsid w:val="00AA1B0E"/>
    <w:rsid w:val="00AA4924"/>
    <w:rsid w:val="00AA793F"/>
    <w:rsid w:val="00AC5CA7"/>
    <w:rsid w:val="00AD09B6"/>
    <w:rsid w:val="00AD3805"/>
    <w:rsid w:val="00AD53E4"/>
    <w:rsid w:val="00AE2BA5"/>
    <w:rsid w:val="00AE3640"/>
    <w:rsid w:val="00AE56B1"/>
    <w:rsid w:val="00AF2E79"/>
    <w:rsid w:val="00B03535"/>
    <w:rsid w:val="00B12E10"/>
    <w:rsid w:val="00B12E96"/>
    <w:rsid w:val="00B37334"/>
    <w:rsid w:val="00B73862"/>
    <w:rsid w:val="00B74AD2"/>
    <w:rsid w:val="00B77835"/>
    <w:rsid w:val="00B95D8C"/>
    <w:rsid w:val="00BA47B7"/>
    <w:rsid w:val="00BA5AEF"/>
    <w:rsid w:val="00BA5DA1"/>
    <w:rsid w:val="00BA6E48"/>
    <w:rsid w:val="00BC53F5"/>
    <w:rsid w:val="00BD286F"/>
    <w:rsid w:val="00BE47D9"/>
    <w:rsid w:val="00BF1AB5"/>
    <w:rsid w:val="00BF2218"/>
    <w:rsid w:val="00C01729"/>
    <w:rsid w:val="00C100EE"/>
    <w:rsid w:val="00C14136"/>
    <w:rsid w:val="00C16B0A"/>
    <w:rsid w:val="00C2648A"/>
    <w:rsid w:val="00C26D8B"/>
    <w:rsid w:val="00C34068"/>
    <w:rsid w:val="00C35C27"/>
    <w:rsid w:val="00C60E1D"/>
    <w:rsid w:val="00C72C62"/>
    <w:rsid w:val="00C77168"/>
    <w:rsid w:val="00C83401"/>
    <w:rsid w:val="00C9313D"/>
    <w:rsid w:val="00C939DC"/>
    <w:rsid w:val="00C9548E"/>
    <w:rsid w:val="00C95C0F"/>
    <w:rsid w:val="00CA7372"/>
    <w:rsid w:val="00CA76CF"/>
    <w:rsid w:val="00CB3AA6"/>
    <w:rsid w:val="00CC14A4"/>
    <w:rsid w:val="00CD7492"/>
    <w:rsid w:val="00CE3A6B"/>
    <w:rsid w:val="00CE6B64"/>
    <w:rsid w:val="00D00211"/>
    <w:rsid w:val="00D00349"/>
    <w:rsid w:val="00D05A19"/>
    <w:rsid w:val="00D06309"/>
    <w:rsid w:val="00D151A8"/>
    <w:rsid w:val="00D22E06"/>
    <w:rsid w:val="00D27951"/>
    <w:rsid w:val="00D34DE7"/>
    <w:rsid w:val="00D351EA"/>
    <w:rsid w:val="00D42B1A"/>
    <w:rsid w:val="00D43403"/>
    <w:rsid w:val="00D43A77"/>
    <w:rsid w:val="00D47BBA"/>
    <w:rsid w:val="00D54C04"/>
    <w:rsid w:val="00D602D4"/>
    <w:rsid w:val="00D60851"/>
    <w:rsid w:val="00D62E71"/>
    <w:rsid w:val="00D63086"/>
    <w:rsid w:val="00D740CA"/>
    <w:rsid w:val="00D810A0"/>
    <w:rsid w:val="00D85728"/>
    <w:rsid w:val="00DA13BD"/>
    <w:rsid w:val="00DC258C"/>
    <w:rsid w:val="00DE024B"/>
    <w:rsid w:val="00DE62EC"/>
    <w:rsid w:val="00DF2997"/>
    <w:rsid w:val="00E01F96"/>
    <w:rsid w:val="00E05BB9"/>
    <w:rsid w:val="00E10312"/>
    <w:rsid w:val="00E2162C"/>
    <w:rsid w:val="00E42269"/>
    <w:rsid w:val="00E5681F"/>
    <w:rsid w:val="00E656D3"/>
    <w:rsid w:val="00E8204F"/>
    <w:rsid w:val="00E95ACD"/>
    <w:rsid w:val="00E95EEB"/>
    <w:rsid w:val="00EA01E8"/>
    <w:rsid w:val="00EC7BC3"/>
    <w:rsid w:val="00ED7600"/>
    <w:rsid w:val="00F04633"/>
    <w:rsid w:val="00F04EB7"/>
    <w:rsid w:val="00F1362C"/>
    <w:rsid w:val="00F1488F"/>
    <w:rsid w:val="00F15FFA"/>
    <w:rsid w:val="00F17150"/>
    <w:rsid w:val="00F25758"/>
    <w:rsid w:val="00F26599"/>
    <w:rsid w:val="00F34614"/>
    <w:rsid w:val="00F352F4"/>
    <w:rsid w:val="00F37EB4"/>
    <w:rsid w:val="00F425AA"/>
    <w:rsid w:val="00F508B8"/>
    <w:rsid w:val="00F54FA0"/>
    <w:rsid w:val="00F55C9F"/>
    <w:rsid w:val="00F648CF"/>
    <w:rsid w:val="00F7425D"/>
    <w:rsid w:val="00F75C3E"/>
    <w:rsid w:val="00F824F5"/>
    <w:rsid w:val="00FC29B9"/>
    <w:rsid w:val="00FC6FD3"/>
    <w:rsid w:val="00FC7B25"/>
    <w:rsid w:val="00FD073C"/>
    <w:rsid w:val="00FE51DD"/>
    <w:rsid w:val="00FF0207"/>
    <w:rsid w:val="00FF0301"/>
    <w:rsid w:val="00FF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2006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customStyle="1" w:styleId="3">
    <w:name w:val="样式3"/>
    <w:basedOn w:val="Normal"/>
    <w:link w:val="3Char"/>
    <w:qFormat/>
    <w:rsid w:val="00A870C5"/>
    <w:pPr>
      <w:widowControl w:val="0"/>
      <w:numPr>
        <w:numId w:val="26"/>
      </w:numPr>
      <w:overflowPunct w:val="0"/>
      <w:autoSpaceDE w:val="0"/>
      <w:autoSpaceDN w:val="0"/>
      <w:adjustRightInd w:val="0"/>
      <w:spacing w:after="180" w:line="240" w:lineRule="auto"/>
      <w:contextualSpacing/>
      <w:textAlignment w:val="bottom"/>
    </w:pPr>
    <w:rPr>
      <w:rFonts w:eastAsiaTheme="minorEastAsia" w:cs="Times New Roman"/>
      <w:bCs/>
      <w:szCs w:val="20"/>
      <w:lang w:val="en-GB"/>
    </w:rPr>
  </w:style>
  <w:style w:type="character" w:customStyle="1" w:styleId="3Char">
    <w:name w:val="样式3 Char"/>
    <w:basedOn w:val="DefaultParagraphFont"/>
    <w:link w:val="3"/>
    <w:rsid w:val="00A870C5"/>
    <w:rPr>
      <w:rFonts w:ascii="Times New Roman" w:eastAsiaTheme="minorEastAsia" w:hAnsi="Times New Roman" w:cs="Times New Roman"/>
      <w:bCs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301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01F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01FC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01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01FC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86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2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42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04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3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53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4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6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8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130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57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21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247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4590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4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7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1.vsdx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10.png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image" Target="media/image9.png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5AIRPNAIUNRU-1328258698-7609</_dlc_DocId>
    <HideFromDelve xmlns="71c5aaf6-e6ce-465b-b873-5148d2a4c105">false</HideFromDelve>
    <_dlc_DocIdUrl xmlns="71c5aaf6-e6ce-465b-b873-5148d2a4c105">
      <Url>https://nokia.sharepoint.com/sites/c5g/5gradio/_layouts/15/DocIdRedir.aspx?ID=5AIRPNAIUNRU-1328258698-7609</Url>
      <Description>5AIRPNAIUNRU-1328258698-7609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4A77D3-72BC-4004-BB1D-2BE3931F47A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9E46F98E-9C90-4511-8EEC-9902DBFD47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FD3769-BE2D-4F8F-8960-F77FC50AEC3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6CF3071-71DE-4D6B-908D-C64CDAF08A6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622B419-82A6-4AC9-9AF2-10232E9654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2095</Words>
  <Characters>10963</Characters>
  <Application>Microsoft Office Word</Application>
  <DocSecurity>0</DocSecurity>
  <Lines>577</Lines>
  <Paragraphs>362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Petrov, Dmitry (Nokia - FI/Espoo)</cp:lastModifiedBy>
  <cp:revision>2</cp:revision>
  <dcterms:created xsi:type="dcterms:W3CDTF">2021-10-22T19:52:00Z</dcterms:created>
  <dcterms:modified xsi:type="dcterms:W3CDTF">2021-10-22T19:52:00Z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60fa4621-2435-4609-86f1-58f24cb81af1</vt:lpwstr>
  </property>
</Properties>
</file>