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7727D8" w14:textId="4227874D" w:rsidR="00CC6F36" w:rsidRPr="001D2FBF" w:rsidRDefault="00CC6F36" w:rsidP="00CC6F36">
      <w:pPr>
        <w:widowControl w:val="0"/>
        <w:tabs>
          <w:tab w:val="right" w:pos="9072"/>
        </w:tabs>
        <w:spacing w:after="0"/>
        <w:rPr>
          <w:rFonts w:ascii="Arial" w:hAnsi="Arial" w:cs="Arial"/>
          <w:b/>
          <w:sz w:val="24"/>
          <w:szCs w:val="28"/>
        </w:rPr>
      </w:pPr>
      <w:bookmarkStart w:id="0" w:name="_Hlk32315000"/>
      <w:bookmarkEnd w:id="0"/>
      <w:r w:rsidRPr="001D2FBF">
        <w:rPr>
          <w:rFonts w:ascii="Arial" w:hAnsi="Arial" w:cs="Arial"/>
          <w:b/>
          <w:sz w:val="24"/>
          <w:szCs w:val="28"/>
          <w:lang w:val="en-US"/>
        </w:rPr>
        <w:t>3GPP TSG RAN WG4 Meeting #</w:t>
      </w:r>
      <w:r w:rsidR="00903E00">
        <w:rPr>
          <w:rFonts w:ascii="Arial" w:hAnsi="Arial" w:cs="Arial"/>
          <w:b/>
          <w:sz w:val="24"/>
          <w:szCs w:val="28"/>
          <w:lang w:val="en-US"/>
        </w:rPr>
        <w:t>10</w:t>
      </w:r>
      <w:r w:rsidR="0082512F">
        <w:rPr>
          <w:rFonts w:ascii="Arial" w:hAnsi="Arial" w:cs="Arial"/>
          <w:b/>
          <w:sz w:val="24"/>
          <w:szCs w:val="28"/>
          <w:lang w:val="en-US"/>
        </w:rPr>
        <w:t>1</w:t>
      </w:r>
      <w:r w:rsidR="00017ED1" w:rsidRPr="001D2FBF">
        <w:rPr>
          <w:rFonts w:ascii="Arial" w:hAnsi="Arial" w:cs="Arial"/>
          <w:b/>
          <w:sz w:val="24"/>
          <w:szCs w:val="28"/>
          <w:lang w:val="en-US"/>
        </w:rPr>
        <w:t>-e</w:t>
      </w:r>
      <w:r w:rsidRPr="001D2FBF">
        <w:rPr>
          <w:rFonts w:ascii="Arial" w:hAnsi="Arial" w:cs="Arial"/>
          <w:b/>
          <w:sz w:val="24"/>
          <w:szCs w:val="28"/>
        </w:rPr>
        <w:tab/>
      </w:r>
      <w:r w:rsidR="005F6B72" w:rsidRPr="005F6B72">
        <w:rPr>
          <w:rFonts w:ascii="Arial" w:hAnsi="Arial" w:cs="Arial"/>
          <w:b/>
          <w:sz w:val="24"/>
          <w:szCs w:val="28"/>
        </w:rPr>
        <w:t>R4-2119053</w:t>
      </w:r>
    </w:p>
    <w:p w14:paraId="60407F1B" w14:textId="05270669" w:rsidR="00CC6F36" w:rsidRPr="001D2FBF" w:rsidRDefault="002B3E63" w:rsidP="00CC6F36">
      <w:pPr>
        <w:widowControl w:val="0"/>
        <w:tabs>
          <w:tab w:val="right" w:pos="9072"/>
        </w:tabs>
        <w:spacing w:after="0"/>
        <w:rPr>
          <w:rFonts w:ascii="Arial" w:hAnsi="Arial" w:cs="Arial"/>
          <w:b/>
          <w:sz w:val="24"/>
          <w:szCs w:val="28"/>
          <w:lang w:val="en-US"/>
        </w:rPr>
      </w:pPr>
      <w:r w:rsidRPr="00AD0C1F">
        <w:rPr>
          <w:rFonts w:ascii="Arial" w:hAnsi="Arial" w:cs="Arial"/>
          <w:b/>
          <w:sz w:val="24"/>
          <w:szCs w:val="28"/>
          <w:lang w:val="en-US"/>
        </w:rPr>
        <w:t xml:space="preserve">Electronic </w:t>
      </w:r>
      <w:r w:rsidR="00EE6163" w:rsidRPr="00AD0C1F">
        <w:rPr>
          <w:rFonts w:ascii="Arial" w:hAnsi="Arial" w:cs="Arial"/>
          <w:b/>
          <w:sz w:val="24"/>
          <w:szCs w:val="28"/>
          <w:lang w:val="en-US"/>
        </w:rPr>
        <w:t>Meeting</w:t>
      </w:r>
      <w:r w:rsidR="00CC6F36" w:rsidRPr="00AD0C1F">
        <w:rPr>
          <w:rFonts w:ascii="Arial" w:hAnsi="Arial" w:cs="Arial"/>
          <w:b/>
          <w:sz w:val="24"/>
          <w:szCs w:val="28"/>
          <w:lang w:val="en-US"/>
        </w:rPr>
        <w:t>,</w:t>
      </w:r>
      <w:r w:rsidR="004D68F9" w:rsidRPr="00AD0C1F">
        <w:rPr>
          <w:rFonts w:ascii="Arial" w:hAnsi="Arial" w:cs="Arial"/>
          <w:b/>
          <w:sz w:val="24"/>
          <w:szCs w:val="28"/>
          <w:lang w:val="en-US"/>
        </w:rPr>
        <w:t xml:space="preserve"> </w:t>
      </w:r>
      <w:r w:rsidR="0060513D">
        <w:rPr>
          <w:rFonts w:ascii="Arial" w:hAnsi="Arial" w:cs="Arial"/>
          <w:b/>
          <w:sz w:val="24"/>
          <w:szCs w:val="28"/>
          <w:lang w:val="en-US"/>
        </w:rPr>
        <w:t>November</w:t>
      </w:r>
      <w:r w:rsidR="006552FD" w:rsidRPr="00AD0C1F">
        <w:rPr>
          <w:rFonts w:ascii="Arial" w:hAnsi="Arial" w:cs="Arial"/>
          <w:b/>
          <w:sz w:val="24"/>
          <w:szCs w:val="28"/>
          <w:lang w:val="en-US"/>
        </w:rPr>
        <w:t xml:space="preserve"> 1 </w:t>
      </w:r>
      <w:r w:rsidR="003C3857" w:rsidRPr="00AD0C1F">
        <w:rPr>
          <w:rFonts w:ascii="Arial" w:hAnsi="Arial" w:cs="Arial"/>
          <w:b/>
          <w:sz w:val="24"/>
          <w:szCs w:val="28"/>
          <w:lang w:val="en-US"/>
        </w:rPr>
        <w:t>-</w:t>
      </w:r>
      <w:r w:rsidR="006552FD" w:rsidRPr="00AD0C1F">
        <w:rPr>
          <w:rFonts w:ascii="Arial" w:hAnsi="Arial" w:cs="Arial"/>
          <w:b/>
          <w:sz w:val="24"/>
          <w:szCs w:val="28"/>
          <w:lang w:val="en-US"/>
        </w:rPr>
        <w:t xml:space="preserve"> </w:t>
      </w:r>
      <w:r w:rsidR="00AB4538">
        <w:rPr>
          <w:rFonts w:ascii="Arial" w:hAnsi="Arial" w:cs="Arial"/>
          <w:b/>
          <w:sz w:val="24"/>
          <w:szCs w:val="28"/>
          <w:lang w:val="en-US"/>
        </w:rPr>
        <w:t>12</w:t>
      </w:r>
      <w:r w:rsidR="00CC6F36" w:rsidRPr="00AD0C1F">
        <w:rPr>
          <w:rFonts w:ascii="Arial" w:hAnsi="Arial" w:cs="Arial"/>
          <w:b/>
          <w:sz w:val="24"/>
          <w:szCs w:val="28"/>
          <w:lang w:val="en-US"/>
        </w:rPr>
        <w:t>, 20</w:t>
      </w:r>
      <w:r w:rsidR="00EE6163" w:rsidRPr="00AD0C1F">
        <w:rPr>
          <w:rFonts w:ascii="Arial" w:hAnsi="Arial" w:cs="Arial"/>
          <w:b/>
          <w:sz w:val="24"/>
          <w:szCs w:val="28"/>
          <w:lang w:val="en-US"/>
        </w:rPr>
        <w:t>2</w:t>
      </w:r>
      <w:r w:rsidR="001C5F9B" w:rsidRPr="00AD0C1F">
        <w:rPr>
          <w:rFonts w:ascii="Arial" w:hAnsi="Arial" w:cs="Arial"/>
          <w:b/>
          <w:sz w:val="24"/>
          <w:szCs w:val="28"/>
          <w:lang w:val="en-US"/>
        </w:rPr>
        <w:t>1</w:t>
      </w:r>
    </w:p>
    <w:p w14:paraId="25590F8B" w14:textId="7B6C6B29" w:rsidR="00CC6F36" w:rsidRPr="00206CFB" w:rsidRDefault="00CC6F36" w:rsidP="00CC6F36">
      <w:pPr>
        <w:tabs>
          <w:tab w:val="left" w:pos="1985"/>
        </w:tabs>
        <w:spacing w:before="240" w:after="0"/>
        <w:jc w:val="both"/>
        <w:rPr>
          <w:rFonts w:ascii="Arial" w:hAnsi="Arial" w:cs="Arial"/>
          <w:bCs/>
          <w:sz w:val="22"/>
          <w:szCs w:val="22"/>
          <w:lang w:val="en-US"/>
        </w:rPr>
      </w:pPr>
      <w:r w:rsidRPr="00206CFB">
        <w:rPr>
          <w:rFonts w:ascii="Arial" w:hAnsi="Arial" w:cs="Arial"/>
          <w:b/>
          <w:sz w:val="22"/>
          <w:szCs w:val="22"/>
          <w:lang w:val="en-US"/>
        </w:rPr>
        <w:t>Agenda Item:</w:t>
      </w:r>
      <w:r w:rsidRPr="00206CFB">
        <w:rPr>
          <w:rFonts w:ascii="Arial" w:hAnsi="Arial" w:cs="Arial"/>
          <w:b/>
          <w:sz w:val="22"/>
          <w:szCs w:val="22"/>
          <w:lang w:val="en-US"/>
        </w:rPr>
        <w:tab/>
      </w:r>
      <w:r w:rsidR="00D93CF5">
        <w:rPr>
          <w:rFonts w:ascii="Arial" w:hAnsi="Arial" w:cs="Arial"/>
          <w:sz w:val="22"/>
          <w:szCs w:val="22"/>
          <w:lang w:val="en-US"/>
        </w:rPr>
        <w:t>8.20.3.2</w:t>
      </w:r>
    </w:p>
    <w:p w14:paraId="64B60E14" w14:textId="45C4C81B" w:rsidR="00CC6F36" w:rsidRPr="001D2FBF" w:rsidRDefault="00CC6F36" w:rsidP="00CC6F36">
      <w:pPr>
        <w:tabs>
          <w:tab w:val="left" w:pos="1985"/>
        </w:tabs>
        <w:spacing w:after="0"/>
        <w:jc w:val="both"/>
        <w:rPr>
          <w:rFonts w:ascii="Arial" w:hAnsi="Arial" w:cs="Arial"/>
          <w:b/>
          <w:sz w:val="22"/>
          <w:szCs w:val="22"/>
        </w:rPr>
      </w:pPr>
      <w:r w:rsidRPr="001D2FBF">
        <w:rPr>
          <w:rFonts w:ascii="Arial" w:hAnsi="Arial" w:cs="Arial"/>
          <w:b/>
          <w:sz w:val="22"/>
          <w:szCs w:val="22"/>
        </w:rPr>
        <w:t xml:space="preserve">Source: </w:t>
      </w:r>
      <w:r w:rsidRPr="001D2FBF">
        <w:rPr>
          <w:rFonts w:ascii="Arial" w:hAnsi="Arial" w:cs="Arial"/>
          <w:b/>
          <w:sz w:val="22"/>
          <w:szCs w:val="22"/>
        </w:rPr>
        <w:tab/>
      </w:r>
      <w:r w:rsidRPr="001D2FBF">
        <w:rPr>
          <w:rFonts w:ascii="Arial" w:hAnsi="Arial" w:cs="Arial"/>
          <w:bCs/>
          <w:sz w:val="22"/>
          <w:szCs w:val="22"/>
        </w:rPr>
        <w:t>Ericsson</w:t>
      </w:r>
    </w:p>
    <w:p w14:paraId="3746F327" w14:textId="332A9545" w:rsidR="00782254" w:rsidRPr="001D2FBF" w:rsidRDefault="00CC6F36" w:rsidP="00CC6F36">
      <w:pPr>
        <w:tabs>
          <w:tab w:val="left" w:pos="1985"/>
        </w:tabs>
        <w:spacing w:after="0"/>
        <w:jc w:val="both"/>
        <w:rPr>
          <w:rFonts w:ascii="Arial" w:hAnsi="Arial" w:cs="Arial"/>
          <w:sz w:val="22"/>
          <w:szCs w:val="22"/>
        </w:rPr>
      </w:pPr>
      <w:r w:rsidRPr="001D2FBF">
        <w:rPr>
          <w:rFonts w:ascii="Arial" w:hAnsi="Arial" w:cs="Arial"/>
          <w:b/>
          <w:sz w:val="22"/>
          <w:szCs w:val="22"/>
        </w:rPr>
        <w:t>Title:</w:t>
      </w:r>
      <w:r w:rsidRPr="001D2FBF">
        <w:rPr>
          <w:rFonts w:ascii="Arial" w:hAnsi="Arial" w:cs="Arial"/>
          <w:sz w:val="22"/>
          <w:szCs w:val="22"/>
        </w:rPr>
        <w:tab/>
      </w:r>
      <w:r w:rsidR="00B74494">
        <w:rPr>
          <w:rFonts w:ascii="Arial" w:hAnsi="Arial" w:cs="Arial"/>
          <w:sz w:val="22"/>
          <w:szCs w:val="22"/>
        </w:rPr>
        <w:t xml:space="preserve">Discussions on </w:t>
      </w:r>
      <w:proofErr w:type="spellStart"/>
      <w:r w:rsidR="00535B1D">
        <w:rPr>
          <w:rFonts w:ascii="Arial" w:hAnsi="Arial" w:cs="Arial"/>
          <w:sz w:val="22"/>
          <w:szCs w:val="22"/>
        </w:rPr>
        <w:t>eDRX</w:t>
      </w:r>
      <w:proofErr w:type="spellEnd"/>
      <w:r w:rsidR="00535B1D">
        <w:rPr>
          <w:rFonts w:ascii="Arial" w:hAnsi="Arial" w:cs="Arial"/>
          <w:sz w:val="22"/>
          <w:szCs w:val="22"/>
        </w:rPr>
        <w:t xml:space="preserve"> </w:t>
      </w:r>
      <w:r w:rsidR="00AC1496">
        <w:rPr>
          <w:rFonts w:ascii="Arial" w:hAnsi="Arial" w:cs="Arial"/>
          <w:sz w:val="22"/>
          <w:szCs w:val="22"/>
        </w:rPr>
        <w:t xml:space="preserve">requirements for </w:t>
      </w:r>
      <w:proofErr w:type="spellStart"/>
      <w:r w:rsidR="00F033A7">
        <w:rPr>
          <w:rFonts w:ascii="Arial" w:hAnsi="Arial" w:cs="Arial"/>
          <w:sz w:val="22"/>
          <w:szCs w:val="22"/>
        </w:rPr>
        <w:t>RedCap</w:t>
      </w:r>
      <w:proofErr w:type="spellEnd"/>
    </w:p>
    <w:p w14:paraId="37EAE97F" w14:textId="77777777" w:rsidR="00CC6F36" w:rsidRPr="001D2FBF" w:rsidRDefault="00CC6F36" w:rsidP="00CC6F36">
      <w:pPr>
        <w:tabs>
          <w:tab w:val="left" w:pos="1985"/>
        </w:tabs>
        <w:spacing w:after="0"/>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t>Discussion</w:t>
      </w:r>
    </w:p>
    <w:p w14:paraId="4A0C8E2B" w14:textId="77777777" w:rsidR="002202E8" w:rsidRPr="001D2FBF" w:rsidRDefault="00CC6F36" w:rsidP="00BE2894">
      <w:pPr>
        <w:pStyle w:val="ListParagraph"/>
        <w:keepNext/>
        <w:keepLines/>
        <w:numPr>
          <w:ilvl w:val="0"/>
          <w:numId w:val="1"/>
        </w:numPr>
        <w:pBdr>
          <w:top w:val="single" w:sz="12" w:space="3" w:color="auto"/>
        </w:pBdr>
        <w:spacing w:before="240"/>
        <w:outlineLvl w:val="0"/>
        <w:rPr>
          <w:sz w:val="36"/>
          <w:szCs w:val="36"/>
        </w:rPr>
      </w:pPr>
      <w:bookmarkStart w:id="1" w:name="OLE_LINK13"/>
      <w:bookmarkStart w:id="2" w:name="OLE_LINK14"/>
      <w:r w:rsidRPr="001D2FBF">
        <w:rPr>
          <w:sz w:val="36"/>
          <w:szCs w:val="36"/>
        </w:rPr>
        <w:t>Introduction</w:t>
      </w:r>
    </w:p>
    <w:p w14:paraId="6B7512D8" w14:textId="613C53BF" w:rsidR="00AF05AC" w:rsidRPr="00A24548" w:rsidRDefault="00FA5730" w:rsidP="00AF05AC">
      <w:pPr>
        <w:spacing w:before="240" w:after="0"/>
        <w:rPr>
          <w:sz w:val="22"/>
          <w:szCs w:val="22"/>
          <w:lang w:val="en-US"/>
        </w:rPr>
      </w:pPr>
      <w:proofErr w:type="spellStart"/>
      <w:r>
        <w:rPr>
          <w:sz w:val="22"/>
          <w:szCs w:val="22"/>
          <w:lang w:val="en-US"/>
        </w:rPr>
        <w:t>eDRX</w:t>
      </w:r>
      <w:proofErr w:type="spellEnd"/>
      <w:r>
        <w:rPr>
          <w:sz w:val="22"/>
          <w:szCs w:val="22"/>
          <w:lang w:val="en-US"/>
        </w:rPr>
        <w:t xml:space="preserve"> requirements for </w:t>
      </w:r>
      <w:proofErr w:type="spellStart"/>
      <w:r>
        <w:rPr>
          <w:sz w:val="22"/>
          <w:szCs w:val="22"/>
          <w:lang w:val="en-US"/>
        </w:rPr>
        <w:t>RedCap</w:t>
      </w:r>
      <w:proofErr w:type="spellEnd"/>
      <w:r>
        <w:rPr>
          <w:sz w:val="22"/>
          <w:szCs w:val="22"/>
          <w:lang w:val="en-US"/>
        </w:rPr>
        <w:t xml:space="preserve"> UE was discussed at last RAN4 </w:t>
      </w:r>
      <w:proofErr w:type="spellStart"/>
      <w:r>
        <w:rPr>
          <w:sz w:val="22"/>
          <w:szCs w:val="22"/>
          <w:lang w:val="en-US"/>
        </w:rPr>
        <w:t>meein</w:t>
      </w:r>
      <w:r w:rsidR="00935F46">
        <w:rPr>
          <w:sz w:val="22"/>
          <w:szCs w:val="22"/>
          <w:lang w:val="en-US"/>
        </w:rPr>
        <w:t>g</w:t>
      </w:r>
      <w:proofErr w:type="spellEnd"/>
      <w:r w:rsidR="00935F46">
        <w:rPr>
          <w:sz w:val="22"/>
          <w:szCs w:val="22"/>
          <w:lang w:val="en-US"/>
        </w:rPr>
        <w:t xml:space="preserve"> and some high-level agreements were reached in [1]. </w:t>
      </w:r>
      <w:r w:rsidR="0038584C">
        <w:rPr>
          <w:sz w:val="22"/>
          <w:szCs w:val="22"/>
          <w:lang w:val="en-US"/>
        </w:rPr>
        <w:t xml:space="preserve">RAN4 has also received a LS from RAN2 containing the higher layer agreements in [2]. </w:t>
      </w:r>
      <w:r w:rsidR="000161D9" w:rsidRPr="00A24548">
        <w:rPr>
          <w:sz w:val="22"/>
          <w:szCs w:val="22"/>
          <w:lang w:val="en-US"/>
        </w:rPr>
        <w:t xml:space="preserve">In this contribution, we </w:t>
      </w:r>
      <w:r w:rsidR="0038584C">
        <w:rPr>
          <w:sz w:val="22"/>
          <w:szCs w:val="22"/>
          <w:lang w:val="en-US"/>
        </w:rPr>
        <w:t xml:space="preserve">continue the discussions based on these agreements and </w:t>
      </w:r>
      <w:r w:rsidR="000161D9" w:rsidRPr="00A24548">
        <w:rPr>
          <w:sz w:val="22"/>
          <w:szCs w:val="22"/>
          <w:lang w:val="en-US"/>
        </w:rPr>
        <w:t xml:space="preserve">provide our </w:t>
      </w:r>
      <w:r w:rsidR="0038584C">
        <w:rPr>
          <w:sz w:val="22"/>
          <w:szCs w:val="22"/>
          <w:lang w:val="en-US"/>
        </w:rPr>
        <w:t xml:space="preserve">further </w:t>
      </w:r>
      <w:r w:rsidR="000161D9" w:rsidRPr="00A24548">
        <w:rPr>
          <w:sz w:val="22"/>
          <w:szCs w:val="22"/>
          <w:lang w:val="en-US"/>
        </w:rPr>
        <w:t>view o</w:t>
      </w:r>
      <w:r w:rsidR="00A806DD">
        <w:rPr>
          <w:sz w:val="22"/>
          <w:szCs w:val="22"/>
          <w:lang w:val="en-US"/>
        </w:rPr>
        <w:t xml:space="preserve">n </w:t>
      </w:r>
      <w:proofErr w:type="spellStart"/>
      <w:r w:rsidR="00A806DD">
        <w:rPr>
          <w:sz w:val="22"/>
          <w:szCs w:val="22"/>
          <w:lang w:val="en-US"/>
        </w:rPr>
        <w:t>technail</w:t>
      </w:r>
      <w:proofErr w:type="spellEnd"/>
      <w:r w:rsidR="00A806DD">
        <w:rPr>
          <w:sz w:val="22"/>
          <w:szCs w:val="22"/>
          <w:lang w:val="en-US"/>
        </w:rPr>
        <w:t xml:space="preserve"> details of </w:t>
      </w:r>
      <w:proofErr w:type="spellStart"/>
      <w:r w:rsidR="00A806DD">
        <w:rPr>
          <w:sz w:val="22"/>
          <w:szCs w:val="22"/>
          <w:lang w:val="en-US"/>
        </w:rPr>
        <w:t>eDRX</w:t>
      </w:r>
      <w:proofErr w:type="spellEnd"/>
      <w:r w:rsidR="00A806DD">
        <w:rPr>
          <w:sz w:val="22"/>
          <w:szCs w:val="22"/>
          <w:lang w:val="en-US"/>
        </w:rPr>
        <w:t xml:space="preserve"> requirements</w:t>
      </w:r>
      <w:r w:rsidR="0038584C">
        <w:rPr>
          <w:sz w:val="22"/>
          <w:szCs w:val="22"/>
          <w:lang w:val="en-US"/>
        </w:rPr>
        <w:t>.</w:t>
      </w:r>
      <w:r w:rsidR="000161D9" w:rsidRPr="00A24548">
        <w:rPr>
          <w:sz w:val="22"/>
          <w:szCs w:val="22"/>
          <w:lang w:val="en-US"/>
        </w:rPr>
        <w:t xml:space="preserve"> </w:t>
      </w:r>
    </w:p>
    <w:p w14:paraId="746FECFF" w14:textId="44632C22" w:rsidR="00CE0640" w:rsidRDefault="005F4821" w:rsidP="00BC081F">
      <w:pPr>
        <w:pStyle w:val="Heading1"/>
        <w:numPr>
          <w:ilvl w:val="0"/>
          <w:numId w:val="1"/>
        </w:numPr>
        <w:spacing w:before="360" w:after="0"/>
        <w:ind w:left="357" w:hanging="357"/>
      </w:pPr>
      <w:r>
        <w:t>Discussions</w:t>
      </w:r>
    </w:p>
    <w:p w14:paraId="2BA0DD1C" w14:textId="77777777" w:rsidR="008A6112" w:rsidRPr="008A6112" w:rsidRDefault="008A6112" w:rsidP="008A6112"/>
    <w:p w14:paraId="1B39421B" w14:textId="6CDF3F11" w:rsidR="00CA1A6C" w:rsidRPr="008A6112" w:rsidRDefault="00CA1A6C" w:rsidP="00CE0640">
      <w:pPr>
        <w:rPr>
          <w:b/>
          <w:bCs/>
          <w:u w:val="single"/>
        </w:rPr>
      </w:pPr>
      <w:proofErr w:type="spellStart"/>
      <w:r w:rsidRPr="008A6112">
        <w:rPr>
          <w:b/>
          <w:bCs/>
          <w:u w:val="single"/>
        </w:rPr>
        <w:t>eDRX</w:t>
      </w:r>
      <w:proofErr w:type="spellEnd"/>
      <w:r w:rsidRPr="008A6112">
        <w:rPr>
          <w:b/>
          <w:bCs/>
          <w:u w:val="single"/>
        </w:rPr>
        <w:t xml:space="preserve"> requirements for FR2</w:t>
      </w:r>
    </w:p>
    <w:p w14:paraId="054AFA6B" w14:textId="193BF144" w:rsidR="007D3B00" w:rsidRPr="00521082" w:rsidRDefault="004352EB" w:rsidP="007D3B00">
      <w:r>
        <w:t xml:space="preserve">At last meeting it was agreed to define </w:t>
      </w:r>
      <w:proofErr w:type="spellStart"/>
      <w:r>
        <w:t>eDRX</w:t>
      </w:r>
      <w:proofErr w:type="spellEnd"/>
      <w:r>
        <w:t xml:space="preserve"> requirements for FR1 while FR2 requirements </w:t>
      </w:r>
      <w:r w:rsidR="00D8166C">
        <w:t>are</w:t>
      </w:r>
      <w:r>
        <w:t xml:space="preserve"> FFS</w:t>
      </w:r>
      <w:r w:rsidR="00D8166C">
        <w:t xml:space="preserve"> [1]</w:t>
      </w:r>
      <w:r>
        <w:t>.</w:t>
      </w:r>
      <w:r w:rsidR="000924A1">
        <w:t xml:space="preserve"> The concern raised for FR2 </w:t>
      </w:r>
      <w:proofErr w:type="spellStart"/>
      <w:r w:rsidR="000924A1">
        <w:t>eDRX</w:t>
      </w:r>
      <w:proofErr w:type="spellEnd"/>
      <w:r w:rsidR="000924A1">
        <w:t xml:space="preserve"> requirements is tha</w:t>
      </w:r>
      <w:r w:rsidR="006D21D1">
        <w:t xml:space="preserve">t the UE may not be able to evaluate the serving cell in </w:t>
      </w:r>
      <w:proofErr w:type="spellStart"/>
      <w:r w:rsidR="006D21D1">
        <w:t>Nserv</w:t>
      </w:r>
      <w:proofErr w:type="spellEnd"/>
      <w:r w:rsidR="006D21D1">
        <w:t xml:space="preserve"> consecutive DRX cycles within a single PTW since </w:t>
      </w:r>
      <w:r w:rsidR="00213678">
        <w:t xml:space="preserve">FR2 applies a scaling </w:t>
      </w:r>
      <w:r w:rsidR="00213678" w:rsidRPr="00521082">
        <w:t>facto</w:t>
      </w:r>
      <w:r w:rsidR="00C90D9C" w:rsidRPr="00521082">
        <w:t>r N1</w:t>
      </w:r>
      <w:r w:rsidR="00FC3CF7" w:rsidRPr="00521082">
        <w:t xml:space="preserve"> and the PTW length might be quite long compared to the inactive/idle period </w:t>
      </w:r>
      <w:r w:rsidR="00503535" w:rsidRPr="00521082">
        <w:t>[3]</w:t>
      </w:r>
      <w:r w:rsidR="002C7C52" w:rsidRPr="00521082">
        <w:t>.</w:t>
      </w:r>
      <w:r w:rsidR="007D3B00" w:rsidRPr="00521082">
        <w:t xml:space="preserve"> In [3], two different options were identified</w:t>
      </w:r>
      <w:r w:rsidR="00A95A2E" w:rsidRPr="00521082">
        <w:t xml:space="preserve"> to address this concern</w:t>
      </w:r>
      <w:r w:rsidR="007D3B00" w:rsidRPr="00521082">
        <w:t>:</w:t>
      </w:r>
    </w:p>
    <w:p w14:paraId="0EE8AE8F" w14:textId="77777777" w:rsidR="007D3B00" w:rsidRPr="00521082" w:rsidRDefault="007D3B00" w:rsidP="007D3B00">
      <w:pPr>
        <w:pStyle w:val="ListParagraph"/>
        <w:numPr>
          <w:ilvl w:val="0"/>
          <w:numId w:val="36"/>
        </w:numPr>
        <w:rPr>
          <w:rFonts w:ascii="Times New Roman" w:hAnsi="Times New Roman"/>
          <w:sz w:val="20"/>
        </w:rPr>
      </w:pPr>
      <w:r w:rsidRPr="00521082">
        <w:rPr>
          <w:rFonts w:ascii="Times New Roman" w:hAnsi="Times New Roman"/>
          <w:sz w:val="20"/>
        </w:rPr>
        <w:t xml:space="preserve">Divide the time needed for </w:t>
      </w:r>
      <w:proofErr w:type="spellStart"/>
      <w:r w:rsidRPr="00521082">
        <w:rPr>
          <w:rFonts w:ascii="Times New Roman" w:hAnsi="Times New Roman"/>
          <w:sz w:val="20"/>
        </w:rPr>
        <w:t>Nserv</w:t>
      </w:r>
      <w:proofErr w:type="spellEnd"/>
      <w:r w:rsidRPr="00521082">
        <w:rPr>
          <w:rFonts w:ascii="Times New Roman" w:hAnsi="Times New Roman"/>
          <w:sz w:val="20"/>
        </w:rPr>
        <w:t xml:space="preserve"> to multiple PTWs</w:t>
      </w:r>
    </w:p>
    <w:p w14:paraId="4B834F3C" w14:textId="5FA38594" w:rsidR="00CA1A6C" w:rsidRPr="00521082" w:rsidRDefault="007D3B00" w:rsidP="007D3B00">
      <w:pPr>
        <w:pStyle w:val="ListParagraph"/>
        <w:numPr>
          <w:ilvl w:val="0"/>
          <w:numId w:val="36"/>
        </w:numPr>
        <w:rPr>
          <w:rFonts w:ascii="Times New Roman" w:hAnsi="Times New Roman"/>
          <w:sz w:val="20"/>
        </w:rPr>
      </w:pPr>
      <w:r w:rsidRPr="00521082">
        <w:rPr>
          <w:rFonts w:ascii="Times New Roman" w:hAnsi="Times New Roman"/>
          <w:sz w:val="20"/>
        </w:rPr>
        <w:t xml:space="preserve">Extend the PTW duration to allow </w:t>
      </w:r>
      <w:proofErr w:type="spellStart"/>
      <w:r w:rsidRPr="00521082">
        <w:rPr>
          <w:rFonts w:ascii="Times New Roman" w:hAnsi="Times New Roman"/>
          <w:sz w:val="20"/>
        </w:rPr>
        <w:t>Nserv</w:t>
      </w:r>
      <w:proofErr w:type="spellEnd"/>
      <w:r w:rsidRPr="00521082">
        <w:rPr>
          <w:rFonts w:ascii="Times New Roman" w:hAnsi="Times New Roman"/>
          <w:sz w:val="20"/>
        </w:rPr>
        <w:t xml:space="preserve"> to be completed within a single PTW</w:t>
      </w:r>
      <w:r w:rsidR="002C7C52" w:rsidRPr="00521082">
        <w:rPr>
          <w:rFonts w:ascii="Times New Roman" w:hAnsi="Times New Roman"/>
          <w:sz w:val="20"/>
        </w:rPr>
        <w:t xml:space="preserve"> </w:t>
      </w:r>
    </w:p>
    <w:p w14:paraId="1F486618" w14:textId="5DF78402" w:rsidR="00A720EA" w:rsidRPr="00521082" w:rsidRDefault="00A720EA" w:rsidP="008453C8"/>
    <w:p w14:paraId="0DDB59D0" w14:textId="597ED463" w:rsidR="0016143B" w:rsidRDefault="00CD4D1C" w:rsidP="008453C8">
      <w:r w:rsidRPr="00521082">
        <w:t>It shall be noted that PTW</w:t>
      </w:r>
      <w:r w:rsidR="0049172B" w:rsidRPr="00521082">
        <w:t xml:space="preserve"> applies for </w:t>
      </w:r>
      <w:proofErr w:type="spellStart"/>
      <w:r w:rsidR="0049172B" w:rsidRPr="00521082">
        <w:t>eDRX</w:t>
      </w:r>
      <w:proofErr w:type="spellEnd"/>
      <w:r w:rsidR="0049172B" w:rsidRPr="00521082">
        <w:t xml:space="preserve"> cycles: 20.48 sec ≤ </w:t>
      </w:r>
      <w:proofErr w:type="spellStart"/>
      <w:r w:rsidR="0049172B" w:rsidRPr="00521082">
        <w:t>eDRX_IDLE</w:t>
      </w:r>
      <w:proofErr w:type="spellEnd"/>
      <w:r w:rsidR="0049172B" w:rsidRPr="00521082">
        <w:t xml:space="preserve"> cycle length ≤ 10485.76 sec and there is no PTW for </w:t>
      </w:r>
      <w:proofErr w:type="spellStart"/>
      <w:r w:rsidR="0049172B" w:rsidRPr="00521082">
        <w:t>eDRX</w:t>
      </w:r>
      <w:proofErr w:type="spellEnd"/>
      <w:r w:rsidR="0049172B" w:rsidRPr="00521082">
        <w:t xml:space="preserve"> cycles lengths &lt; 20.48 sec.</w:t>
      </w:r>
      <w:r w:rsidR="00FC3CF7" w:rsidRPr="00521082">
        <w:t xml:space="preserve"> Our view is to follow the LTE rule that the serving cell is evaluated using multiple DRX cycles within a single PTW. </w:t>
      </w:r>
      <w:r w:rsidR="003D77DB" w:rsidRPr="00521082">
        <w:t xml:space="preserve">According to current serving cell evaluation requitements in Table 4.2.2.2-1 in [4], the number of DRX cycles needed for </w:t>
      </w:r>
      <w:proofErr w:type="spellStart"/>
      <w:r w:rsidR="003D77DB" w:rsidRPr="00521082">
        <w:t>Nserv</w:t>
      </w:r>
      <w:proofErr w:type="spellEnd"/>
      <w:r w:rsidR="003D77DB" w:rsidRPr="00521082">
        <w:t xml:space="preserve"> decreases with the DRX cycle length.</w:t>
      </w:r>
      <w:r w:rsidR="00F96B25" w:rsidRPr="00521082">
        <w:t xml:space="preserve"> This means, for </w:t>
      </w:r>
      <w:r w:rsidR="004303C3">
        <w:t xml:space="preserve">certain combination of DRX cycle lengths and </w:t>
      </w:r>
      <w:proofErr w:type="spellStart"/>
      <w:r w:rsidR="00F96B25" w:rsidRPr="00521082">
        <w:t>eDRX</w:t>
      </w:r>
      <w:proofErr w:type="spellEnd"/>
      <w:r w:rsidR="00F96B25" w:rsidRPr="00521082">
        <w:t xml:space="preserve"> cycle lengths the PTW length </w:t>
      </w:r>
      <w:r w:rsidR="004303C3">
        <w:t xml:space="preserve">may </w:t>
      </w:r>
      <w:r w:rsidR="00F96B25" w:rsidRPr="00521082">
        <w:t xml:space="preserve">become </w:t>
      </w:r>
      <w:r w:rsidR="005F5E35">
        <w:t xml:space="preserve">similar to the </w:t>
      </w:r>
      <w:proofErr w:type="spellStart"/>
      <w:r w:rsidR="005F5E35">
        <w:t>eDRX</w:t>
      </w:r>
      <w:proofErr w:type="spellEnd"/>
      <w:r w:rsidR="005F5E35">
        <w:t xml:space="preserve"> cycle length</w:t>
      </w:r>
      <w:r w:rsidR="007B460A">
        <w:t xml:space="preserve"> which </w:t>
      </w:r>
      <w:r w:rsidR="00021998">
        <w:t xml:space="preserve">makes </w:t>
      </w:r>
      <w:proofErr w:type="spellStart"/>
      <w:r w:rsidR="00021998">
        <w:t>eDRX</w:t>
      </w:r>
      <w:proofErr w:type="spellEnd"/>
      <w:r w:rsidR="00021998">
        <w:t xml:space="preserve"> less power efficient</w:t>
      </w:r>
      <w:r w:rsidR="005F5E35">
        <w:t xml:space="preserve">. </w:t>
      </w:r>
      <w:r w:rsidR="004303C3">
        <w:t xml:space="preserve">However, it is important to note that </w:t>
      </w:r>
      <w:proofErr w:type="spellStart"/>
      <w:r w:rsidR="004303C3">
        <w:t>eDRX</w:t>
      </w:r>
      <w:proofErr w:type="spellEnd"/>
      <w:r w:rsidR="004303C3">
        <w:t xml:space="preserve"> cycles are configured by the </w:t>
      </w:r>
      <w:proofErr w:type="spellStart"/>
      <w:r w:rsidR="004303C3">
        <w:t>gNB</w:t>
      </w:r>
      <w:proofErr w:type="spellEnd"/>
      <w:r w:rsidR="004303C3">
        <w:t xml:space="preserve"> and it may vary up to 10485.76 seconds and </w:t>
      </w:r>
      <w:r w:rsidR="0090021A">
        <w:t xml:space="preserve">for other combinations of DRX cycles and </w:t>
      </w:r>
      <w:proofErr w:type="spellStart"/>
      <w:r w:rsidR="0090021A">
        <w:t>eDRX</w:t>
      </w:r>
      <w:proofErr w:type="spellEnd"/>
      <w:r w:rsidR="0090021A">
        <w:t xml:space="preserve"> cycle lengths PTW can be shorter than </w:t>
      </w:r>
      <w:proofErr w:type="spellStart"/>
      <w:r w:rsidR="0090021A">
        <w:t>eDRX</w:t>
      </w:r>
      <w:proofErr w:type="spellEnd"/>
      <w:r w:rsidR="0090021A">
        <w:t xml:space="preserve"> cycle and </w:t>
      </w:r>
      <w:proofErr w:type="spellStart"/>
      <w:r w:rsidR="0090021A">
        <w:t>eDRX</w:t>
      </w:r>
      <w:proofErr w:type="spellEnd"/>
      <w:r w:rsidR="0090021A">
        <w:t xml:space="preserve"> can be power efficient. </w:t>
      </w:r>
      <w:r w:rsidR="00246E4D" w:rsidRPr="00521082">
        <w:t xml:space="preserve">Therefore, we see advantage in defining </w:t>
      </w:r>
      <w:proofErr w:type="spellStart"/>
      <w:r w:rsidR="00246E4D" w:rsidRPr="00521082">
        <w:t>eDRX</w:t>
      </w:r>
      <w:proofErr w:type="spellEnd"/>
      <w:r w:rsidR="00246E4D" w:rsidRPr="00521082">
        <w:t xml:space="preserve"> requirements with PTW for FR2</w:t>
      </w:r>
      <w:r w:rsidR="0016143B">
        <w:t xml:space="preserve">. </w:t>
      </w:r>
    </w:p>
    <w:p w14:paraId="5C84DAA8" w14:textId="0952A397" w:rsidR="006C6797" w:rsidRPr="00CB4A8B" w:rsidRDefault="006C6797" w:rsidP="00CB4A8B">
      <w:r w:rsidRPr="00CB4A8B">
        <w:rPr>
          <w:b/>
          <w:bCs/>
        </w:rPr>
        <w:t xml:space="preserve">Proposal </w:t>
      </w:r>
      <w:r w:rsidR="00BD1AF9" w:rsidRPr="00CB4A8B">
        <w:rPr>
          <w:b/>
          <w:bCs/>
        </w:rPr>
        <w:t>#</w:t>
      </w:r>
      <w:r w:rsidRPr="00CB4A8B">
        <w:rPr>
          <w:b/>
          <w:bCs/>
        </w:rPr>
        <w:t>1:</w:t>
      </w:r>
      <w:r w:rsidRPr="00CB4A8B">
        <w:t xml:space="preserve"> RAN4 to define </w:t>
      </w:r>
      <w:proofErr w:type="spellStart"/>
      <w:r w:rsidRPr="00CB4A8B">
        <w:t>eDRX</w:t>
      </w:r>
      <w:proofErr w:type="spellEnd"/>
      <w:r w:rsidRPr="00CB4A8B">
        <w:t xml:space="preserve"> requirements for FR2.</w:t>
      </w:r>
    </w:p>
    <w:p w14:paraId="0AF7B91A" w14:textId="77777777" w:rsidR="006C6797" w:rsidRPr="006C6797" w:rsidRDefault="006C6797" w:rsidP="008453C8">
      <w:pPr>
        <w:rPr>
          <w:lang w:val="en-US"/>
        </w:rPr>
      </w:pPr>
    </w:p>
    <w:p w14:paraId="2A9A2D32" w14:textId="121A3359" w:rsidR="0016143B" w:rsidRPr="0016143B" w:rsidRDefault="0016143B" w:rsidP="0016143B">
      <w:r w:rsidRPr="0016143B">
        <w:t xml:space="preserve">It is observed from Table 4.2.2.2-1 that the current requirements are related to different scaling factors such as N1 and M2 which in turn depend on frequency range of operation, UE power class and SMTC periodicity. The serving cell evaluation requirements when configured with </w:t>
      </w:r>
      <w:proofErr w:type="spellStart"/>
      <w:r w:rsidRPr="0016143B">
        <w:t>eDRX</w:t>
      </w:r>
      <w:proofErr w:type="spellEnd"/>
      <w:r w:rsidRPr="0016143B">
        <w:t xml:space="preserve"> should follow similar behaviour, i.e. </w:t>
      </w:r>
      <w:proofErr w:type="spellStart"/>
      <w:r w:rsidRPr="0016143B">
        <w:t>eDRX</w:t>
      </w:r>
      <w:proofErr w:type="spellEnd"/>
      <w:r w:rsidRPr="0016143B">
        <w:t xml:space="preserve"> measurement requirements are defined in terms of PTW where PTW length is related to scaling factors N1 and M2. </w:t>
      </w:r>
      <w:r>
        <w:t xml:space="preserve">Therefore the FR2 </w:t>
      </w:r>
      <w:proofErr w:type="spellStart"/>
      <w:r>
        <w:t>eDRX</w:t>
      </w:r>
      <w:proofErr w:type="spellEnd"/>
      <w:r>
        <w:t xml:space="preserve"> requirements should be specified in a separate table. </w:t>
      </w:r>
    </w:p>
    <w:p w14:paraId="6E2916AA" w14:textId="425A7F1E" w:rsidR="006C6797" w:rsidRPr="00CB4A8B" w:rsidRDefault="006C6797" w:rsidP="00CB4A8B">
      <w:r w:rsidRPr="00CB4A8B">
        <w:rPr>
          <w:b/>
          <w:bCs/>
        </w:rPr>
        <w:t xml:space="preserve">Proposal </w:t>
      </w:r>
      <w:r w:rsidR="00BD1AF9" w:rsidRPr="00CB4A8B">
        <w:rPr>
          <w:b/>
          <w:bCs/>
        </w:rPr>
        <w:t>#</w:t>
      </w:r>
      <w:r w:rsidRPr="00CB4A8B">
        <w:rPr>
          <w:b/>
          <w:bCs/>
        </w:rPr>
        <w:t>2:</w:t>
      </w:r>
      <w:r w:rsidRPr="00CB4A8B">
        <w:t xml:space="preserve"> FR2 </w:t>
      </w:r>
      <w:proofErr w:type="spellStart"/>
      <w:r w:rsidRPr="00CB4A8B">
        <w:t>eDRX</w:t>
      </w:r>
      <w:proofErr w:type="spellEnd"/>
      <w:r w:rsidRPr="00CB4A8B">
        <w:t xml:space="preserve"> requirements are defined in a separate </w:t>
      </w:r>
      <w:proofErr w:type="spellStart"/>
      <w:r w:rsidRPr="00CB4A8B">
        <w:t>separate</w:t>
      </w:r>
      <w:proofErr w:type="spellEnd"/>
      <w:r w:rsidRPr="00CB4A8B">
        <w:t xml:space="preserve"> table. </w:t>
      </w:r>
    </w:p>
    <w:p w14:paraId="692E26FA" w14:textId="4C50099D" w:rsidR="0016143B" w:rsidRPr="00D651EB" w:rsidRDefault="0016143B" w:rsidP="008453C8">
      <w:pPr>
        <w:rPr>
          <w:lang w:val="en-US"/>
        </w:rPr>
      </w:pPr>
    </w:p>
    <w:p w14:paraId="3F40756B" w14:textId="6E3D0195" w:rsidR="009F3316" w:rsidRPr="00D651EB" w:rsidRDefault="009F3316" w:rsidP="009F3316">
      <w:pPr>
        <w:rPr>
          <w:lang w:val="en-US"/>
        </w:rPr>
      </w:pPr>
      <w:r w:rsidRPr="00D651EB">
        <w:t xml:space="preserve">More specifically, </w:t>
      </w:r>
      <w:proofErr w:type="spellStart"/>
      <w:r w:rsidRPr="00D651EB">
        <w:t>N</w:t>
      </w:r>
      <w:r w:rsidRPr="00D651EB">
        <w:rPr>
          <w:vertAlign w:val="subscript"/>
        </w:rPr>
        <w:t>serv</w:t>
      </w:r>
      <w:proofErr w:type="spellEnd"/>
      <w:r w:rsidRPr="00D651EB">
        <w:t xml:space="preserve"> can be determined based on the minimum number of DRX cycles needed for serving cell evaluation for the longest DRX cycle (2.56 sec) within a single PTW which is 2 in current requirements.</w:t>
      </w:r>
      <w:r w:rsidR="00525E78">
        <w:t xml:space="preserve"> </w:t>
      </w:r>
      <w:r w:rsidRPr="00D651EB">
        <w:t xml:space="preserve">This number should be then scaled with the corresponding scaling factor N1 </w:t>
      </w:r>
      <w:r w:rsidR="00971E17">
        <w:t xml:space="preserve">which </w:t>
      </w:r>
      <w:r w:rsidRPr="00D651EB">
        <w:t xml:space="preserve">varies with DRX cycle length </w:t>
      </w:r>
      <w:r w:rsidR="00971E17">
        <w:t>in</w:t>
      </w:r>
      <w:r w:rsidRPr="00D651EB">
        <w:t xml:space="preserve"> FR2.</w:t>
      </w:r>
      <w:r w:rsidR="006A1A8D" w:rsidRPr="00D651EB">
        <w:t xml:space="preserve"> In addition, </w:t>
      </w:r>
      <w:r w:rsidRPr="00D651EB">
        <w:rPr>
          <w:lang w:val="en-US"/>
        </w:rPr>
        <w:t xml:space="preserve">PTW may also depend on the </w:t>
      </w:r>
      <w:r w:rsidR="00D91169">
        <w:rPr>
          <w:lang w:val="en-US"/>
        </w:rPr>
        <w:t>SMTC</w:t>
      </w:r>
      <w:r w:rsidRPr="00D651EB">
        <w:rPr>
          <w:lang w:val="en-US"/>
        </w:rPr>
        <w:t xml:space="preserve"> periodicity (e.g. SSB) and DRX cycle length. For example, when SMTC periodicity is long (e.g. &gt; 320 </w:t>
      </w:r>
      <w:proofErr w:type="spellStart"/>
      <w:r w:rsidRPr="00D651EB">
        <w:rPr>
          <w:lang w:val="en-US"/>
        </w:rPr>
        <w:t>ms</w:t>
      </w:r>
      <w:proofErr w:type="spellEnd"/>
      <w:r w:rsidRPr="00D651EB">
        <w:rPr>
          <w:lang w:val="en-US"/>
        </w:rPr>
        <w:t xml:space="preserve">), then a longer measurement time is needed compared to when a short SMTC periodicity is used.  </w:t>
      </w:r>
    </w:p>
    <w:p w14:paraId="26E54FA2" w14:textId="77777777" w:rsidR="009F3316" w:rsidRPr="00D651EB" w:rsidRDefault="009F3316" w:rsidP="009F3316">
      <w:pPr>
        <w:rPr>
          <w:lang w:val="en-US"/>
        </w:rPr>
      </w:pPr>
    </w:p>
    <w:p w14:paraId="462CB173" w14:textId="77777777" w:rsidR="009F3316" w:rsidRPr="003324CE" w:rsidRDefault="009F3316" w:rsidP="003324CE">
      <w:r w:rsidRPr="003324CE">
        <w:rPr>
          <w:b/>
          <w:bCs/>
        </w:rPr>
        <w:t xml:space="preserve">Proposal #3: </w:t>
      </w:r>
      <w:r w:rsidRPr="003324CE">
        <w:t>PTW length for serving cell evaluation requirements are determined based on:</w:t>
      </w:r>
    </w:p>
    <w:p w14:paraId="3BA05A13" w14:textId="0D058050" w:rsidR="009F3316" w:rsidRPr="00D651EB" w:rsidRDefault="009F3316" w:rsidP="009F3316">
      <w:pPr>
        <w:pStyle w:val="ListParagraph"/>
        <w:numPr>
          <w:ilvl w:val="1"/>
          <w:numId w:val="32"/>
        </w:numPr>
        <w:rPr>
          <w:rFonts w:ascii="Times New Roman" w:hAnsi="Times New Roman"/>
          <w:sz w:val="20"/>
        </w:rPr>
      </w:pPr>
      <w:r w:rsidRPr="00D651EB">
        <w:rPr>
          <w:rFonts w:ascii="Times New Roman" w:hAnsi="Times New Roman"/>
          <w:sz w:val="20"/>
        </w:rPr>
        <w:t>Number of DRX cycles needed for a measurement</w:t>
      </w:r>
    </w:p>
    <w:p w14:paraId="0598E193" w14:textId="67E36116" w:rsidR="009F3316" w:rsidRPr="00D651EB" w:rsidRDefault="00251136" w:rsidP="009F3316">
      <w:pPr>
        <w:pStyle w:val="ListParagraph"/>
        <w:numPr>
          <w:ilvl w:val="1"/>
          <w:numId w:val="32"/>
        </w:numPr>
        <w:rPr>
          <w:rFonts w:ascii="Times New Roman" w:hAnsi="Times New Roman"/>
          <w:sz w:val="20"/>
        </w:rPr>
      </w:pPr>
      <w:r>
        <w:rPr>
          <w:rFonts w:ascii="Times New Roman" w:hAnsi="Times New Roman"/>
          <w:sz w:val="20"/>
        </w:rPr>
        <w:t>Beam sweeping s</w:t>
      </w:r>
      <w:r w:rsidR="009F3316" w:rsidRPr="00D651EB">
        <w:rPr>
          <w:rFonts w:ascii="Times New Roman" w:hAnsi="Times New Roman"/>
          <w:sz w:val="20"/>
        </w:rPr>
        <w:t xml:space="preserve">caling factor </w:t>
      </w:r>
      <w:r>
        <w:rPr>
          <w:rFonts w:ascii="Times New Roman" w:hAnsi="Times New Roman"/>
          <w:sz w:val="20"/>
        </w:rPr>
        <w:t>(</w:t>
      </w:r>
      <w:r w:rsidR="009F3316" w:rsidRPr="00D651EB">
        <w:rPr>
          <w:rFonts w:ascii="Times New Roman" w:hAnsi="Times New Roman"/>
          <w:sz w:val="20"/>
        </w:rPr>
        <w:t>N1</w:t>
      </w:r>
      <w:r w:rsidR="00525E78">
        <w:rPr>
          <w:rFonts w:ascii="Times New Roman" w:hAnsi="Times New Roman"/>
          <w:sz w:val="20"/>
        </w:rPr>
        <w:t>)</w:t>
      </w:r>
      <w:r w:rsidR="009F3316" w:rsidRPr="00D651EB">
        <w:rPr>
          <w:rFonts w:ascii="Times New Roman" w:hAnsi="Times New Roman"/>
          <w:sz w:val="20"/>
        </w:rPr>
        <w:t>Reference signal periodicity</w:t>
      </w:r>
      <w:r>
        <w:rPr>
          <w:rFonts w:ascii="Times New Roman" w:hAnsi="Times New Roman"/>
          <w:sz w:val="20"/>
        </w:rPr>
        <w:t xml:space="preserve"> i.e. SMTC period</w:t>
      </w:r>
    </w:p>
    <w:p w14:paraId="55127BA0" w14:textId="77777777" w:rsidR="009F3316" w:rsidRPr="00D651EB" w:rsidRDefault="009F3316" w:rsidP="009F3316">
      <w:pPr>
        <w:pStyle w:val="ListParagraph"/>
        <w:numPr>
          <w:ilvl w:val="1"/>
          <w:numId w:val="32"/>
        </w:numPr>
        <w:rPr>
          <w:rFonts w:ascii="Times New Roman" w:hAnsi="Times New Roman"/>
          <w:sz w:val="20"/>
        </w:rPr>
      </w:pPr>
      <w:r w:rsidRPr="00D651EB">
        <w:rPr>
          <w:rFonts w:ascii="Times New Roman" w:hAnsi="Times New Roman"/>
          <w:sz w:val="20"/>
        </w:rPr>
        <w:t>Minimum DRX cycle length</w:t>
      </w:r>
    </w:p>
    <w:p w14:paraId="411D7DF2" w14:textId="77777777" w:rsidR="009F3316" w:rsidRPr="00D651EB" w:rsidRDefault="009F3316" w:rsidP="009F3316">
      <w:pPr>
        <w:pStyle w:val="ListParagraph"/>
        <w:rPr>
          <w:sz w:val="20"/>
        </w:rPr>
      </w:pPr>
    </w:p>
    <w:p w14:paraId="48E2A176" w14:textId="77777777" w:rsidR="00F113A9" w:rsidRPr="00521082" w:rsidRDefault="00F113A9" w:rsidP="00B07C71">
      <w:pPr>
        <w:pStyle w:val="ListParagraph"/>
        <w:rPr>
          <w:rFonts w:ascii="Times New Roman" w:hAnsi="Times New Roman"/>
          <w:sz w:val="20"/>
        </w:rPr>
      </w:pPr>
    </w:p>
    <w:p w14:paraId="7988CCE5" w14:textId="68C58562" w:rsidR="004F58B3" w:rsidRPr="003F53E4" w:rsidRDefault="004F58B3" w:rsidP="004F58B3">
      <w:r>
        <w:t xml:space="preserve">The </w:t>
      </w:r>
      <w:proofErr w:type="spellStart"/>
      <w:r>
        <w:t>eDRX</w:t>
      </w:r>
      <w:proofErr w:type="spellEnd"/>
      <w:r>
        <w:t xml:space="preserve"> requirements can be </w:t>
      </w:r>
      <w:r w:rsidRPr="003F53E4">
        <w:t>divided into two groups:</w:t>
      </w:r>
    </w:p>
    <w:p w14:paraId="7C9ADDA9" w14:textId="2DD1F0B4" w:rsidR="004F58B3" w:rsidRPr="003F53E4" w:rsidRDefault="004F58B3" w:rsidP="004F58B3">
      <w:pPr>
        <w:pStyle w:val="ListParagraph"/>
        <w:numPr>
          <w:ilvl w:val="0"/>
          <w:numId w:val="39"/>
        </w:numPr>
        <w:rPr>
          <w:rFonts w:ascii="Times New Roman" w:hAnsi="Times New Roman"/>
          <w:sz w:val="20"/>
        </w:rPr>
      </w:pPr>
      <w:proofErr w:type="spellStart"/>
      <w:r w:rsidRPr="003F53E4">
        <w:rPr>
          <w:rFonts w:ascii="Times New Roman" w:hAnsi="Times New Roman"/>
          <w:sz w:val="20"/>
        </w:rPr>
        <w:t>eDRX</w:t>
      </w:r>
      <w:proofErr w:type="spellEnd"/>
      <w:r w:rsidRPr="003F53E4">
        <w:rPr>
          <w:rFonts w:ascii="Times New Roman" w:hAnsi="Times New Roman"/>
          <w:sz w:val="20"/>
        </w:rPr>
        <w:t xml:space="preserve"> </w:t>
      </w:r>
      <w:r w:rsidR="00FA1BDB" w:rsidRPr="003F53E4">
        <w:rPr>
          <w:rFonts w:ascii="Times New Roman" w:hAnsi="Times New Roman"/>
          <w:sz w:val="20"/>
        </w:rPr>
        <w:t xml:space="preserve">cycles up to 10.24 sec </w:t>
      </w:r>
      <w:r w:rsidRPr="003F53E4">
        <w:rPr>
          <w:rFonts w:ascii="Times New Roman" w:hAnsi="Times New Roman"/>
          <w:sz w:val="20"/>
        </w:rPr>
        <w:t>without using PTW and PH</w:t>
      </w:r>
    </w:p>
    <w:p w14:paraId="0322CF23" w14:textId="74E8AD36" w:rsidR="004F58B3" w:rsidRPr="003F53E4" w:rsidRDefault="004F58B3" w:rsidP="004F58B3">
      <w:pPr>
        <w:pStyle w:val="ListParagraph"/>
        <w:numPr>
          <w:ilvl w:val="0"/>
          <w:numId w:val="39"/>
        </w:numPr>
        <w:rPr>
          <w:rFonts w:ascii="Times New Roman" w:hAnsi="Times New Roman"/>
          <w:sz w:val="20"/>
        </w:rPr>
      </w:pPr>
      <w:proofErr w:type="spellStart"/>
      <w:r w:rsidRPr="003F53E4">
        <w:rPr>
          <w:rFonts w:ascii="Times New Roman" w:hAnsi="Times New Roman"/>
          <w:sz w:val="20"/>
        </w:rPr>
        <w:t>eDRX</w:t>
      </w:r>
      <w:proofErr w:type="spellEnd"/>
      <w:r w:rsidRPr="003F53E4">
        <w:rPr>
          <w:rFonts w:ascii="Times New Roman" w:hAnsi="Times New Roman"/>
          <w:sz w:val="20"/>
        </w:rPr>
        <w:t xml:space="preserve"> </w:t>
      </w:r>
      <w:r w:rsidR="00FA1BDB" w:rsidRPr="003F53E4">
        <w:rPr>
          <w:rFonts w:ascii="Times New Roman" w:hAnsi="Times New Roman"/>
          <w:sz w:val="20"/>
        </w:rPr>
        <w:t xml:space="preserve">cycles from 10.24 sec to 10485.76 sec </w:t>
      </w:r>
      <w:r w:rsidRPr="003F53E4">
        <w:rPr>
          <w:rFonts w:ascii="Times New Roman" w:hAnsi="Times New Roman"/>
          <w:sz w:val="20"/>
        </w:rPr>
        <w:t>using PTW and PH</w:t>
      </w:r>
    </w:p>
    <w:p w14:paraId="1D49EF79" w14:textId="37E1AD43" w:rsidR="006F2C23" w:rsidRPr="003F53E4" w:rsidRDefault="006F2C23" w:rsidP="006F2C23"/>
    <w:p w14:paraId="55341829" w14:textId="77777777" w:rsidR="006F2C23" w:rsidRPr="003F53E4" w:rsidRDefault="006F2C23" w:rsidP="006F2C23">
      <w:r w:rsidRPr="003F53E4">
        <w:t xml:space="preserve">For ii) the requirements can be defined assuming two ranges of </w:t>
      </w:r>
      <w:proofErr w:type="spellStart"/>
      <w:r w:rsidRPr="003F53E4">
        <w:t>eDRX</w:t>
      </w:r>
      <w:proofErr w:type="spellEnd"/>
      <w:r w:rsidRPr="003F53E4">
        <w:t xml:space="preserve"> cycle lengths as follows:</w:t>
      </w:r>
    </w:p>
    <w:p w14:paraId="67C0A799" w14:textId="51FB9BAE" w:rsidR="006F2C23" w:rsidRPr="003F53E4" w:rsidRDefault="006F2C23" w:rsidP="006F2C23">
      <w:pPr>
        <w:pStyle w:val="ListParagraph"/>
        <w:numPr>
          <w:ilvl w:val="0"/>
          <w:numId w:val="40"/>
        </w:numPr>
        <w:rPr>
          <w:rFonts w:ascii="Times New Roman" w:hAnsi="Times New Roman"/>
          <w:sz w:val="20"/>
        </w:rPr>
      </w:pPr>
      <w:r w:rsidRPr="003F53E4">
        <w:rPr>
          <w:rFonts w:ascii="Times New Roman" w:hAnsi="Times New Roman"/>
          <w:sz w:val="20"/>
        </w:rPr>
        <w:t xml:space="preserve">20.48 sec ≤ </w:t>
      </w:r>
      <w:proofErr w:type="spellStart"/>
      <w:r w:rsidRPr="003F53E4">
        <w:rPr>
          <w:rFonts w:ascii="Times New Roman" w:hAnsi="Times New Roman"/>
          <w:sz w:val="20"/>
        </w:rPr>
        <w:t>eDRX_IDLE</w:t>
      </w:r>
      <w:proofErr w:type="spellEnd"/>
      <w:r w:rsidRPr="003F53E4">
        <w:rPr>
          <w:rFonts w:ascii="Times New Roman" w:hAnsi="Times New Roman"/>
          <w:sz w:val="20"/>
        </w:rPr>
        <w:t xml:space="preserve"> cycle length ≤ </w:t>
      </w:r>
      <w:r w:rsidR="0093279D">
        <w:rPr>
          <w:rFonts w:ascii="Times New Roman" w:hAnsi="Times New Roman"/>
          <w:sz w:val="20"/>
        </w:rPr>
        <w:t>T1</w:t>
      </w:r>
    </w:p>
    <w:p w14:paraId="3F94BD5A" w14:textId="5E6F4894" w:rsidR="006F2C23" w:rsidRPr="003F53E4" w:rsidRDefault="0093279D" w:rsidP="006F2C23">
      <w:pPr>
        <w:pStyle w:val="ListParagraph"/>
        <w:numPr>
          <w:ilvl w:val="0"/>
          <w:numId w:val="40"/>
        </w:numPr>
        <w:rPr>
          <w:rFonts w:ascii="Times New Roman" w:hAnsi="Times New Roman"/>
          <w:sz w:val="20"/>
        </w:rPr>
      </w:pPr>
      <w:r>
        <w:rPr>
          <w:rFonts w:ascii="Times New Roman" w:hAnsi="Times New Roman"/>
          <w:sz w:val="20"/>
        </w:rPr>
        <w:t>T1</w:t>
      </w:r>
      <w:r w:rsidR="006F2C23" w:rsidRPr="003F53E4">
        <w:rPr>
          <w:rFonts w:ascii="Times New Roman" w:hAnsi="Times New Roman"/>
          <w:sz w:val="20"/>
        </w:rPr>
        <w:t xml:space="preserve"> sec ≤ </w:t>
      </w:r>
      <w:proofErr w:type="spellStart"/>
      <w:r w:rsidR="006F2C23" w:rsidRPr="003F53E4">
        <w:rPr>
          <w:rFonts w:ascii="Times New Roman" w:hAnsi="Times New Roman"/>
          <w:sz w:val="20"/>
        </w:rPr>
        <w:t>eDRX_IDLE</w:t>
      </w:r>
      <w:proofErr w:type="spellEnd"/>
      <w:r w:rsidR="006F2C23" w:rsidRPr="003F53E4">
        <w:rPr>
          <w:rFonts w:ascii="Times New Roman" w:hAnsi="Times New Roman"/>
          <w:sz w:val="20"/>
        </w:rPr>
        <w:t xml:space="preserve"> cycle length ≤ 10485.76 sec</w:t>
      </w:r>
      <w:r w:rsidR="0083409D">
        <w:rPr>
          <w:rFonts w:ascii="Times New Roman" w:hAnsi="Times New Roman"/>
          <w:sz w:val="20"/>
        </w:rPr>
        <w:t xml:space="preserve">, where </w:t>
      </w:r>
      <w:r w:rsidR="000A1973">
        <w:rPr>
          <w:rFonts w:ascii="Times New Roman" w:hAnsi="Times New Roman"/>
          <w:sz w:val="20"/>
        </w:rPr>
        <w:t>the value of T</w:t>
      </w:r>
      <w:r w:rsidR="00E91632">
        <w:rPr>
          <w:rFonts w:ascii="Times New Roman" w:hAnsi="Times New Roman"/>
          <w:sz w:val="20"/>
        </w:rPr>
        <w:t>1</w:t>
      </w:r>
      <w:r w:rsidR="000A1973">
        <w:rPr>
          <w:rFonts w:ascii="Times New Roman" w:hAnsi="Times New Roman"/>
          <w:sz w:val="20"/>
        </w:rPr>
        <w:t xml:space="preserve"> can be </w:t>
      </w:r>
      <w:r w:rsidR="00BA12F5">
        <w:rPr>
          <w:rFonts w:ascii="Times New Roman" w:hAnsi="Times New Roman"/>
          <w:sz w:val="20"/>
        </w:rPr>
        <w:t>[</w:t>
      </w:r>
      <w:r w:rsidR="00BA12F5" w:rsidRPr="006B708E">
        <w:rPr>
          <w:rFonts w:ascii="Times New Roman" w:hAnsi="Times New Roman"/>
          <w:sz w:val="20"/>
        </w:rPr>
        <w:t>2621.44</w:t>
      </w:r>
      <w:r w:rsidR="00BA12F5">
        <w:rPr>
          <w:rFonts w:ascii="Times New Roman" w:hAnsi="Times New Roman"/>
          <w:sz w:val="20"/>
        </w:rPr>
        <w:t>] seconds</w:t>
      </w:r>
      <w:r w:rsidR="000A1973">
        <w:rPr>
          <w:rFonts w:ascii="Times New Roman" w:hAnsi="Times New Roman"/>
          <w:sz w:val="20"/>
        </w:rPr>
        <w:t>.</w:t>
      </w:r>
    </w:p>
    <w:p w14:paraId="680EB66A" w14:textId="00FEB4EE" w:rsidR="006F2C23" w:rsidRPr="003F53E4" w:rsidRDefault="006F2C23" w:rsidP="006F2C23"/>
    <w:p w14:paraId="4558B653" w14:textId="1F4CEBF8" w:rsidR="001D4B51" w:rsidRPr="00B41409" w:rsidRDefault="006F2C23" w:rsidP="006F2C23">
      <w:r>
        <w:t>The motivation for splitting into two range</w:t>
      </w:r>
      <w:r w:rsidR="001D4B51">
        <w:t>s</w:t>
      </w:r>
      <w:r>
        <w:t xml:space="preserve"> is that t</w:t>
      </w:r>
      <w:r w:rsidR="001D4B51">
        <w:t xml:space="preserve">he PTW may be different for FR2 due to that in relatively short </w:t>
      </w:r>
      <w:proofErr w:type="spellStart"/>
      <w:r w:rsidR="001D4B51">
        <w:t>eDRX</w:t>
      </w:r>
      <w:proofErr w:type="spellEnd"/>
      <w:r w:rsidR="001D4B51">
        <w:t xml:space="preserve"> cycle lengt</w:t>
      </w:r>
      <w:r w:rsidR="001D4B51" w:rsidRPr="00B41409">
        <w:t xml:space="preserve">h </w:t>
      </w:r>
      <w:r w:rsidR="0059308E">
        <w:t>PTW</w:t>
      </w:r>
      <w:r w:rsidR="001D4B51" w:rsidRPr="00B41409">
        <w:t xml:space="preserve"> may have a relevance while in very long </w:t>
      </w:r>
      <w:proofErr w:type="spellStart"/>
      <w:r w:rsidR="001D4B51" w:rsidRPr="00B41409">
        <w:t>eDRX</w:t>
      </w:r>
      <w:proofErr w:type="spellEnd"/>
      <w:r w:rsidR="001D4B51" w:rsidRPr="00B41409">
        <w:t xml:space="preserve"> cycle length it might be </w:t>
      </w:r>
      <w:r w:rsidR="00F76C1A" w:rsidRPr="00B41409">
        <w:t>negligible</w:t>
      </w:r>
      <w:r w:rsidR="00855748" w:rsidRPr="00B41409">
        <w:t>.</w:t>
      </w:r>
    </w:p>
    <w:p w14:paraId="5A60D594" w14:textId="03B073DC" w:rsidR="00F96B25" w:rsidRPr="003324CE" w:rsidRDefault="00712E4E" w:rsidP="003324CE">
      <w:r w:rsidRPr="003324CE">
        <w:rPr>
          <w:b/>
          <w:bCs/>
        </w:rPr>
        <w:t xml:space="preserve">Proposal </w:t>
      </w:r>
      <w:r w:rsidR="00BD1AF9" w:rsidRPr="003324CE">
        <w:rPr>
          <w:b/>
          <w:bCs/>
        </w:rPr>
        <w:t>#4</w:t>
      </w:r>
      <w:r w:rsidRPr="003324CE">
        <w:rPr>
          <w:b/>
          <w:bCs/>
        </w:rPr>
        <w:t>:</w:t>
      </w:r>
      <w:r w:rsidRPr="003324CE">
        <w:t xml:space="preserve"> </w:t>
      </w:r>
      <w:proofErr w:type="spellStart"/>
      <w:r w:rsidR="002F1B68" w:rsidRPr="003324CE">
        <w:t>eDRX</w:t>
      </w:r>
      <w:proofErr w:type="spellEnd"/>
      <w:r w:rsidR="002F1B68" w:rsidRPr="003324CE">
        <w:t xml:space="preserve"> requirements with PTW are split into two ranges as follows:</w:t>
      </w:r>
    </w:p>
    <w:p w14:paraId="6F8A1949" w14:textId="77777777" w:rsidR="002F1B68" w:rsidRPr="00B41409" w:rsidRDefault="002F1B68" w:rsidP="002F1B68">
      <w:pPr>
        <w:pStyle w:val="ListParagraph"/>
        <w:numPr>
          <w:ilvl w:val="1"/>
          <w:numId w:val="37"/>
        </w:numPr>
        <w:rPr>
          <w:rFonts w:ascii="Times New Roman" w:hAnsi="Times New Roman"/>
          <w:sz w:val="20"/>
        </w:rPr>
      </w:pPr>
      <w:r w:rsidRPr="00B41409">
        <w:rPr>
          <w:rFonts w:ascii="Times New Roman" w:hAnsi="Times New Roman"/>
          <w:sz w:val="20"/>
        </w:rPr>
        <w:t xml:space="preserve">20.48 sec ≤ </w:t>
      </w:r>
      <w:proofErr w:type="spellStart"/>
      <w:r w:rsidRPr="00B41409">
        <w:rPr>
          <w:rFonts w:ascii="Times New Roman" w:hAnsi="Times New Roman"/>
          <w:sz w:val="20"/>
        </w:rPr>
        <w:t>eDRX_IDLE</w:t>
      </w:r>
      <w:proofErr w:type="spellEnd"/>
      <w:r w:rsidRPr="00B41409">
        <w:rPr>
          <w:rFonts w:ascii="Times New Roman" w:hAnsi="Times New Roman"/>
          <w:sz w:val="20"/>
        </w:rPr>
        <w:t xml:space="preserve"> cycle length ≤ T1</w:t>
      </w:r>
    </w:p>
    <w:p w14:paraId="7A16AE6D" w14:textId="77777777" w:rsidR="00791F36" w:rsidRDefault="002F1B68" w:rsidP="007346E0">
      <w:pPr>
        <w:pStyle w:val="ListParagraph"/>
        <w:numPr>
          <w:ilvl w:val="1"/>
          <w:numId w:val="37"/>
        </w:numPr>
        <w:rPr>
          <w:rFonts w:ascii="Times New Roman" w:hAnsi="Times New Roman"/>
          <w:sz w:val="20"/>
        </w:rPr>
      </w:pPr>
      <w:r w:rsidRPr="0096272A">
        <w:rPr>
          <w:rFonts w:ascii="Times New Roman" w:hAnsi="Times New Roman"/>
          <w:sz w:val="20"/>
        </w:rPr>
        <w:t xml:space="preserve">T1 sec ≤ </w:t>
      </w:r>
      <w:proofErr w:type="spellStart"/>
      <w:r w:rsidRPr="0096272A">
        <w:rPr>
          <w:rFonts w:ascii="Times New Roman" w:hAnsi="Times New Roman"/>
          <w:sz w:val="20"/>
        </w:rPr>
        <w:t>eDRX_IDLE</w:t>
      </w:r>
      <w:proofErr w:type="spellEnd"/>
      <w:r w:rsidRPr="0096272A">
        <w:rPr>
          <w:rFonts w:ascii="Times New Roman" w:hAnsi="Times New Roman"/>
          <w:sz w:val="20"/>
        </w:rPr>
        <w:t xml:space="preserve"> cycle length ≤ 10485.76 sec, </w:t>
      </w:r>
    </w:p>
    <w:p w14:paraId="1FF90892" w14:textId="33999A77" w:rsidR="002F1B68" w:rsidRPr="0096272A" w:rsidRDefault="00791F36" w:rsidP="003A15D1">
      <w:pPr>
        <w:pStyle w:val="ListParagraph"/>
        <w:numPr>
          <w:ilvl w:val="2"/>
          <w:numId w:val="37"/>
        </w:numPr>
        <w:rPr>
          <w:rFonts w:ascii="Times New Roman" w:hAnsi="Times New Roman"/>
          <w:sz w:val="20"/>
        </w:rPr>
      </w:pPr>
      <w:r>
        <w:rPr>
          <w:rFonts w:ascii="Times New Roman" w:hAnsi="Times New Roman"/>
          <w:sz w:val="20"/>
        </w:rPr>
        <w:t>Option 1:</w:t>
      </w:r>
      <w:r w:rsidR="00AA6E1F" w:rsidRPr="0096272A">
        <w:rPr>
          <w:rFonts w:ascii="Times New Roman" w:hAnsi="Times New Roman"/>
          <w:sz w:val="20"/>
        </w:rPr>
        <w:t xml:space="preserve"> T1</w:t>
      </w:r>
      <w:r w:rsidR="002F1B68" w:rsidRPr="0096272A">
        <w:rPr>
          <w:rFonts w:ascii="Times New Roman" w:hAnsi="Times New Roman"/>
          <w:sz w:val="20"/>
        </w:rPr>
        <w:t xml:space="preserve"> </w:t>
      </w:r>
      <w:r>
        <w:rPr>
          <w:rFonts w:ascii="Times New Roman" w:hAnsi="Times New Roman"/>
          <w:sz w:val="20"/>
        </w:rPr>
        <w:t xml:space="preserve">= </w:t>
      </w:r>
      <w:r w:rsidR="00BA12F5" w:rsidRPr="0000008D">
        <w:rPr>
          <w:rFonts w:ascii="Times New Roman" w:hAnsi="Times New Roman"/>
          <w:sz w:val="20"/>
        </w:rPr>
        <w:t>2621.44</w:t>
      </w:r>
      <w:r w:rsidR="00BA12F5">
        <w:rPr>
          <w:rFonts w:ascii="Times New Roman" w:hAnsi="Times New Roman"/>
          <w:sz w:val="20"/>
        </w:rPr>
        <w:t xml:space="preserve"> </w:t>
      </w:r>
      <w:r w:rsidR="003A15D1" w:rsidRPr="0000008D">
        <w:rPr>
          <w:rFonts w:ascii="Times New Roman" w:hAnsi="Times New Roman"/>
          <w:sz w:val="20"/>
        </w:rPr>
        <w:t>sec</w:t>
      </w:r>
    </w:p>
    <w:p w14:paraId="10B7F24E" w14:textId="77777777" w:rsidR="002F1B68" w:rsidRDefault="002F1B68" w:rsidP="00B41409">
      <w:pPr>
        <w:pStyle w:val="ListParagraph"/>
        <w:ind w:left="1440"/>
      </w:pPr>
    </w:p>
    <w:p w14:paraId="5DAEBA71" w14:textId="77777777" w:rsidR="008453C8" w:rsidRPr="008453C8" w:rsidRDefault="008453C8" w:rsidP="008453C8"/>
    <w:p w14:paraId="62EAB3AE" w14:textId="710C5B66" w:rsidR="00013971" w:rsidRDefault="00D54CEA" w:rsidP="00CE0640">
      <w:pPr>
        <w:rPr>
          <w:b/>
          <w:bCs/>
          <w:u w:val="single"/>
        </w:rPr>
      </w:pPr>
      <w:r>
        <w:rPr>
          <w:b/>
          <w:bCs/>
          <w:u w:val="single"/>
        </w:rPr>
        <w:t>T</w:t>
      </w:r>
      <w:r w:rsidR="007E2F3B" w:rsidRPr="007E2F3B">
        <w:rPr>
          <w:b/>
          <w:bCs/>
          <w:u w:val="single"/>
        </w:rPr>
        <w:t>ransition requirements between different states</w:t>
      </w:r>
    </w:p>
    <w:p w14:paraId="2B640CCE" w14:textId="7F9147E1" w:rsidR="007A6D0A" w:rsidRPr="003C05C0" w:rsidRDefault="007A6D0A" w:rsidP="007A6D0A">
      <w:r w:rsidRPr="003C05C0">
        <w:t>In [</w:t>
      </w:r>
      <w:r w:rsidR="003C05C0" w:rsidRPr="003C05C0">
        <w:t>5</w:t>
      </w:r>
      <w:r w:rsidRPr="003C05C0">
        <w:t>] transition requirements between different states were proposed, where the states are related to:</w:t>
      </w:r>
    </w:p>
    <w:p w14:paraId="29C1A9A1" w14:textId="77777777" w:rsidR="007A6D0A" w:rsidRPr="003C05C0" w:rsidRDefault="007A6D0A" w:rsidP="007A6D0A">
      <w:pPr>
        <w:pStyle w:val="ListParagraph"/>
        <w:numPr>
          <w:ilvl w:val="0"/>
          <w:numId w:val="40"/>
        </w:numPr>
        <w:rPr>
          <w:rFonts w:ascii="Times New Roman" w:hAnsi="Times New Roman"/>
          <w:sz w:val="20"/>
        </w:rPr>
      </w:pPr>
      <w:r w:rsidRPr="003C05C0">
        <w:rPr>
          <w:rFonts w:ascii="Times New Roman" w:eastAsia="DengXian" w:hAnsi="Times New Roman"/>
          <w:sz w:val="20"/>
          <w:lang w:eastAsia="zh-CN"/>
        </w:rPr>
        <w:t xml:space="preserve">UE being configured with </w:t>
      </w:r>
      <w:proofErr w:type="spellStart"/>
      <w:r w:rsidRPr="003C05C0">
        <w:rPr>
          <w:rFonts w:ascii="Times New Roman" w:eastAsia="DengXian" w:hAnsi="Times New Roman"/>
          <w:sz w:val="20"/>
          <w:lang w:eastAsia="zh-CN"/>
        </w:rPr>
        <w:t>eDRX</w:t>
      </w:r>
      <w:proofErr w:type="spellEnd"/>
      <w:r w:rsidRPr="003C05C0">
        <w:rPr>
          <w:rFonts w:ascii="Times New Roman" w:eastAsia="DengXian" w:hAnsi="Times New Roman"/>
          <w:sz w:val="20"/>
          <w:lang w:eastAsia="zh-CN"/>
        </w:rPr>
        <w:t xml:space="preserve">, </w:t>
      </w:r>
    </w:p>
    <w:p w14:paraId="4A12FDC1" w14:textId="77777777" w:rsidR="007A6D0A" w:rsidRPr="003C05C0" w:rsidRDefault="007A6D0A" w:rsidP="007A6D0A">
      <w:pPr>
        <w:pStyle w:val="ListParagraph"/>
        <w:numPr>
          <w:ilvl w:val="0"/>
          <w:numId w:val="40"/>
        </w:numPr>
        <w:rPr>
          <w:rFonts w:ascii="Times New Roman" w:hAnsi="Times New Roman"/>
          <w:sz w:val="20"/>
        </w:rPr>
      </w:pPr>
      <w:r w:rsidRPr="003C05C0">
        <w:rPr>
          <w:rFonts w:ascii="Times New Roman" w:eastAsia="DengXian" w:hAnsi="Times New Roman"/>
          <w:sz w:val="20"/>
          <w:lang w:eastAsia="zh-CN"/>
        </w:rPr>
        <w:t xml:space="preserve">UE being configured with </w:t>
      </w:r>
      <w:proofErr w:type="spellStart"/>
      <w:r w:rsidRPr="003C05C0">
        <w:rPr>
          <w:rFonts w:ascii="Times New Roman" w:eastAsia="DengXian" w:hAnsi="Times New Roman"/>
          <w:sz w:val="20"/>
          <w:lang w:eastAsia="zh-CN"/>
        </w:rPr>
        <w:t>eDRX_IDLE</w:t>
      </w:r>
      <w:proofErr w:type="spellEnd"/>
      <w:r w:rsidRPr="003C05C0">
        <w:rPr>
          <w:rFonts w:ascii="Times New Roman" w:eastAsia="DengXian" w:hAnsi="Times New Roman"/>
          <w:sz w:val="20"/>
          <w:lang w:eastAsia="zh-CN"/>
        </w:rPr>
        <w:t xml:space="preserve"> cycle, </w:t>
      </w:r>
    </w:p>
    <w:p w14:paraId="1D3F38F6" w14:textId="77777777" w:rsidR="007A6D0A" w:rsidRPr="003C05C0" w:rsidRDefault="007A6D0A" w:rsidP="007A6D0A">
      <w:pPr>
        <w:pStyle w:val="ListParagraph"/>
        <w:numPr>
          <w:ilvl w:val="0"/>
          <w:numId w:val="40"/>
        </w:numPr>
        <w:rPr>
          <w:rFonts w:ascii="Times New Roman" w:hAnsi="Times New Roman"/>
          <w:sz w:val="20"/>
        </w:rPr>
      </w:pPr>
      <w:r w:rsidRPr="003C05C0">
        <w:rPr>
          <w:rFonts w:ascii="Times New Roman" w:eastAsia="DengXian" w:hAnsi="Times New Roman"/>
          <w:sz w:val="20"/>
          <w:lang w:eastAsia="zh-CN"/>
        </w:rPr>
        <w:t xml:space="preserve">changing </w:t>
      </w:r>
      <w:proofErr w:type="spellStart"/>
      <w:r w:rsidRPr="003C05C0">
        <w:rPr>
          <w:rFonts w:ascii="Times New Roman" w:eastAsia="DengXian" w:hAnsi="Times New Roman"/>
          <w:sz w:val="20"/>
          <w:lang w:eastAsia="zh-CN"/>
        </w:rPr>
        <w:t>eDRX_IDLE</w:t>
      </w:r>
      <w:proofErr w:type="spellEnd"/>
      <w:r w:rsidRPr="003C05C0">
        <w:rPr>
          <w:rFonts w:ascii="Times New Roman" w:eastAsia="DengXian" w:hAnsi="Times New Roman"/>
          <w:sz w:val="20"/>
          <w:lang w:eastAsia="zh-CN"/>
        </w:rPr>
        <w:t xml:space="preserve"> cycle length, </w:t>
      </w:r>
    </w:p>
    <w:p w14:paraId="208591E6" w14:textId="0ED01B0F" w:rsidR="007A6D0A" w:rsidRPr="008E36D6" w:rsidRDefault="007A6D0A" w:rsidP="007A6D0A">
      <w:pPr>
        <w:pStyle w:val="ListParagraph"/>
        <w:numPr>
          <w:ilvl w:val="0"/>
          <w:numId w:val="40"/>
        </w:numPr>
        <w:rPr>
          <w:rFonts w:ascii="Times New Roman" w:hAnsi="Times New Roman"/>
          <w:sz w:val="20"/>
        </w:rPr>
      </w:pPr>
      <w:r w:rsidRPr="003C05C0">
        <w:rPr>
          <w:rFonts w:ascii="Times New Roman" w:eastAsia="DengXian" w:hAnsi="Times New Roman"/>
          <w:sz w:val="20"/>
          <w:lang w:eastAsia="zh-CN"/>
        </w:rPr>
        <w:t>changing PTW</w:t>
      </w:r>
      <w:r w:rsidRPr="008E36D6">
        <w:rPr>
          <w:rFonts w:ascii="Times New Roman" w:eastAsia="DengXian" w:hAnsi="Times New Roman"/>
          <w:sz w:val="20"/>
          <w:lang w:eastAsia="zh-CN"/>
        </w:rPr>
        <w:t xml:space="preserve"> configuration. </w:t>
      </w:r>
    </w:p>
    <w:p w14:paraId="5B94EC9B" w14:textId="4C722600" w:rsidR="00656E1B" w:rsidRDefault="00656E1B" w:rsidP="00CE0640">
      <w:pPr>
        <w:rPr>
          <w:b/>
          <w:bCs/>
          <w:u w:val="single"/>
        </w:rPr>
      </w:pPr>
    </w:p>
    <w:p w14:paraId="5228B5ED" w14:textId="54B32F41" w:rsidR="00656E1B" w:rsidRPr="00EB7EC3" w:rsidRDefault="00656E1B" w:rsidP="00CE0640">
      <w:r w:rsidRPr="00EB76B9">
        <w:t xml:space="preserve">It is noted that such transition requirements exist also in LTE </w:t>
      </w:r>
      <w:proofErr w:type="spellStart"/>
      <w:r w:rsidRPr="00EB76B9">
        <w:t>eDRX</w:t>
      </w:r>
      <w:proofErr w:type="spellEnd"/>
      <w:r w:rsidRPr="00EB76B9">
        <w:t xml:space="preserve"> </w:t>
      </w:r>
      <w:r w:rsidR="003613EC">
        <w:t xml:space="preserve">requirements </w:t>
      </w:r>
      <w:r w:rsidRPr="00EB76B9">
        <w:t xml:space="preserve">where the UE is required to meet the transition requirements which is the less stringent requirement of the two requirements corresponding to the first- and second states </w:t>
      </w:r>
      <w:r w:rsidRPr="00EB7EC3">
        <w:t>during the transition time interval.</w:t>
      </w:r>
    </w:p>
    <w:p w14:paraId="2B21F8FC" w14:textId="2359661D" w:rsidR="00656E1B" w:rsidRPr="00304BCA" w:rsidRDefault="00A74A8B" w:rsidP="00304BCA">
      <w:r w:rsidRPr="00304BCA">
        <w:rPr>
          <w:b/>
          <w:bCs/>
        </w:rPr>
        <w:t xml:space="preserve">Proposal </w:t>
      </w:r>
      <w:r w:rsidR="00BD1AF9" w:rsidRPr="00304BCA">
        <w:rPr>
          <w:b/>
          <w:bCs/>
        </w:rPr>
        <w:t>#5</w:t>
      </w:r>
      <w:r w:rsidRPr="00304BCA">
        <w:rPr>
          <w:b/>
          <w:bCs/>
        </w:rPr>
        <w:t xml:space="preserve">: </w:t>
      </w:r>
      <w:r w:rsidRPr="00304BCA">
        <w:t xml:space="preserve">RAN4 to </w:t>
      </w:r>
      <w:r w:rsidR="00EB7EC3" w:rsidRPr="00304BCA">
        <w:t xml:space="preserve">reuse the </w:t>
      </w:r>
      <w:proofErr w:type="spellStart"/>
      <w:r w:rsidR="00EB7EC3" w:rsidRPr="00304BCA">
        <w:t>eDRX</w:t>
      </w:r>
      <w:proofErr w:type="spellEnd"/>
      <w:r w:rsidR="00EB7EC3" w:rsidRPr="00304BCA">
        <w:t xml:space="preserve"> transition requirements from LTE where the UE is required to meet the transition requirements which is less stringent requirement of the two requirements corresponding to the first- and second states during the transition time interval.</w:t>
      </w:r>
    </w:p>
    <w:p w14:paraId="4D451A42" w14:textId="65D55FC1" w:rsidR="002C196D" w:rsidRDefault="002C196D" w:rsidP="00CE0640"/>
    <w:p w14:paraId="45C75E88" w14:textId="1AE70B9E" w:rsidR="005039CC" w:rsidRDefault="005039CC" w:rsidP="00CE0640">
      <w:pPr>
        <w:rPr>
          <w:b/>
          <w:bCs/>
          <w:u w:val="single"/>
        </w:rPr>
      </w:pPr>
      <w:r w:rsidRPr="005039CC">
        <w:rPr>
          <w:b/>
          <w:bCs/>
          <w:u w:val="single"/>
        </w:rPr>
        <w:t>Serving cell evaluation</w:t>
      </w:r>
    </w:p>
    <w:p w14:paraId="45F23D20" w14:textId="162D3874" w:rsidR="00806FA1" w:rsidRDefault="00806FA1" w:rsidP="00806FA1">
      <w:proofErr w:type="spellStart"/>
      <w:r>
        <w:t>N</w:t>
      </w:r>
      <w:r w:rsidRPr="007F4E11">
        <w:rPr>
          <w:vertAlign w:val="subscript"/>
        </w:rPr>
        <w:t>serv</w:t>
      </w:r>
      <w:proofErr w:type="spellEnd"/>
      <w:r>
        <w:t xml:space="preserve"> can be </w:t>
      </w:r>
      <w:r w:rsidR="00094AF4">
        <w:t>derived</w:t>
      </w:r>
      <w:r>
        <w:t xml:space="preserve"> based on the minimum number of DRX cycles needed for serving cell evaluation for the longest DRX cycle in current Table 1 (which is 2) scaled with the </w:t>
      </w:r>
      <w:r w:rsidR="00525E78">
        <w:t xml:space="preserve">beam sweeping </w:t>
      </w:r>
      <w:r>
        <w:t>scaling factor (N1 that depends on UE power class) as shown below:</w:t>
      </w:r>
    </w:p>
    <w:p w14:paraId="791FBE34" w14:textId="006B4273" w:rsidR="00806FA1" w:rsidRDefault="00806FA1" w:rsidP="00806FA1">
      <w:pPr>
        <w:jc w:val="center"/>
      </w:pPr>
      <w:proofErr w:type="spellStart"/>
      <w:r>
        <w:t>Nserv</w:t>
      </w:r>
      <w:proofErr w:type="spellEnd"/>
      <w:r>
        <w:t xml:space="preserve"> = </w:t>
      </w:r>
      <w:r w:rsidR="0010548D">
        <w:t>2</w:t>
      </w:r>
      <w:r>
        <w:rPr>
          <w:vertAlign w:val="subscript"/>
          <w:lang w:val="en-US"/>
        </w:rPr>
        <w:t xml:space="preserve"> </w:t>
      </w:r>
      <w:r w:rsidRPr="006E2773">
        <w:rPr>
          <w:lang w:val="en-US"/>
        </w:rPr>
        <w:t>* N1</w:t>
      </w:r>
    </w:p>
    <w:p w14:paraId="2CB5650C" w14:textId="7502B177" w:rsidR="00806FA1" w:rsidRDefault="00094AF4" w:rsidP="00CE0640">
      <w:r>
        <w:t xml:space="preserve">PTW can be derived </w:t>
      </w:r>
      <w:r w:rsidR="0010548D">
        <w:t>as follows</w:t>
      </w:r>
      <w:r w:rsidR="00474DED">
        <w:t xml:space="preserve"> for the </w:t>
      </w:r>
      <w:proofErr w:type="spellStart"/>
      <w:r w:rsidR="00474DED">
        <w:t>eDRX</w:t>
      </w:r>
      <w:proofErr w:type="spellEnd"/>
      <w:r w:rsidR="00474DED">
        <w:t xml:space="preserve"> cycle lengths </w:t>
      </w:r>
      <w:r w:rsidR="00474DED" w:rsidRPr="00474DED">
        <w:t xml:space="preserve">20.48 s ≤ </w:t>
      </w:r>
      <w:proofErr w:type="spellStart"/>
      <w:r w:rsidR="00474DED" w:rsidRPr="00474DED">
        <w:t>eDRX_IDLE</w:t>
      </w:r>
      <w:proofErr w:type="spellEnd"/>
      <w:r w:rsidR="00474DED" w:rsidRPr="00474DED">
        <w:t xml:space="preserve"> cycle length ≤ 10485.76 s</w:t>
      </w:r>
      <w:r w:rsidR="0010548D">
        <w:t>:</w:t>
      </w:r>
    </w:p>
    <w:p w14:paraId="53C12107" w14:textId="40BE671F" w:rsidR="0010548D" w:rsidRPr="00094AF4" w:rsidRDefault="0010548D" w:rsidP="0010548D">
      <w:pPr>
        <w:jc w:val="center"/>
      </w:pPr>
      <w:r>
        <w:t xml:space="preserve">PTW = </w:t>
      </w:r>
      <w:r w:rsidR="007B351E" w:rsidRPr="00325073">
        <w:sym w:font="Symbol" w:char="F0E9"/>
      </w:r>
      <w:r>
        <w:t>(</w:t>
      </w:r>
      <w:r w:rsidRPr="00325073">
        <w:sym w:font="Symbol" w:char="F061"/>
      </w:r>
      <w:r>
        <w:t>*</w:t>
      </w:r>
      <w:proofErr w:type="spellStart"/>
      <w:r>
        <w:t>DRX_cycle</w:t>
      </w:r>
      <w:proofErr w:type="spellEnd"/>
      <w:r>
        <w:t xml:space="preserve"> length*N1)</w:t>
      </w:r>
      <w:r w:rsidR="007B351E">
        <w:t>/</w:t>
      </w:r>
      <w:proofErr w:type="spellStart"/>
      <w:r w:rsidR="007B351E">
        <w:t>T</w:t>
      </w:r>
      <w:r w:rsidR="007B351E" w:rsidRPr="007B351E">
        <w:rPr>
          <w:vertAlign w:val="subscript"/>
        </w:rPr>
        <w:t>min</w:t>
      </w:r>
      <w:proofErr w:type="spellEnd"/>
      <w:r w:rsidR="007B351E" w:rsidRPr="00325073">
        <w:rPr>
          <w:rFonts w:cs="Arial"/>
          <w:iCs/>
          <w:lang w:val="sv-SE" w:eastAsia="ja-JP"/>
        </w:rPr>
        <w:sym w:font="Symbol" w:char="F0F9"/>
      </w:r>
      <w:r w:rsidR="007B351E" w:rsidRPr="007B351E">
        <w:rPr>
          <w:rFonts w:cs="Arial"/>
          <w:iCs/>
          <w:lang w:val="en-US" w:eastAsia="ja-JP"/>
        </w:rPr>
        <w:t>*</w:t>
      </w:r>
      <w:r w:rsidR="007B351E" w:rsidRPr="007B351E">
        <w:t xml:space="preserve"> </w:t>
      </w:r>
      <w:proofErr w:type="spellStart"/>
      <w:r w:rsidR="007B351E">
        <w:t>T</w:t>
      </w:r>
      <w:r w:rsidR="007B351E" w:rsidRPr="007B351E">
        <w:rPr>
          <w:vertAlign w:val="subscript"/>
        </w:rPr>
        <w:t>min</w:t>
      </w:r>
      <w:proofErr w:type="spellEnd"/>
    </w:p>
    <w:p w14:paraId="0A66AADE" w14:textId="712219F3" w:rsidR="00094AF4" w:rsidRPr="003036B5" w:rsidRDefault="006F5388" w:rsidP="00CE0640">
      <w:r>
        <w:t xml:space="preserve">where </w:t>
      </w:r>
    </w:p>
    <w:p w14:paraId="444A664E" w14:textId="406CDD1F" w:rsidR="006F5388" w:rsidRPr="00F67E29" w:rsidRDefault="006F5388" w:rsidP="006F5388">
      <w:pPr>
        <w:pStyle w:val="ListParagraph"/>
        <w:numPr>
          <w:ilvl w:val="0"/>
          <w:numId w:val="40"/>
        </w:numPr>
        <w:rPr>
          <w:rFonts w:ascii="Times New Roman" w:hAnsi="Times New Roman"/>
          <w:sz w:val="20"/>
        </w:rPr>
      </w:pPr>
      <w:r w:rsidRPr="00CA7EAC">
        <w:rPr>
          <w:rFonts w:ascii="Times New Roman" w:hAnsi="Times New Roman"/>
          <w:sz w:val="20"/>
        </w:rPr>
        <w:lastRenderedPageBreak/>
        <w:sym w:font="Symbol" w:char="F061"/>
      </w:r>
      <w:r w:rsidRPr="00CA7EAC">
        <w:rPr>
          <w:rFonts w:ascii="Times New Roman" w:hAnsi="Times New Roman"/>
          <w:sz w:val="20"/>
        </w:rPr>
        <w:t xml:space="preserve"> </w:t>
      </w:r>
      <w:r w:rsidR="006F540F" w:rsidRPr="00896326">
        <w:rPr>
          <w:rFonts w:ascii="Times New Roman" w:hAnsi="Times New Roman"/>
          <w:sz w:val="20"/>
        </w:rPr>
        <w:t xml:space="preserve">corresponds to the number of DRX cycles needed for measurement on </w:t>
      </w:r>
      <w:r w:rsidR="00525E78" w:rsidRPr="00C605C1">
        <w:rPr>
          <w:rFonts w:ascii="Times New Roman" w:hAnsi="Times New Roman"/>
          <w:sz w:val="20"/>
        </w:rPr>
        <w:t xml:space="preserve">the serving </w:t>
      </w:r>
      <w:r w:rsidR="006F540F" w:rsidRPr="00E55153">
        <w:rPr>
          <w:rFonts w:ascii="Times New Roman" w:hAnsi="Times New Roman"/>
          <w:sz w:val="20"/>
        </w:rPr>
        <w:t xml:space="preserve">cell which are 4, </w:t>
      </w:r>
      <w:r w:rsidR="009E794F" w:rsidRPr="004B42D1">
        <w:rPr>
          <w:rFonts w:ascii="Times New Roman" w:hAnsi="Times New Roman"/>
          <w:sz w:val="20"/>
        </w:rPr>
        <w:t>4</w:t>
      </w:r>
      <w:r w:rsidR="006F540F" w:rsidRPr="00CA7EAC">
        <w:rPr>
          <w:rFonts w:ascii="Times New Roman" w:hAnsi="Times New Roman"/>
          <w:sz w:val="20"/>
        </w:rPr>
        <w:t xml:space="preserve">, 2 and 2 according to </w:t>
      </w:r>
      <w:r w:rsidR="00117D5C" w:rsidRPr="004B42D1">
        <w:rPr>
          <w:rFonts w:ascii="Times New Roman" w:hAnsi="Times New Roman"/>
          <w:sz w:val="20"/>
        </w:rPr>
        <w:t>Table 4.2.2.1-2</w:t>
      </w:r>
      <w:r w:rsidR="006F540F" w:rsidRPr="00CA7EAC">
        <w:rPr>
          <w:rFonts w:ascii="Times New Roman" w:hAnsi="Times New Roman"/>
          <w:sz w:val="20"/>
        </w:rPr>
        <w:t xml:space="preserve"> in TS </w:t>
      </w:r>
      <w:r w:rsidR="00117D5C" w:rsidRPr="00896326">
        <w:rPr>
          <w:rFonts w:ascii="Times New Roman" w:hAnsi="Times New Roman"/>
          <w:sz w:val="20"/>
        </w:rPr>
        <w:t>3</w:t>
      </w:r>
      <w:r w:rsidR="00117D5C" w:rsidRPr="00C605C1">
        <w:rPr>
          <w:rFonts w:ascii="Times New Roman" w:hAnsi="Times New Roman"/>
          <w:sz w:val="20"/>
        </w:rPr>
        <w:t>6</w:t>
      </w:r>
      <w:r w:rsidR="006F540F" w:rsidRPr="00E55153">
        <w:rPr>
          <w:rFonts w:ascii="Times New Roman" w:hAnsi="Times New Roman"/>
          <w:sz w:val="20"/>
        </w:rPr>
        <w:t>.133.</w:t>
      </w:r>
    </w:p>
    <w:p w14:paraId="7B82EE1A" w14:textId="011F3747" w:rsidR="00E71820" w:rsidRPr="005376F2" w:rsidRDefault="00E71820" w:rsidP="006F5388">
      <w:pPr>
        <w:pStyle w:val="ListParagraph"/>
        <w:numPr>
          <w:ilvl w:val="0"/>
          <w:numId w:val="40"/>
        </w:numPr>
        <w:rPr>
          <w:rFonts w:ascii="Times New Roman" w:hAnsi="Times New Roman"/>
          <w:sz w:val="20"/>
        </w:rPr>
      </w:pPr>
      <w:proofErr w:type="spellStart"/>
      <w:r w:rsidRPr="004B42D1">
        <w:rPr>
          <w:rFonts w:ascii="Times New Roman" w:hAnsi="Times New Roman"/>
          <w:sz w:val="20"/>
        </w:rPr>
        <w:t>Tmin</w:t>
      </w:r>
      <w:proofErr w:type="spellEnd"/>
      <w:r w:rsidRPr="004B42D1">
        <w:rPr>
          <w:rFonts w:ascii="Times New Roman" w:hAnsi="Times New Roman"/>
          <w:sz w:val="20"/>
        </w:rPr>
        <w:t xml:space="preserve"> is the </w:t>
      </w:r>
      <w:r w:rsidR="002E33CD" w:rsidRPr="004B42D1">
        <w:rPr>
          <w:rFonts w:ascii="Times New Roman" w:hAnsi="Times New Roman"/>
          <w:sz w:val="20"/>
        </w:rPr>
        <w:t>number of 1.28s periods in which</w:t>
      </w:r>
      <w:r w:rsidR="002E33CD">
        <w:rPr>
          <w:rFonts w:ascii="Times New Roman" w:hAnsi="Times New Roman"/>
          <w:sz w:val="20"/>
        </w:rPr>
        <w:t xml:space="preserve"> PTW is expressed</w:t>
      </w:r>
      <w:r w:rsidR="003C3D3D">
        <w:rPr>
          <w:rFonts w:ascii="Times New Roman" w:hAnsi="Times New Roman"/>
          <w:sz w:val="20"/>
        </w:rPr>
        <w:t>, 1.28 s</w:t>
      </w:r>
      <w:r w:rsidR="003F3B29">
        <w:rPr>
          <w:rFonts w:ascii="Times New Roman" w:hAnsi="Times New Roman"/>
          <w:sz w:val="20"/>
        </w:rPr>
        <w:t xml:space="preserve"> as in LTE.</w:t>
      </w:r>
      <w:r w:rsidR="003C3D3D">
        <w:rPr>
          <w:rFonts w:ascii="Times New Roman" w:hAnsi="Times New Roman"/>
          <w:sz w:val="20"/>
        </w:rPr>
        <w:t xml:space="preserve"> </w:t>
      </w:r>
    </w:p>
    <w:p w14:paraId="02F3EE23" w14:textId="47B10753" w:rsidR="00B67279" w:rsidRPr="003D2940" w:rsidRDefault="00B67279" w:rsidP="003A312B"/>
    <w:p w14:paraId="5F7D4278" w14:textId="2582FE08" w:rsidR="00B67279" w:rsidRDefault="00224571" w:rsidP="00224571">
      <w:r>
        <w:t xml:space="preserve">N1 is an important factor in FR2 </w:t>
      </w:r>
      <w:r w:rsidR="007A70A5">
        <w:t>IDLE</w:t>
      </w:r>
      <w:r w:rsidR="007A70A5">
        <w:t xml:space="preserve"> </w:t>
      </w:r>
      <w:r w:rsidR="004A2815">
        <w:t xml:space="preserve">mode. </w:t>
      </w:r>
      <w:r w:rsidR="006030FE">
        <w:t>Considering UE having more power saving i</w:t>
      </w:r>
      <w:r w:rsidR="004A2815">
        <w:t xml:space="preserve">n </w:t>
      </w:r>
      <w:proofErr w:type="spellStart"/>
      <w:r w:rsidR="006030FE">
        <w:t>eDRX</w:t>
      </w:r>
      <w:proofErr w:type="spellEnd"/>
      <w:r w:rsidR="006030FE">
        <w:t xml:space="preserve">, we suggest to use a short N1 in </w:t>
      </w:r>
      <w:proofErr w:type="spellStart"/>
      <w:r w:rsidR="006030FE">
        <w:t>eDRX</w:t>
      </w:r>
      <w:proofErr w:type="spellEnd"/>
      <w:r w:rsidR="006030FE">
        <w:t xml:space="preserve"> design instead of legacy N1 in DRX mode. For example, N1=2 in </w:t>
      </w:r>
      <w:proofErr w:type="spellStart"/>
      <w:r w:rsidR="006030FE">
        <w:t>eDRX</w:t>
      </w:r>
      <w:proofErr w:type="spellEnd"/>
      <w:r w:rsidR="006030FE">
        <w:t xml:space="preserve"> and applied for all the </w:t>
      </w:r>
      <w:r w:rsidR="00F955D4">
        <w:t>UE power class</w:t>
      </w:r>
      <w:r w:rsidR="00442447">
        <w:t>es</w:t>
      </w:r>
      <w:r w:rsidR="006030FE">
        <w:t>.</w:t>
      </w:r>
    </w:p>
    <w:p w14:paraId="173BEA99" w14:textId="2FA79F4A" w:rsidR="00F955D4" w:rsidRPr="00DD7C08" w:rsidRDefault="00A03FC4" w:rsidP="00224571">
      <w:r w:rsidRPr="00E323E9">
        <w:rPr>
          <w:b/>
          <w:bCs/>
        </w:rPr>
        <w:t xml:space="preserve">Proposal </w:t>
      </w:r>
      <w:r w:rsidR="00BD1AF9">
        <w:rPr>
          <w:b/>
          <w:bCs/>
        </w:rPr>
        <w:t>#6</w:t>
      </w:r>
      <w:r w:rsidRPr="00E323E9">
        <w:rPr>
          <w:b/>
          <w:bCs/>
        </w:rPr>
        <w:t>:</w:t>
      </w:r>
      <w:r>
        <w:rPr>
          <w:b/>
          <w:bCs/>
        </w:rPr>
        <w:t xml:space="preserve"> </w:t>
      </w:r>
      <w:r w:rsidRPr="00DD7C08">
        <w:t xml:space="preserve">N1=2 in </w:t>
      </w:r>
      <w:proofErr w:type="spellStart"/>
      <w:r w:rsidRPr="00DD7C08">
        <w:t>eDRX</w:t>
      </w:r>
      <w:proofErr w:type="spellEnd"/>
      <w:r w:rsidR="00E66239" w:rsidRPr="00DD7C08">
        <w:t xml:space="preserve"> and applied for all the UE’s power class.</w:t>
      </w:r>
    </w:p>
    <w:p w14:paraId="58FB0247" w14:textId="77777777" w:rsidR="00882DBF" w:rsidRDefault="00882DBF" w:rsidP="00882DBF">
      <w:r>
        <w:t xml:space="preserve">At last meeting most companies had an aligned view to reuse the </w:t>
      </w:r>
      <w:proofErr w:type="spellStart"/>
      <w:r>
        <w:t>eDRX</w:t>
      </w:r>
      <w:proofErr w:type="spellEnd"/>
      <w:r>
        <w:t xml:space="preserve"> </w:t>
      </w:r>
      <w:proofErr w:type="spellStart"/>
      <w:r>
        <w:t>requireemetns</w:t>
      </w:r>
      <w:proofErr w:type="spellEnd"/>
      <w:r>
        <w:t xml:space="preserve"> from LTE as baseline. However, there is an important difference to note between LTE and NR which is that the reference signals (RS) are always </w:t>
      </w:r>
      <w:proofErr w:type="spellStart"/>
      <w:r>
        <w:t>always</w:t>
      </w:r>
      <w:proofErr w:type="spellEnd"/>
      <w:r>
        <w:t xml:space="preserve"> transmitted in the former case while they are transmitted following a configured </w:t>
      </w:r>
      <w:proofErr w:type="spellStart"/>
      <w:r>
        <w:t>periodcity</w:t>
      </w:r>
      <w:proofErr w:type="spellEnd"/>
      <w:r>
        <w:t xml:space="preserve"> in the latter case. Consequently, when the UE is configured with </w:t>
      </w:r>
      <w:proofErr w:type="spellStart"/>
      <w:r>
        <w:t>eDRX</w:t>
      </w:r>
      <w:proofErr w:type="spellEnd"/>
      <w:r>
        <w:t xml:space="preserve"> cycles then the length of PTW should be based on configured SMTC </w:t>
      </w:r>
      <w:proofErr w:type="spellStart"/>
      <w:r>
        <w:t>periocicity</w:t>
      </w:r>
      <w:proofErr w:type="spellEnd"/>
      <w:r>
        <w:t xml:space="preserve"> instead of DRX cycle in legacy </w:t>
      </w:r>
      <w:proofErr w:type="spellStart"/>
      <w:r>
        <w:t>eDRX</w:t>
      </w:r>
      <w:proofErr w:type="spellEnd"/>
      <w:r>
        <w:t xml:space="preserve"> design. More specifically, the PTW can be longer when SMTC is transmitted more </w:t>
      </w:r>
      <w:proofErr w:type="spellStart"/>
      <w:r>
        <w:t>sparesly</w:t>
      </w:r>
      <w:proofErr w:type="spellEnd"/>
      <w:r>
        <w:t xml:space="preserve"> compared to frequent SMTC transmission (e.g. every 10 </w:t>
      </w:r>
      <w:proofErr w:type="spellStart"/>
      <w:r>
        <w:t>ms</w:t>
      </w:r>
      <w:proofErr w:type="spellEnd"/>
      <w:r>
        <w:t xml:space="preserve">). </w:t>
      </w:r>
    </w:p>
    <w:p w14:paraId="30935514" w14:textId="4C7991E1" w:rsidR="00882DBF" w:rsidRPr="00B559AD" w:rsidRDefault="00882DBF" w:rsidP="00882DBF">
      <w:pPr>
        <w:rPr>
          <w:b/>
          <w:bCs/>
        </w:rPr>
      </w:pPr>
      <w:r w:rsidRPr="00B559AD">
        <w:rPr>
          <w:b/>
          <w:bCs/>
        </w:rPr>
        <w:t xml:space="preserve">Observation </w:t>
      </w:r>
      <w:r w:rsidR="00B90450">
        <w:rPr>
          <w:b/>
          <w:bCs/>
        </w:rPr>
        <w:t>#</w:t>
      </w:r>
      <w:r>
        <w:rPr>
          <w:b/>
          <w:bCs/>
        </w:rPr>
        <w:t>1</w:t>
      </w:r>
      <w:r w:rsidRPr="00B559AD">
        <w:rPr>
          <w:b/>
          <w:bCs/>
        </w:rPr>
        <w:t xml:space="preserve">: </w:t>
      </w:r>
      <w:r w:rsidRPr="00304BCA">
        <w:t>UE can wake up N1 times to perform measurements based on SMTC periodicity in each DRX cycle.</w:t>
      </w:r>
    </w:p>
    <w:p w14:paraId="1F33C0B3" w14:textId="5382D6E4" w:rsidR="00882DBF" w:rsidRDefault="00882DBF" w:rsidP="00882DBF">
      <w:r w:rsidRPr="00E72220">
        <w:rPr>
          <w:b/>
          <w:bCs/>
        </w:rPr>
        <w:t xml:space="preserve">Proposal </w:t>
      </w:r>
      <w:r w:rsidR="00BD1AF9">
        <w:rPr>
          <w:b/>
          <w:bCs/>
        </w:rPr>
        <w:t>#7</w:t>
      </w:r>
      <w:r w:rsidRPr="00E72220">
        <w:rPr>
          <w:b/>
          <w:bCs/>
        </w:rPr>
        <w:t>:</w:t>
      </w:r>
      <w:r>
        <w:rPr>
          <w:b/>
          <w:bCs/>
        </w:rPr>
        <w:t xml:space="preserve"> </w:t>
      </w:r>
      <w:r w:rsidRPr="00304BCA">
        <w:t xml:space="preserve">In NR </w:t>
      </w:r>
      <w:r w:rsidR="00320E87" w:rsidRPr="00304BCA">
        <w:t>PTW</w:t>
      </w:r>
      <w:r w:rsidRPr="00304BCA">
        <w:t xml:space="preserve"> design, the length of PTW should be based on SMTC periodicity instead of DRX cycle.</w:t>
      </w:r>
    </w:p>
    <w:p w14:paraId="218D7819" w14:textId="54C28C97" w:rsidR="00C33925" w:rsidRDefault="00513885" w:rsidP="00A565F2">
      <w:r>
        <w:t xml:space="preserve">For the shorter </w:t>
      </w:r>
      <w:proofErr w:type="spellStart"/>
      <w:r>
        <w:t>eDRX</w:t>
      </w:r>
      <w:proofErr w:type="spellEnd"/>
      <w:r>
        <w:t xml:space="preserve"> cycle lengths (2.56 s, 5.12 s and 10.24 s) it shall be clarified that the UE evaluates the serving cell </w:t>
      </w:r>
      <w:r w:rsidR="00911B81">
        <w:t xml:space="preserve">without PTW every </w:t>
      </w:r>
      <w:proofErr w:type="spellStart"/>
      <w:r>
        <w:t>eDRX</w:t>
      </w:r>
      <w:proofErr w:type="spellEnd"/>
      <w:r>
        <w:t xml:space="preserve"> cycle length. </w:t>
      </w:r>
      <w:r w:rsidR="00F66DF3">
        <w:t xml:space="preserve">The maximum </w:t>
      </w:r>
      <w:proofErr w:type="spellStart"/>
      <w:r w:rsidR="00F66DF3">
        <w:t>eDRX</w:t>
      </w:r>
      <w:proofErr w:type="spellEnd"/>
      <w:r w:rsidR="00F66DF3">
        <w:t xml:space="preserve"> length in INACTIVE state is 10.24 seconds and this implies the </w:t>
      </w:r>
      <w:proofErr w:type="spellStart"/>
      <w:r w:rsidR="00F66DF3">
        <w:t>eDRX</w:t>
      </w:r>
      <w:proofErr w:type="spellEnd"/>
      <w:r w:rsidR="00F66DF3">
        <w:t xml:space="preserve"> requirements without PTW shall be applied in INACTIVE </w:t>
      </w:r>
      <w:r w:rsidR="009D56E0">
        <w:t>state</w:t>
      </w:r>
      <w:r w:rsidR="00F66DF3">
        <w:t xml:space="preserve">. </w:t>
      </w:r>
    </w:p>
    <w:p w14:paraId="428B6B05" w14:textId="0A631EFC" w:rsidR="00B72D88" w:rsidRPr="00E323E9" w:rsidRDefault="00B72D88" w:rsidP="00B72D88">
      <w:r w:rsidRPr="005376F2">
        <w:t xml:space="preserve">Based on </w:t>
      </w:r>
      <w:r w:rsidRPr="00E323E9">
        <w:t xml:space="preserve">the above formula, the serving cell evaluation requirements can be defined as shown in Table 1. </w:t>
      </w:r>
    </w:p>
    <w:p w14:paraId="2AC7C10F" w14:textId="5D7AC656" w:rsidR="0058511B" w:rsidRPr="00DD7C08" w:rsidRDefault="0058511B" w:rsidP="00DD7C08">
      <w:pPr>
        <w:rPr>
          <w:b/>
          <w:bCs/>
        </w:rPr>
      </w:pPr>
      <w:r w:rsidRPr="00E323E9">
        <w:rPr>
          <w:b/>
          <w:bCs/>
        </w:rPr>
        <w:t xml:space="preserve">Proposal </w:t>
      </w:r>
      <w:r w:rsidR="00BD1AF9">
        <w:rPr>
          <w:b/>
          <w:bCs/>
        </w:rPr>
        <w:t>#8</w:t>
      </w:r>
      <w:r w:rsidRPr="00E323E9">
        <w:rPr>
          <w:b/>
          <w:bCs/>
        </w:rPr>
        <w:t xml:space="preserve">: </w:t>
      </w:r>
      <w:r w:rsidR="00CE669A" w:rsidRPr="00BD1AF9">
        <w:t xml:space="preserve">Serving cell evaluation requirements are defined </w:t>
      </w:r>
      <w:r w:rsidR="00B711FD" w:rsidRPr="00DD7C08">
        <w:t xml:space="preserve">as shown in Table 1 and 2 for FR1 and FR2 </w:t>
      </w:r>
      <w:r w:rsidR="00630B18" w:rsidRPr="00DD7C08">
        <w:t>respectively</w:t>
      </w:r>
      <w:r w:rsidR="00B711FD" w:rsidRPr="00DD7C08">
        <w:t>.</w:t>
      </w:r>
    </w:p>
    <w:p w14:paraId="344C128C" w14:textId="77777777" w:rsidR="00E323E9" w:rsidRPr="005376F2" w:rsidRDefault="00E323E9" w:rsidP="00E323E9">
      <w:pPr>
        <w:pStyle w:val="ListParagraph"/>
        <w:rPr>
          <w:rFonts w:ascii="Times New Roman" w:hAnsi="Times New Roman"/>
          <w:b/>
          <w:bCs/>
          <w:sz w:val="20"/>
          <w:highlight w:val="yellow"/>
          <w:u w:val="single"/>
        </w:rPr>
      </w:pPr>
    </w:p>
    <w:p w14:paraId="6102F370" w14:textId="77777777" w:rsidR="00CC5336" w:rsidRDefault="00CC5336" w:rsidP="00CE0640">
      <w:pPr>
        <w:rPr>
          <w:b/>
          <w:bCs/>
          <w:u w:val="single"/>
        </w:rPr>
      </w:pPr>
    </w:p>
    <w:p w14:paraId="06843203" w14:textId="7517F19C" w:rsidR="005039CC" w:rsidRPr="00154F88" w:rsidRDefault="005039CC" w:rsidP="005039CC">
      <w:pPr>
        <w:pStyle w:val="BodyText"/>
        <w:ind w:left="2552" w:hanging="2552"/>
        <w:jc w:val="center"/>
        <w:rPr>
          <w:b/>
          <w:bCs/>
          <w:sz w:val="16"/>
          <w:szCs w:val="16"/>
        </w:rPr>
      </w:pPr>
      <w:r w:rsidRPr="00154F88">
        <w:rPr>
          <w:b/>
          <w:bCs/>
          <w:sz w:val="16"/>
          <w:szCs w:val="16"/>
        </w:rPr>
        <w:t xml:space="preserve">Table </w:t>
      </w:r>
      <w:r w:rsidR="0079732C">
        <w:rPr>
          <w:b/>
          <w:bCs/>
          <w:sz w:val="16"/>
          <w:szCs w:val="16"/>
        </w:rPr>
        <w:t>1</w:t>
      </w:r>
      <w:r w:rsidRPr="00154F88">
        <w:rPr>
          <w:b/>
          <w:bCs/>
          <w:sz w:val="16"/>
          <w:szCs w:val="16"/>
        </w:rPr>
        <w:t xml:space="preserve">: </w:t>
      </w:r>
      <w:proofErr w:type="spellStart"/>
      <w:r w:rsidR="00772E50">
        <w:rPr>
          <w:b/>
          <w:bCs/>
          <w:sz w:val="16"/>
          <w:szCs w:val="16"/>
        </w:rPr>
        <w:t>Nserv</w:t>
      </w:r>
      <w:proofErr w:type="spellEnd"/>
      <w:r w:rsidR="00772E50">
        <w:rPr>
          <w:b/>
          <w:bCs/>
          <w:sz w:val="16"/>
          <w:szCs w:val="16"/>
        </w:rPr>
        <w:t xml:space="preserve"> for UE configured with </w:t>
      </w:r>
      <w:proofErr w:type="spellStart"/>
      <w:r w:rsidR="00772E50">
        <w:rPr>
          <w:b/>
          <w:bCs/>
          <w:sz w:val="16"/>
          <w:szCs w:val="16"/>
        </w:rPr>
        <w:t>eDRX_IDLE</w:t>
      </w:r>
      <w:proofErr w:type="spellEnd"/>
      <w:r w:rsidR="00772E50">
        <w:rPr>
          <w:b/>
          <w:bCs/>
          <w:sz w:val="16"/>
          <w:szCs w:val="16"/>
        </w:rPr>
        <w:t xml:space="preserve"> cycle</w:t>
      </w:r>
      <w:r w:rsidR="00A057BE">
        <w:rPr>
          <w:b/>
          <w:bCs/>
          <w:sz w:val="16"/>
          <w:szCs w:val="16"/>
        </w:rPr>
        <w:t xml:space="preserve"> for FR</w:t>
      </w:r>
      <w:r w:rsidR="00D35869">
        <w:rPr>
          <w:b/>
          <w:bCs/>
          <w:sz w:val="16"/>
          <w:szCs w:val="16"/>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99"/>
        <w:gridCol w:w="1685"/>
        <w:gridCol w:w="2536"/>
        <w:gridCol w:w="2709"/>
      </w:tblGrid>
      <w:tr w:rsidR="00A26FEA" w:rsidRPr="00154F88" w14:paraId="61E00C94" w14:textId="77777777" w:rsidTr="00893671">
        <w:trPr>
          <w:cantSplit/>
          <w:jc w:val="center"/>
        </w:trPr>
        <w:tc>
          <w:tcPr>
            <w:tcW w:w="0" w:type="auto"/>
          </w:tcPr>
          <w:p w14:paraId="187F5A4F" w14:textId="77777777" w:rsidR="00A26FEA" w:rsidRPr="00154F88" w:rsidRDefault="00A26FEA" w:rsidP="008C0960">
            <w:pPr>
              <w:keepNext/>
              <w:keepLines/>
              <w:overflowPunct w:val="0"/>
              <w:autoSpaceDE w:val="0"/>
              <w:autoSpaceDN w:val="0"/>
              <w:adjustRightInd w:val="0"/>
              <w:jc w:val="center"/>
              <w:textAlignment w:val="baseline"/>
              <w:rPr>
                <w:rFonts w:cs="v4.2.0"/>
                <w:b/>
                <w:sz w:val="16"/>
                <w:szCs w:val="16"/>
              </w:rPr>
            </w:pPr>
            <w:proofErr w:type="spellStart"/>
            <w:r w:rsidRPr="00154F88">
              <w:rPr>
                <w:rFonts w:cs="v4.2.0"/>
                <w:b/>
                <w:sz w:val="16"/>
                <w:szCs w:val="16"/>
              </w:rPr>
              <w:t>eDRX</w:t>
            </w:r>
            <w:proofErr w:type="spellEnd"/>
            <w:r w:rsidRPr="00154F88">
              <w:rPr>
                <w:rFonts w:cs="v4.2.0"/>
                <w:b/>
                <w:sz w:val="16"/>
                <w:szCs w:val="16"/>
              </w:rPr>
              <w:t xml:space="preserve"> cycle length [s]</w:t>
            </w:r>
          </w:p>
        </w:tc>
        <w:tc>
          <w:tcPr>
            <w:tcW w:w="0" w:type="auto"/>
          </w:tcPr>
          <w:p w14:paraId="68B84B88" w14:textId="77777777" w:rsidR="00A26FEA" w:rsidRPr="00154F88" w:rsidRDefault="00A26FEA" w:rsidP="008C0960">
            <w:pPr>
              <w:keepNext/>
              <w:keepLines/>
              <w:overflowPunct w:val="0"/>
              <w:autoSpaceDE w:val="0"/>
              <w:autoSpaceDN w:val="0"/>
              <w:adjustRightInd w:val="0"/>
              <w:jc w:val="center"/>
              <w:textAlignment w:val="baseline"/>
              <w:rPr>
                <w:rFonts w:cs="v4.2.0"/>
                <w:b/>
                <w:sz w:val="16"/>
                <w:szCs w:val="16"/>
              </w:rPr>
            </w:pPr>
            <w:r w:rsidRPr="00154F88">
              <w:rPr>
                <w:rFonts w:cs="v4.2.0"/>
                <w:b/>
                <w:sz w:val="16"/>
                <w:szCs w:val="16"/>
              </w:rPr>
              <w:t>DRX cycle length (</w:t>
            </w:r>
            <w:proofErr w:type="spellStart"/>
            <w:r w:rsidRPr="00154F88">
              <w:rPr>
                <w:sz w:val="16"/>
                <w:szCs w:val="16"/>
              </w:rPr>
              <w:t>T</w:t>
            </w:r>
            <w:r w:rsidRPr="00154F88">
              <w:rPr>
                <w:sz w:val="16"/>
                <w:szCs w:val="16"/>
                <w:vertAlign w:val="subscript"/>
              </w:rPr>
              <w:t>drx</w:t>
            </w:r>
            <w:proofErr w:type="spellEnd"/>
            <w:r w:rsidRPr="00154F88">
              <w:rPr>
                <w:rFonts w:cs="v4.2.0"/>
                <w:b/>
                <w:sz w:val="16"/>
                <w:szCs w:val="16"/>
              </w:rPr>
              <w:t>) [s]</w:t>
            </w:r>
          </w:p>
        </w:tc>
        <w:tc>
          <w:tcPr>
            <w:tcW w:w="0" w:type="auto"/>
          </w:tcPr>
          <w:p w14:paraId="0136A183" w14:textId="740E517E" w:rsidR="00A26FEA" w:rsidRPr="00154F88" w:rsidRDefault="00A26FEA" w:rsidP="008C0960">
            <w:pPr>
              <w:keepNext/>
              <w:keepLines/>
              <w:overflowPunct w:val="0"/>
              <w:autoSpaceDE w:val="0"/>
              <w:autoSpaceDN w:val="0"/>
              <w:adjustRightInd w:val="0"/>
              <w:jc w:val="center"/>
              <w:textAlignment w:val="baseline"/>
              <w:rPr>
                <w:rFonts w:cs="Arial"/>
                <w:b/>
                <w:snapToGrid w:val="0"/>
                <w:sz w:val="16"/>
                <w:szCs w:val="16"/>
              </w:rPr>
            </w:pPr>
            <w:r w:rsidRPr="00154F88">
              <w:rPr>
                <w:rFonts w:cs="v4.2.0"/>
                <w:b/>
                <w:sz w:val="16"/>
                <w:szCs w:val="16"/>
              </w:rPr>
              <w:t>PTW length [s]</w:t>
            </w:r>
            <w:r>
              <w:rPr>
                <w:rFonts w:cs="v4.2.0"/>
                <w:b/>
                <w:sz w:val="16"/>
                <w:szCs w:val="16"/>
              </w:rPr>
              <w:t xml:space="preserve"> </w:t>
            </w:r>
            <w:r w:rsidR="00AE0FC4" w:rsidRPr="00106137">
              <w:rPr>
                <w:rFonts w:cs="v4.2.0"/>
                <w:b/>
                <w:sz w:val="16"/>
                <w:szCs w:val="16"/>
              </w:rPr>
              <w:t>(number of 1.28s periods)</w:t>
            </w:r>
          </w:p>
        </w:tc>
        <w:tc>
          <w:tcPr>
            <w:tcW w:w="0" w:type="auto"/>
          </w:tcPr>
          <w:p w14:paraId="29FCCA0D" w14:textId="06143800" w:rsidR="00A26FEA" w:rsidRPr="00154F88" w:rsidRDefault="00A26FEA" w:rsidP="008C0960">
            <w:pPr>
              <w:keepNext/>
              <w:keepLines/>
              <w:overflowPunct w:val="0"/>
              <w:autoSpaceDE w:val="0"/>
              <w:autoSpaceDN w:val="0"/>
              <w:adjustRightInd w:val="0"/>
              <w:jc w:val="center"/>
              <w:textAlignment w:val="baseline"/>
              <w:rPr>
                <w:rFonts w:cs="Arial"/>
                <w:b/>
                <w:snapToGrid w:val="0"/>
                <w:sz w:val="16"/>
                <w:szCs w:val="16"/>
              </w:rPr>
            </w:pPr>
            <w:proofErr w:type="spellStart"/>
            <w:r w:rsidRPr="00154F88">
              <w:rPr>
                <w:rFonts w:cs="v4.2.0"/>
                <w:b/>
                <w:sz w:val="16"/>
                <w:szCs w:val="16"/>
              </w:rPr>
              <w:t>N</w:t>
            </w:r>
            <w:r w:rsidRPr="00154F88">
              <w:rPr>
                <w:rFonts w:cs="v4.2.0"/>
                <w:b/>
                <w:sz w:val="16"/>
                <w:szCs w:val="16"/>
                <w:vertAlign w:val="subscript"/>
              </w:rPr>
              <w:t>serv</w:t>
            </w:r>
            <w:proofErr w:type="spellEnd"/>
            <w:r w:rsidRPr="00154F88">
              <w:rPr>
                <w:rFonts w:cs="v4.2.0"/>
                <w:b/>
                <w:sz w:val="16"/>
                <w:szCs w:val="16"/>
                <w:vertAlign w:val="subscript"/>
              </w:rPr>
              <w:t xml:space="preserve"> </w:t>
            </w:r>
            <w:r w:rsidRPr="00154F88">
              <w:rPr>
                <w:rFonts w:cs="v4.2.0"/>
                <w:b/>
                <w:sz w:val="16"/>
                <w:szCs w:val="16"/>
              </w:rPr>
              <w:t>[number of DRX cycles</w:t>
            </w:r>
            <w:r w:rsidR="00D12359">
              <w:rPr>
                <w:rFonts w:cs="v4.2.0"/>
                <w:b/>
                <w:sz w:val="16"/>
                <w:szCs w:val="16"/>
              </w:rPr>
              <w:t xml:space="preserve"> or </w:t>
            </w:r>
            <w:proofErr w:type="spellStart"/>
            <w:r w:rsidR="00D12359">
              <w:rPr>
                <w:rFonts w:cs="v4.2.0"/>
                <w:b/>
                <w:sz w:val="16"/>
                <w:szCs w:val="16"/>
              </w:rPr>
              <w:t>eDRX</w:t>
            </w:r>
            <w:proofErr w:type="spellEnd"/>
            <w:r w:rsidR="00D12359">
              <w:rPr>
                <w:rFonts w:cs="v4.2.0"/>
                <w:b/>
                <w:sz w:val="16"/>
                <w:szCs w:val="16"/>
              </w:rPr>
              <w:t xml:space="preserve"> cycles</w:t>
            </w:r>
            <w:r w:rsidRPr="00154F88">
              <w:rPr>
                <w:rFonts w:cs="v4.2.0"/>
                <w:b/>
                <w:sz w:val="16"/>
                <w:szCs w:val="16"/>
              </w:rPr>
              <w:t>]</w:t>
            </w:r>
          </w:p>
        </w:tc>
      </w:tr>
      <w:tr w:rsidR="00715D20" w:rsidRPr="00154F88" w14:paraId="332D3778" w14:textId="77777777" w:rsidTr="00893671">
        <w:trPr>
          <w:cantSplit/>
          <w:jc w:val="center"/>
        </w:trPr>
        <w:tc>
          <w:tcPr>
            <w:tcW w:w="0" w:type="auto"/>
            <w:vAlign w:val="center"/>
          </w:tcPr>
          <w:p w14:paraId="3E4B4A1E" w14:textId="7662E43E" w:rsidR="00715D20" w:rsidRDefault="00715D20" w:rsidP="008C0960">
            <w:pPr>
              <w:keepNext/>
              <w:keepLines/>
              <w:overflowPunct w:val="0"/>
              <w:autoSpaceDE w:val="0"/>
              <w:autoSpaceDN w:val="0"/>
              <w:adjustRightInd w:val="0"/>
              <w:jc w:val="center"/>
              <w:textAlignment w:val="baseline"/>
              <w:rPr>
                <w:rFonts w:cs="Arial"/>
                <w:sz w:val="16"/>
                <w:szCs w:val="16"/>
              </w:rPr>
            </w:pPr>
            <w:r>
              <w:rPr>
                <w:rFonts w:cs="Arial"/>
                <w:sz w:val="16"/>
                <w:szCs w:val="16"/>
              </w:rPr>
              <w:t>2.56, 5.12, 10.24</w:t>
            </w:r>
          </w:p>
        </w:tc>
        <w:tc>
          <w:tcPr>
            <w:tcW w:w="0" w:type="auto"/>
          </w:tcPr>
          <w:p w14:paraId="69673A10" w14:textId="4A07ECDC" w:rsidR="00715D20" w:rsidRPr="00154F88" w:rsidRDefault="00171705" w:rsidP="008C0960">
            <w:pPr>
              <w:keepNext/>
              <w:keepLines/>
              <w:overflowPunct w:val="0"/>
              <w:autoSpaceDE w:val="0"/>
              <w:autoSpaceDN w:val="0"/>
              <w:adjustRightInd w:val="0"/>
              <w:jc w:val="center"/>
              <w:textAlignment w:val="baseline"/>
              <w:rPr>
                <w:rFonts w:cs="Arial"/>
                <w:sz w:val="16"/>
                <w:szCs w:val="16"/>
              </w:rPr>
            </w:pPr>
            <w:r>
              <w:rPr>
                <w:rFonts w:cs="Arial"/>
                <w:sz w:val="16"/>
                <w:szCs w:val="16"/>
              </w:rPr>
              <w:t>N/A</w:t>
            </w:r>
          </w:p>
        </w:tc>
        <w:tc>
          <w:tcPr>
            <w:tcW w:w="0" w:type="auto"/>
          </w:tcPr>
          <w:p w14:paraId="382B577F" w14:textId="1BCBA80D" w:rsidR="00715D20" w:rsidRPr="0079246B" w:rsidRDefault="00171705" w:rsidP="008C0960">
            <w:pPr>
              <w:keepNext/>
              <w:keepLines/>
              <w:overflowPunct w:val="0"/>
              <w:autoSpaceDE w:val="0"/>
              <w:autoSpaceDN w:val="0"/>
              <w:adjustRightInd w:val="0"/>
              <w:jc w:val="center"/>
              <w:textAlignment w:val="baseline"/>
              <w:rPr>
                <w:rFonts w:cs="Arial"/>
                <w:snapToGrid w:val="0"/>
                <w:sz w:val="16"/>
                <w:szCs w:val="16"/>
                <w:lang w:val="sv-SE"/>
              </w:rPr>
            </w:pPr>
            <w:r>
              <w:rPr>
                <w:rFonts w:cs="Arial"/>
                <w:snapToGrid w:val="0"/>
                <w:sz w:val="16"/>
                <w:szCs w:val="16"/>
                <w:lang w:val="sv-SE"/>
              </w:rPr>
              <w:t>N/A</w:t>
            </w:r>
          </w:p>
        </w:tc>
        <w:tc>
          <w:tcPr>
            <w:tcW w:w="0" w:type="auto"/>
          </w:tcPr>
          <w:p w14:paraId="71C87B40" w14:textId="6EFAB9A9" w:rsidR="00715D20" w:rsidRDefault="00171705" w:rsidP="008C0960">
            <w:pPr>
              <w:keepNext/>
              <w:keepLines/>
              <w:overflowPunct w:val="0"/>
              <w:autoSpaceDE w:val="0"/>
              <w:autoSpaceDN w:val="0"/>
              <w:adjustRightInd w:val="0"/>
              <w:jc w:val="center"/>
              <w:textAlignment w:val="baseline"/>
              <w:rPr>
                <w:rFonts w:cs="Arial"/>
                <w:snapToGrid w:val="0"/>
                <w:sz w:val="16"/>
                <w:szCs w:val="16"/>
              </w:rPr>
            </w:pPr>
            <w:r>
              <w:rPr>
                <w:rFonts w:cs="Arial"/>
                <w:snapToGrid w:val="0"/>
                <w:sz w:val="16"/>
                <w:szCs w:val="16"/>
              </w:rPr>
              <w:t>2</w:t>
            </w:r>
          </w:p>
        </w:tc>
      </w:tr>
      <w:tr w:rsidR="00A26FEA" w:rsidRPr="00154F88" w14:paraId="4B7059B0" w14:textId="77777777" w:rsidTr="00893671">
        <w:trPr>
          <w:cantSplit/>
          <w:jc w:val="center"/>
        </w:trPr>
        <w:tc>
          <w:tcPr>
            <w:tcW w:w="0" w:type="auto"/>
            <w:vMerge w:val="restart"/>
            <w:vAlign w:val="center"/>
          </w:tcPr>
          <w:p w14:paraId="6B4F86A2" w14:textId="16218945" w:rsidR="00A26FEA" w:rsidRPr="0079246B" w:rsidRDefault="00A26FEA" w:rsidP="008C0960">
            <w:pPr>
              <w:keepNext/>
              <w:keepLines/>
              <w:overflowPunct w:val="0"/>
              <w:autoSpaceDE w:val="0"/>
              <w:autoSpaceDN w:val="0"/>
              <w:adjustRightInd w:val="0"/>
              <w:jc w:val="center"/>
              <w:textAlignment w:val="baseline"/>
              <w:rPr>
                <w:rFonts w:cs="Arial"/>
                <w:sz w:val="16"/>
                <w:szCs w:val="16"/>
              </w:rPr>
            </w:pPr>
            <w:r>
              <w:rPr>
                <w:rFonts w:cs="Arial"/>
                <w:sz w:val="16"/>
                <w:szCs w:val="16"/>
              </w:rPr>
              <w:t xml:space="preserve">20.48 </w:t>
            </w:r>
            <w:r w:rsidRPr="0079246B">
              <w:rPr>
                <w:rFonts w:cs="Arial"/>
                <w:sz w:val="16"/>
                <w:szCs w:val="16"/>
              </w:rPr>
              <w:t xml:space="preserve">≤ </w:t>
            </w:r>
            <w:proofErr w:type="spellStart"/>
            <w:r w:rsidRPr="007619A2">
              <w:rPr>
                <w:rFonts w:cs="Arial"/>
                <w:sz w:val="16"/>
                <w:szCs w:val="16"/>
              </w:rPr>
              <w:t>eDRX_IDLE</w:t>
            </w:r>
            <w:proofErr w:type="spellEnd"/>
            <w:r w:rsidRPr="007619A2">
              <w:rPr>
                <w:rFonts w:cs="Arial"/>
                <w:sz w:val="16"/>
                <w:szCs w:val="16"/>
              </w:rPr>
              <w:t xml:space="preserve"> cycle length</w:t>
            </w:r>
            <w:r w:rsidRPr="0079246B">
              <w:rPr>
                <w:rFonts w:cs="Arial"/>
                <w:sz w:val="16"/>
                <w:szCs w:val="16"/>
              </w:rPr>
              <w:t xml:space="preserve"> ≤ </w:t>
            </w:r>
            <w:r>
              <w:rPr>
                <w:rFonts w:cs="Arial"/>
                <w:sz w:val="16"/>
                <w:szCs w:val="16"/>
              </w:rPr>
              <w:t>10485.76</w:t>
            </w:r>
          </w:p>
        </w:tc>
        <w:tc>
          <w:tcPr>
            <w:tcW w:w="0" w:type="auto"/>
          </w:tcPr>
          <w:p w14:paraId="64ECD68E" w14:textId="77777777" w:rsidR="00A26FEA" w:rsidRPr="0079246B" w:rsidRDefault="00A26FEA" w:rsidP="008C0960">
            <w:pPr>
              <w:keepNext/>
              <w:keepLines/>
              <w:overflowPunct w:val="0"/>
              <w:autoSpaceDE w:val="0"/>
              <w:autoSpaceDN w:val="0"/>
              <w:adjustRightInd w:val="0"/>
              <w:jc w:val="center"/>
              <w:textAlignment w:val="baseline"/>
              <w:rPr>
                <w:rFonts w:cs="Arial"/>
                <w:sz w:val="16"/>
                <w:szCs w:val="16"/>
              </w:rPr>
            </w:pPr>
            <w:r w:rsidRPr="00154F88">
              <w:rPr>
                <w:rFonts w:cs="Arial"/>
                <w:sz w:val="16"/>
                <w:szCs w:val="16"/>
              </w:rPr>
              <w:t>0.32</w:t>
            </w:r>
          </w:p>
        </w:tc>
        <w:tc>
          <w:tcPr>
            <w:tcW w:w="0" w:type="auto"/>
          </w:tcPr>
          <w:p w14:paraId="6CF00064" w14:textId="6CF89597" w:rsidR="00A26FEA" w:rsidRPr="0079246B" w:rsidRDefault="00A26FEA" w:rsidP="008C0960">
            <w:pPr>
              <w:keepNext/>
              <w:keepLines/>
              <w:overflowPunct w:val="0"/>
              <w:autoSpaceDE w:val="0"/>
              <w:autoSpaceDN w:val="0"/>
              <w:adjustRightInd w:val="0"/>
              <w:jc w:val="center"/>
              <w:textAlignment w:val="baseline"/>
              <w:rPr>
                <w:rFonts w:cs="Arial"/>
                <w:snapToGrid w:val="0"/>
                <w:sz w:val="16"/>
                <w:szCs w:val="16"/>
                <w:lang w:val="sv-SE"/>
              </w:rPr>
            </w:pPr>
            <w:r w:rsidRPr="0079246B">
              <w:rPr>
                <w:rFonts w:cs="Arial"/>
                <w:snapToGrid w:val="0"/>
                <w:sz w:val="16"/>
                <w:szCs w:val="16"/>
                <w:lang w:val="sv-SE"/>
              </w:rPr>
              <w:t>≥</w:t>
            </w:r>
            <w:r w:rsidRPr="00A76E8C">
              <w:rPr>
                <w:sz w:val="16"/>
                <w:szCs w:val="16"/>
                <w:lang w:val="sv-SE"/>
              </w:rPr>
              <w:t xml:space="preserve"> </w:t>
            </w:r>
            <w:r w:rsidR="006A6A2F">
              <w:rPr>
                <w:sz w:val="16"/>
                <w:szCs w:val="16"/>
                <w:lang w:val="sv-SE"/>
              </w:rPr>
              <w:t>M1*</w:t>
            </w:r>
            <w:r w:rsidRPr="00A76E8C">
              <w:rPr>
                <w:sz w:val="16"/>
                <w:szCs w:val="16"/>
                <w:lang w:val="sv-SE"/>
              </w:rPr>
              <w:t>1</w:t>
            </w:r>
            <w:r>
              <w:rPr>
                <w:sz w:val="16"/>
                <w:szCs w:val="16"/>
                <w:lang w:val="sv-SE"/>
              </w:rPr>
              <w:t>.28</w:t>
            </w:r>
            <w:r w:rsidR="00106137">
              <w:rPr>
                <w:sz w:val="16"/>
                <w:szCs w:val="16"/>
                <w:lang w:val="sv-SE"/>
              </w:rPr>
              <w:t xml:space="preserve"> (1*M1)</w:t>
            </w:r>
          </w:p>
        </w:tc>
        <w:tc>
          <w:tcPr>
            <w:tcW w:w="0" w:type="auto"/>
            <w:vMerge w:val="restart"/>
          </w:tcPr>
          <w:p w14:paraId="5277727F" w14:textId="464C5126" w:rsidR="00A26FEA" w:rsidRPr="0079246B" w:rsidRDefault="00A26FEA" w:rsidP="008C0960">
            <w:pPr>
              <w:keepNext/>
              <w:keepLines/>
              <w:overflowPunct w:val="0"/>
              <w:autoSpaceDE w:val="0"/>
              <w:autoSpaceDN w:val="0"/>
              <w:adjustRightInd w:val="0"/>
              <w:jc w:val="center"/>
              <w:textAlignment w:val="baseline"/>
              <w:rPr>
                <w:rFonts w:cs="Arial"/>
                <w:snapToGrid w:val="0"/>
                <w:sz w:val="16"/>
                <w:szCs w:val="16"/>
              </w:rPr>
            </w:pPr>
            <w:r>
              <w:rPr>
                <w:rFonts w:cs="Arial"/>
                <w:snapToGrid w:val="0"/>
                <w:sz w:val="16"/>
                <w:szCs w:val="16"/>
              </w:rPr>
              <w:t>2</w:t>
            </w:r>
          </w:p>
        </w:tc>
      </w:tr>
      <w:tr w:rsidR="00A26FEA" w:rsidRPr="00154F88" w14:paraId="743CEFEC" w14:textId="77777777" w:rsidTr="00893671">
        <w:trPr>
          <w:cantSplit/>
          <w:jc w:val="center"/>
        </w:trPr>
        <w:tc>
          <w:tcPr>
            <w:tcW w:w="0" w:type="auto"/>
            <w:vMerge/>
          </w:tcPr>
          <w:p w14:paraId="302D8FD4" w14:textId="77777777" w:rsidR="00A26FEA" w:rsidRPr="0079246B" w:rsidRDefault="00A26FEA" w:rsidP="008C0960">
            <w:pPr>
              <w:keepNext/>
              <w:keepLines/>
              <w:overflowPunct w:val="0"/>
              <w:autoSpaceDE w:val="0"/>
              <w:autoSpaceDN w:val="0"/>
              <w:adjustRightInd w:val="0"/>
              <w:jc w:val="center"/>
              <w:textAlignment w:val="baseline"/>
              <w:rPr>
                <w:rFonts w:cs="Arial"/>
                <w:sz w:val="16"/>
                <w:szCs w:val="16"/>
              </w:rPr>
            </w:pPr>
          </w:p>
        </w:tc>
        <w:tc>
          <w:tcPr>
            <w:tcW w:w="0" w:type="auto"/>
          </w:tcPr>
          <w:p w14:paraId="5EF37827" w14:textId="77777777" w:rsidR="00A26FEA" w:rsidRPr="0079246B" w:rsidRDefault="00A26FEA" w:rsidP="008C0960">
            <w:pPr>
              <w:keepNext/>
              <w:keepLines/>
              <w:overflowPunct w:val="0"/>
              <w:autoSpaceDE w:val="0"/>
              <w:autoSpaceDN w:val="0"/>
              <w:adjustRightInd w:val="0"/>
              <w:jc w:val="center"/>
              <w:textAlignment w:val="baseline"/>
              <w:rPr>
                <w:rFonts w:cs="Arial"/>
                <w:sz w:val="16"/>
                <w:szCs w:val="16"/>
              </w:rPr>
            </w:pPr>
            <w:r w:rsidRPr="00154F88">
              <w:rPr>
                <w:rFonts w:cs="Arial"/>
                <w:sz w:val="16"/>
                <w:szCs w:val="16"/>
              </w:rPr>
              <w:t>0.64</w:t>
            </w:r>
          </w:p>
        </w:tc>
        <w:tc>
          <w:tcPr>
            <w:tcW w:w="0" w:type="auto"/>
          </w:tcPr>
          <w:p w14:paraId="3D555C97" w14:textId="20A19F39" w:rsidR="00A26FEA" w:rsidRPr="0079246B" w:rsidRDefault="00A26FEA" w:rsidP="008C0960">
            <w:pPr>
              <w:keepNext/>
              <w:keepLines/>
              <w:overflowPunct w:val="0"/>
              <w:autoSpaceDE w:val="0"/>
              <w:autoSpaceDN w:val="0"/>
              <w:adjustRightInd w:val="0"/>
              <w:jc w:val="center"/>
              <w:textAlignment w:val="baseline"/>
              <w:rPr>
                <w:rFonts w:cs="Arial"/>
                <w:snapToGrid w:val="0"/>
                <w:sz w:val="16"/>
                <w:szCs w:val="16"/>
              </w:rPr>
            </w:pPr>
            <w:r w:rsidRPr="0079246B">
              <w:rPr>
                <w:rFonts w:cs="Arial"/>
                <w:snapToGrid w:val="0"/>
                <w:sz w:val="16"/>
                <w:szCs w:val="16"/>
                <w:lang w:val="sv-SE"/>
              </w:rPr>
              <w:t>≥</w:t>
            </w:r>
            <w:r w:rsidRPr="00A76E8C">
              <w:rPr>
                <w:sz w:val="16"/>
                <w:szCs w:val="16"/>
                <w:lang w:val="sv-SE"/>
              </w:rPr>
              <w:t xml:space="preserve"> </w:t>
            </w:r>
            <w:r w:rsidR="006A6A2F">
              <w:rPr>
                <w:sz w:val="16"/>
                <w:szCs w:val="16"/>
                <w:lang w:val="sv-SE"/>
              </w:rPr>
              <w:t>M1*</w:t>
            </w:r>
            <w:r>
              <w:rPr>
                <w:sz w:val="16"/>
                <w:szCs w:val="16"/>
                <w:lang w:val="sv-SE"/>
              </w:rPr>
              <w:t>2.56</w:t>
            </w:r>
            <w:r w:rsidR="00106137">
              <w:rPr>
                <w:sz w:val="16"/>
                <w:szCs w:val="16"/>
                <w:lang w:val="sv-SE"/>
              </w:rPr>
              <w:t xml:space="preserve"> (2*M1)</w:t>
            </w:r>
          </w:p>
        </w:tc>
        <w:tc>
          <w:tcPr>
            <w:tcW w:w="0" w:type="auto"/>
            <w:vMerge/>
          </w:tcPr>
          <w:p w14:paraId="0B23B755" w14:textId="33915806" w:rsidR="00A26FEA" w:rsidRPr="0079246B" w:rsidRDefault="00A26FEA" w:rsidP="008C0960">
            <w:pPr>
              <w:keepNext/>
              <w:keepLines/>
              <w:overflowPunct w:val="0"/>
              <w:autoSpaceDE w:val="0"/>
              <w:autoSpaceDN w:val="0"/>
              <w:adjustRightInd w:val="0"/>
              <w:jc w:val="center"/>
              <w:textAlignment w:val="baseline"/>
              <w:rPr>
                <w:rFonts w:cs="Arial"/>
                <w:snapToGrid w:val="0"/>
                <w:sz w:val="16"/>
                <w:szCs w:val="16"/>
              </w:rPr>
            </w:pPr>
          </w:p>
        </w:tc>
      </w:tr>
      <w:tr w:rsidR="00A26FEA" w:rsidRPr="00154F88" w14:paraId="29D994ED" w14:textId="77777777" w:rsidTr="00893671">
        <w:trPr>
          <w:cantSplit/>
          <w:jc w:val="center"/>
        </w:trPr>
        <w:tc>
          <w:tcPr>
            <w:tcW w:w="0" w:type="auto"/>
            <w:vMerge/>
          </w:tcPr>
          <w:p w14:paraId="60CD2BD7" w14:textId="77777777" w:rsidR="00A26FEA" w:rsidRPr="0079246B" w:rsidRDefault="00A26FEA" w:rsidP="008C0960">
            <w:pPr>
              <w:keepNext/>
              <w:keepLines/>
              <w:overflowPunct w:val="0"/>
              <w:autoSpaceDE w:val="0"/>
              <w:autoSpaceDN w:val="0"/>
              <w:adjustRightInd w:val="0"/>
              <w:jc w:val="center"/>
              <w:textAlignment w:val="baseline"/>
              <w:rPr>
                <w:rFonts w:cs="Arial"/>
                <w:sz w:val="16"/>
                <w:szCs w:val="16"/>
              </w:rPr>
            </w:pPr>
          </w:p>
        </w:tc>
        <w:tc>
          <w:tcPr>
            <w:tcW w:w="0" w:type="auto"/>
          </w:tcPr>
          <w:p w14:paraId="3A17C1BB" w14:textId="77777777" w:rsidR="00A26FEA" w:rsidRPr="0079246B" w:rsidRDefault="00A26FEA" w:rsidP="008C0960">
            <w:pPr>
              <w:keepNext/>
              <w:keepLines/>
              <w:overflowPunct w:val="0"/>
              <w:autoSpaceDE w:val="0"/>
              <w:autoSpaceDN w:val="0"/>
              <w:adjustRightInd w:val="0"/>
              <w:jc w:val="center"/>
              <w:textAlignment w:val="baseline"/>
              <w:rPr>
                <w:rFonts w:cs="Arial"/>
                <w:sz w:val="16"/>
                <w:szCs w:val="16"/>
              </w:rPr>
            </w:pPr>
            <w:r w:rsidRPr="00154F88">
              <w:rPr>
                <w:rFonts w:cs="Arial"/>
                <w:sz w:val="16"/>
                <w:szCs w:val="16"/>
              </w:rPr>
              <w:t>1.28</w:t>
            </w:r>
          </w:p>
        </w:tc>
        <w:tc>
          <w:tcPr>
            <w:tcW w:w="0" w:type="auto"/>
          </w:tcPr>
          <w:p w14:paraId="3C6FE89E" w14:textId="31F1A659" w:rsidR="00A26FEA" w:rsidRPr="0079246B" w:rsidRDefault="00A26FEA" w:rsidP="008C0960">
            <w:pPr>
              <w:keepNext/>
              <w:keepLines/>
              <w:overflowPunct w:val="0"/>
              <w:autoSpaceDE w:val="0"/>
              <w:autoSpaceDN w:val="0"/>
              <w:adjustRightInd w:val="0"/>
              <w:jc w:val="center"/>
              <w:textAlignment w:val="baseline"/>
              <w:rPr>
                <w:rFonts w:cs="Arial"/>
                <w:snapToGrid w:val="0"/>
                <w:sz w:val="16"/>
                <w:szCs w:val="16"/>
              </w:rPr>
            </w:pPr>
            <w:r w:rsidRPr="0079246B">
              <w:rPr>
                <w:rFonts w:cs="Arial"/>
                <w:snapToGrid w:val="0"/>
                <w:sz w:val="16"/>
                <w:szCs w:val="16"/>
                <w:lang w:val="sv-SE"/>
              </w:rPr>
              <w:t>≥</w:t>
            </w:r>
            <w:r w:rsidRPr="00A76E8C">
              <w:rPr>
                <w:sz w:val="16"/>
                <w:szCs w:val="16"/>
                <w:lang w:val="sv-SE"/>
              </w:rPr>
              <w:t xml:space="preserve"> </w:t>
            </w:r>
            <w:r w:rsidR="00890655">
              <w:rPr>
                <w:sz w:val="16"/>
                <w:szCs w:val="16"/>
                <w:lang w:val="sv-SE"/>
              </w:rPr>
              <w:t>2,56</w:t>
            </w:r>
            <w:r w:rsidR="00BE5BE9">
              <w:rPr>
                <w:sz w:val="16"/>
                <w:szCs w:val="16"/>
                <w:lang w:val="sv-SE"/>
              </w:rPr>
              <w:t xml:space="preserve"> (2)</w:t>
            </w:r>
          </w:p>
        </w:tc>
        <w:tc>
          <w:tcPr>
            <w:tcW w:w="0" w:type="auto"/>
            <w:vMerge/>
          </w:tcPr>
          <w:p w14:paraId="0D1CEDC0" w14:textId="11BA7048" w:rsidR="00A26FEA" w:rsidRPr="0079246B" w:rsidRDefault="00A26FEA" w:rsidP="008C0960">
            <w:pPr>
              <w:keepNext/>
              <w:keepLines/>
              <w:overflowPunct w:val="0"/>
              <w:autoSpaceDE w:val="0"/>
              <w:autoSpaceDN w:val="0"/>
              <w:adjustRightInd w:val="0"/>
              <w:jc w:val="center"/>
              <w:textAlignment w:val="baseline"/>
              <w:rPr>
                <w:rFonts w:cs="Arial"/>
                <w:snapToGrid w:val="0"/>
                <w:sz w:val="16"/>
                <w:szCs w:val="16"/>
              </w:rPr>
            </w:pPr>
          </w:p>
        </w:tc>
      </w:tr>
      <w:tr w:rsidR="00A26FEA" w:rsidRPr="00154F88" w14:paraId="07EE7579" w14:textId="77777777" w:rsidTr="00893671">
        <w:trPr>
          <w:cantSplit/>
          <w:jc w:val="center"/>
        </w:trPr>
        <w:tc>
          <w:tcPr>
            <w:tcW w:w="0" w:type="auto"/>
            <w:vMerge/>
          </w:tcPr>
          <w:p w14:paraId="1B330817" w14:textId="77777777" w:rsidR="00A26FEA" w:rsidRPr="0079246B" w:rsidRDefault="00A26FEA" w:rsidP="008C0960">
            <w:pPr>
              <w:keepNext/>
              <w:keepLines/>
              <w:overflowPunct w:val="0"/>
              <w:autoSpaceDE w:val="0"/>
              <w:autoSpaceDN w:val="0"/>
              <w:adjustRightInd w:val="0"/>
              <w:jc w:val="center"/>
              <w:textAlignment w:val="baseline"/>
              <w:rPr>
                <w:rFonts w:cs="Arial"/>
                <w:sz w:val="16"/>
                <w:szCs w:val="16"/>
              </w:rPr>
            </w:pPr>
          </w:p>
        </w:tc>
        <w:tc>
          <w:tcPr>
            <w:tcW w:w="0" w:type="auto"/>
          </w:tcPr>
          <w:p w14:paraId="0FCA127B" w14:textId="77777777" w:rsidR="00A26FEA" w:rsidRPr="0079246B" w:rsidRDefault="00A26FEA" w:rsidP="008C0960">
            <w:pPr>
              <w:keepNext/>
              <w:keepLines/>
              <w:overflowPunct w:val="0"/>
              <w:autoSpaceDE w:val="0"/>
              <w:autoSpaceDN w:val="0"/>
              <w:adjustRightInd w:val="0"/>
              <w:jc w:val="center"/>
              <w:textAlignment w:val="baseline"/>
              <w:rPr>
                <w:rFonts w:cs="Arial"/>
                <w:sz w:val="16"/>
                <w:szCs w:val="16"/>
              </w:rPr>
            </w:pPr>
            <w:r w:rsidRPr="00154F88">
              <w:rPr>
                <w:rFonts w:cs="Arial"/>
                <w:sz w:val="16"/>
                <w:szCs w:val="16"/>
              </w:rPr>
              <w:t>2.56</w:t>
            </w:r>
          </w:p>
        </w:tc>
        <w:tc>
          <w:tcPr>
            <w:tcW w:w="0" w:type="auto"/>
          </w:tcPr>
          <w:p w14:paraId="5633AE08" w14:textId="4E8F926C" w:rsidR="00A26FEA" w:rsidRPr="0079246B" w:rsidRDefault="00A26FEA" w:rsidP="008C0960">
            <w:pPr>
              <w:keepNext/>
              <w:keepLines/>
              <w:overflowPunct w:val="0"/>
              <w:autoSpaceDE w:val="0"/>
              <w:autoSpaceDN w:val="0"/>
              <w:adjustRightInd w:val="0"/>
              <w:jc w:val="center"/>
              <w:textAlignment w:val="baseline"/>
              <w:rPr>
                <w:rFonts w:cs="Arial"/>
                <w:snapToGrid w:val="0"/>
                <w:sz w:val="16"/>
                <w:szCs w:val="16"/>
              </w:rPr>
            </w:pPr>
            <w:r w:rsidRPr="0079246B">
              <w:rPr>
                <w:rFonts w:cs="Arial"/>
                <w:snapToGrid w:val="0"/>
                <w:sz w:val="16"/>
                <w:szCs w:val="16"/>
                <w:lang w:val="sv-SE"/>
              </w:rPr>
              <w:t>≥</w:t>
            </w:r>
            <w:r w:rsidRPr="00A76E8C">
              <w:rPr>
                <w:sz w:val="16"/>
                <w:szCs w:val="16"/>
                <w:lang w:val="sv-SE"/>
              </w:rPr>
              <w:t xml:space="preserve"> </w:t>
            </w:r>
            <w:r w:rsidR="00C40E89">
              <w:rPr>
                <w:sz w:val="16"/>
                <w:szCs w:val="16"/>
                <w:lang w:val="sv-SE"/>
              </w:rPr>
              <w:t>5.12</w:t>
            </w:r>
            <w:r w:rsidR="00BE5BE9">
              <w:rPr>
                <w:sz w:val="16"/>
                <w:szCs w:val="16"/>
                <w:lang w:val="sv-SE"/>
              </w:rPr>
              <w:t xml:space="preserve"> (4)</w:t>
            </w:r>
          </w:p>
        </w:tc>
        <w:tc>
          <w:tcPr>
            <w:tcW w:w="0" w:type="auto"/>
            <w:vMerge/>
          </w:tcPr>
          <w:p w14:paraId="2EF85555" w14:textId="718E591B" w:rsidR="00A26FEA" w:rsidRPr="0079246B" w:rsidRDefault="00A26FEA" w:rsidP="008C0960">
            <w:pPr>
              <w:keepNext/>
              <w:keepLines/>
              <w:overflowPunct w:val="0"/>
              <w:autoSpaceDE w:val="0"/>
              <w:autoSpaceDN w:val="0"/>
              <w:adjustRightInd w:val="0"/>
              <w:jc w:val="center"/>
              <w:textAlignment w:val="baseline"/>
              <w:rPr>
                <w:rFonts w:cs="Arial"/>
                <w:snapToGrid w:val="0"/>
                <w:sz w:val="16"/>
                <w:szCs w:val="16"/>
              </w:rPr>
            </w:pPr>
          </w:p>
        </w:tc>
      </w:tr>
    </w:tbl>
    <w:p w14:paraId="23476F43" w14:textId="3671DD1A" w:rsidR="005039CC" w:rsidRDefault="005039CC" w:rsidP="00CE0640">
      <w:pPr>
        <w:rPr>
          <w:b/>
          <w:bCs/>
          <w:u w:val="single"/>
        </w:rPr>
      </w:pPr>
    </w:p>
    <w:p w14:paraId="1DAC7A7D" w14:textId="4C6A46F6" w:rsidR="00860500" w:rsidRPr="00154F88" w:rsidRDefault="00860500" w:rsidP="00860500">
      <w:pPr>
        <w:pStyle w:val="BodyText"/>
        <w:ind w:left="2552" w:hanging="2552"/>
        <w:jc w:val="center"/>
        <w:rPr>
          <w:b/>
          <w:bCs/>
          <w:sz w:val="16"/>
          <w:szCs w:val="16"/>
        </w:rPr>
      </w:pPr>
      <w:r w:rsidRPr="00154F88">
        <w:rPr>
          <w:b/>
          <w:bCs/>
          <w:sz w:val="16"/>
          <w:szCs w:val="16"/>
        </w:rPr>
        <w:t xml:space="preserve">Table </w:t>
      </w:r>
      <w:r w:rsidR="005376F2">
        <w:rPr>
          <w:b/>
          <w:bCs/>
          <w:sz w:val="16"/>
          <w:szCs w:val="16"/>
        </w:rPr>
        <w:t>2</w:t>
      </w:r>
      <w:r w:rsidRPr="00154F88">
        <w:rPr>
          <w:b/>
          <w:bCs/>
          <w:sz w:val="16"/>
          <w:szCs w:val="16"/>
        </w:rPr>
        <w:t xml:space="preserve">: </w:t>
      </w:r>
      <w:proofErr w:type="spellStart"/>
      <w:r>
        <w:rPr>
          <w:b/>
          <w:bCs/>
          <w:sz w:val="16"/>
          <w:szCs w:val="16"/>
        </w:rPr>
        <w:t>Nserv</w:t>
      </w:r>
      <w:proofErr w:type="spellEnd"/>
      <w:r>
        <w:rPr>
          <w:b/>
          <w:bCs/>
          <w:sz w:val="16"/>
          <w:szCs w:val="16"/>
        </w:rPr>
        <w:t xml:space="preserve"> for UE configured with </w:t>
      </w:r>
      <w:proofErr w:type="spellStart"/>
      <w:r>
        <w:rPr>
          <w:b/>
          <w:bCs/>
          <w:sz w:val="16"/>
          <w:szCs w:val="16"/>
        </w:rPr>
        <w:t>eDRX_IDLE</w:t>
      </w:r>
      <w:proofErr w:type="spellEnd"/>
      <w:r>
        <w:rPr>
          <w:b/>
          <w:bCs/>
          <w:sz w:val="16"/>
          <w:szCs w:val="16"/>
        </w:rPr>
        <w:t xml:space="preserve"> cycle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11"/>
        <w:gridCol w:w="1565"/>
        <w:gridCol w:w="1306"/>
        <w:gridCol w:w="1439"/>
        <w:gridCol w:w="2808"/>
      </w:tblGrid>
      <w:tr w:rsidR="00463C0A" w:rsidRPr="00154F88" w14:paraId="4CCCE67D" w14:textId="77777777" w:rsidTr="008C0960">
        <w:trPr>
          <w:cantSplit/>
          <w:jc w:val="center"/>
        </w:trPr>
        <w:tc>
          <w:tcPr>
            <w:tcW w:w="0" w:type="auto"/>
          </w:tcPr>
          <w:p w14:paraId="7CE3D4F7" w14:textId="77777777" w:rsidR="00860500" w:rsidRPr="00154F88" w:rsidRDefault="00860500" w:rsidP="008C0960">
            <w:pPr>
              <w:keepNext/>
              <w:keepLines/>
              <w:overflowPunct w:val="0"/>
              <w:autoSpaceDE w:val="0"/>
              <w:autoSpaceDN w:val="0"/>
              <w:adjustRightInd w:val="0"/>
              <w:jc w:val="center"/>
              <w:textAlignment w:val="baseline"/>
              <w:rPr>
                <w:rFonts w:cs="v4.2.0"/>
                <w:b/>
                <w:sz w:val="16"/>
                <w:szCs w:val="16"/>
              </w:rPr>
            </w:pPr>
            <w:proofErr w:type="spellStart"/>
            <w:r w:rsidRPr="00154F88">
              <w:rPr>
                <w:rFonts w:cs="v4.2.0"/>
                <w:b/>
                <w:sz w:val="16"/>
                <w:szCs w:val="16"/>
              </w:rPr>
              <w:t>eDRX</w:t>
            </w:r>
            <w:proofErr w:type="spellEnd"/>
            <w:r w:rsidRPr="00154F88">
              <w:rPr>
                <w:rFonts w:cs="v4.2.0"/>
                <w:b/>
                <w:sz w:val="16"/>
                <w:szCs w:val="16"/>
              </w:rPr>
              <w:t xml:space="preserve"> cycle length [s]</w:t>
            </w:r>
          </w:p>
        </w:tc>
        <w:tc>
          <w:tcPr>
            <w:tcW w:w="0" w:type="auto"/>
          </w:tcPr>
          <w:p w14:paraId="4B6DF37A" w14:textId="77777777" w:rsidR="00860500" w:rsidRPr="00154F88" w:rsidRDefault="00860500" w:rsidP="008C0960">
            <w:pPr>
              <w:keepNext/>
              <w:keepLines/>
              <w:overflowPunct w:val="0"/>
              <w:autoSpaceDE w:val="0"/>
              <w:autoSpaceDN w:val="0"/>
              <w:adjustRightInd w:val="0"/>
              <w:jc w:val="center"/>
              <w:textAlignment w:val="baseline"/>
              <w:rPr>
                <w:rFonts w:cs="v4.2.0"/>
                <w:b/>
                <w:sz w:val="16"/>
                <w:szCs w:val="16"/>
              </w:rPr>
            </w:pPr>
            <w:r w:rsidRPr="00154F88">
              <w:rPr>
                <w:rFonts w:cs="v4.2.0"/>
                <w:b/>
                <w:sz w:val="16"/>
                <w:szCs w:val="16"/>
              </w:rPr>
              <w:t>DRX cycle length (</w:t>
            </w:r>
            <w:proofErr w:type="spellStart"/>
            <w:r w:rsidRPr="00154F88">
              <w:rPr>
                <w:sz w:val="16"/>
                <w:szCs w:val="16"/>
              </w:rPr>
              <w:t>T</w:t>
            </w:r>
            <w:r w:rsidRPr="00154F88">
              <w:rPr>
                <w:sz w:val="16"/>
                <w:szCs w:val="16"/>
                <w:vertAlign w:val="subscript"/>
              </w:rPr>
              <w:t>drx</w:t>
            </w:r>
            <w:proofErr w:type="spellEnd"/>
            <w:r w:rsidRPr="00154F88">
              <w:rPr>
                <w:rFonts w:cs="v4.2.0"/>
                <w:b/>
                <w:sz w:val="16"/>
                <w:szCs w:val="16"/>
              </w:rPr>
              <w:t>) [s]</w:t>
            </w:r>
          </w:p>
        </w:tc>
        <w:tc>
          <w:tcPr>
            <w:tcW w:w="0" w:type="auto"/>
          </w:tcPr>
          <w:p w14:paraId="542270F3" w14:textId="330C56EA" w:rsidR="00860500" w:rsidRPr="00154F88" w:rsidRDefault="00860500" w:rsidP="008C0960">
            <w:pPr>
              <w:keepNext/>
              <w:keepLines/>
              <w:overflowPunct w:val="0"/>
              <w:autoSpaceDE w:val="0"/>
              <w:autoSpaceDN w:val="0"/>
              <w:adjustRightInd w:val="0"/>
              <w:jc w:val="center"/>
              <w:textAlignment w:val="baseline"/>
              <w:rPr>
                <w:rFonts w:cs="Arial"/>
                <w:b/>
                <w:snapToGrid w:val="0"/>
                <w:sz w:val="16"/>
                <w:szCs w:val="16"/>
              </w:rPr>
            </w:pPr>
            <w:r w:rsidRPr="00154F88">
              <w:rPr>
                <w:rFonts w:cs="v4.2.0"/>
                <w:b/>
                <w:sz w:val="16"/>
                <w:szCs w:val="16"/>
              </w:rPr>
              <w:t>PTW length</w:t>
            </w:r>
            <w:r w:rsidR="00463C0A">
              <w:rPr>
                <w:rFonts w:cs="v4.2.0"/>
                <w:b/>
                <w:sz w:val="16"/>
                <w:szCs w:val="16"/>
              </w:rPr>
              <w:t xml:space="preserve"> </w:t>
            </w:r>
            <w:r w:rsidR="00463C0A" w:rsidRPr="009C5807">
              <w:rPr>
                <w:vertAlign w:val="superscript"/>
              </w:rPr>
              <w:t>Note1</w:t>
            </w:r>
            <w:r w:rsidRPr="00154F88">
              <w:rPr>
                <w:rFonts w:cs="v4.2.0"/>
                <w:b/>
                <w:sz w:val="16"/>
                <w:szCs w:val="16"/>
              </w:rPr>
              <w:t xml:space="preserve"> [s]</w:t>
            </w:r>
            <w:r>
              <w:rPr>
                <w:rFonts w:cs="v4.2.0"/>
                <w:b/>
                <w:sz w:val="16"/>
                <w:szCs w:val="16"/>
              </w:rPr>
              <w:t xml:space="preserve"> </w:t>
            </w:r>
          </w:p>
        </w:tc>
        <w:tc>
          <w:tcPr>
            <w:tcW w:w="0" w:type="auto"/>
          </w:tcPr>
          <w:p w14:paraId="48540E1E" w14:textId="7381BF9C" w:rsidR="00860500" w:rsidRPr="00154F88" w:rsidRDefault="00860500" w:rsidP="008C0960">
            <w:pPr>
              <w:keepNext/>
              <w:keepLines/>
              <w:overflowPunct w:val="0"/>
              <w:autoSpaceDE w:val="0"/>
              <w:autoSpaceDN w:val="0"/>
              <w:adjustRightInd w:val="0"/>
              <w:jc w:val="center"/>
              <w:textAlignment w:val="baseline"/>
              <w:rPr>
                <w:rFonts w:cs="v4.2.0"/>
                <w:b/>
                <w:sz w:val="16"/>
                <w:szCs w:val="16"/>
              </w:rPr>
            </w:pPr>
            <w:r w:rsidRPr="00154F88">
              <w:rPr>
                <w:rFonts w:cs="v4.2.0"/>
                <w:b/>
                <w:sz w:val="16"/>
                <w:szCs w:val="16"/>
              </w:rPr>
              <w:t xml:space="preserve">FR2 </w:t>
            </w:r>
            <w:r w:rsidRPr="0055357D">
              <w:rPr>
                <w:b/>
                <w:sz w:val="16"/>
                <w:szCs w:val="16"/>
              </w:rPr>
              <w:t>Scaling Factor</w:t>
            </w:r>
            <w:r w:rsidRPr="00154F88">
              <w:rPr>
                <w:b/>
                <w:sz w:val="16"/>
                <w:szCs w:val="16"/>
              </w:rPr>
              <w:t xml:space="preserve"> </w:t>
            </w:r>
            <w:r>
              <w:rPr>
                <w:b/>
                <w:sz w:val="16"/>
                <w:szCs w:val="16"/>
              </w:rPr>
              <w:t>N1</w:t>
            </w:r>
            <w:r w:rsidR="00474B67" w:rsidRPr="009C5807">
              <w:rPr>
                <w:vertAlign w:val="superscript"/>
              </w:rPr>
              <w:t xml:space="preserve"> </w:t>
            </w:r>
          </w:p>
        </w:tc>
        <w:tc>
          <w:tcPr>
            <w:tcW w:w="0" w:type="auto"/>
          </w:tcPr>
          <w:p w14:paraId="5BAE67B1" w14:textId="4DC8318C" w:rsidR="00860500" w:rsidRPr="00154F88" w:rsidRDefault="00860500" w:rsidP="008C0960">
            <w:pPr>
              <w:keepNext/>
              <w:keepLines/>
              <w:overflowPunct w:val="0"/>
              <w:autoSpaceDE w:val="0"/>
              <w:autoSpaceDN w:val="0"/>
              <w:adjustRightInd w:val="0"/>
              <w:jc w:val="center"/>
              <w:textAlignment w:val="baseline"/>
              <w:rPr>
                <w:rFonts w:cs="Arial"/>
                <w:b/>
                <w:snapToGrid w:val="0"/>
                <w:sz w:val="16"/>
                <w:szCs w:val="16"/>
              </w:rPr>
            </w:pPr>
            <w:proofErr w:type="spellStart"/>
            <w:r w:rsidRPr="00154F88">
              <w:rPr>
                <w:rFonts w:cs="v4.2.0"/>
                <w:b/>
                <w:sz w:val="16"/>
                <w:szCs w:val="16"/>
              </w:rPr>
              <w:t>N</w:t>
            </w:r>
            <w:r w:rsidRPr="00154F88">
              <w:rPr>
                <w:rFonts w:cs="v4.2.0"/>
                <w:b/>
                <w:sz w:val="16"/>
                <w:szCs w:val="16"/>
                <w:vertAlign w:val="subscript"/>
              </w:rPr>
              <w:t>serv</w:t>
            </w:r>
            <w:proofErr w:type="spellEnd"/>
            <w:r w:rsidRPr="00154F88">
              <w:rPr>
                <w:rFonts w:cs="v4.2.0"/>
                <w:b/>
                <w:sz w:val="16"/>
                <w:szCs w:val="16"/>
                <w:vertAlign w:val="subscript"/>
              </w:rPr>
              <w:t xml:space="preserve"> </w:t>
            </w:r>
            <w:r w:rsidRPr="00154F88">
              <w:rPr>
                <w:rFonts w:cs="v4.2.0"/>
                <w:b/>
                <w:sz w:val="16"/>
                <w:szCs w:val="16"/>
              </w:rPr>
              <w:t>[number of DRX cycles</w:t>
            </w:r>
            <w:r w:rsidR="00635290">
              <w:rPr>
                <w:rFonts w:cs="v4.2.0"/>
                <w:b/>
                <w:sz w:val="16"/>
                <w:szCs w:val="16"/>
              </w:rPr>
              <w:t xml:space="preserve"> or </w:t>
            </w:r>
            <w:proofErr w:type="spellStart"/>
            <w:r w:rsidR="00635290">
              <w:rPr>
                <w:rFonts w:cs="v4.2.0"/>
                <w:b/>
                <w:sz w:val="16"/>
                <w:szCs w:val="16"/>
              </w:rPr>
              <w:t>eDRX</w:t>
            </w:r>
            <w:proofErr w:type="spellEnd"/>
            <w:r w:rsidR="00635290">
              <w:rPr>
                <w:rFonts w:cs="v4.2.0"/>
                <w:b/>
                <w:sz w:val="16"/>
                <w:szCs w:val="16"/>
              </w:rPr>
              <w:t xml:space="preserve"> cycles</w:t>
            </w:r>
            <w:r w:rsidR="003352BA" w:rsidRPr="009C5807">
              <w:rPr>
                <w:vertAlign w:val="superscript"/>
              </w:rPr>
              <w:t xml:space="preserve"> </w:t>
            </w:r>
            <w:r w:rsidR="000B5449" w:rsidRPr="009C5807">
              <w:rPr>
                <w:vertAlign w:val="superscript"/>
              </w:rPr>
              <w:t>Note</w:t>
            </w:r>
            <w:r w:rsidR="000B5449">
              <w:rPr>
                <w:vertAlign w:val="superscript"/>
              </w:rPr>
              <w:t>2</w:t>
            </w:r>
            <w:r w:rsidRPr="00154F88">
              <w:rPr>
                <w:rFonts w:cs="v4.2.0"/>
                <w:b/>
                <w:sz w:val="16"/>
                <w:szCs w:val="16"/>
              </w:rPr>
              <w:t>]</w:t>
            </w:r>
          </w:p>
        </w:tc>
      </w:tr>
      <w:tr w:rsidR="00635290" w:rsidRPr="00154F88" w14:paraId="5D5227CA" w14:textId="77777777" w:rsidTr="008C0960">
        <w:trPr>
          <w:cantSplit/>
          <w:jc w:val="center"/>
        </w:trPr>
        <w:tc>
          <w:tcPr>
            <w:tcW w:w="0" w:type="auto"/>
            <w:vAlign w:val="center"/>
          </w:tcPr>
          <w:p w14:paraId="3218903C" w14:textId="55A1AF88" w:rsidR="00635290" w:rsidRDefault="00635290" w:rsidP="008C0960">
            <w:pPr>
              <w:keepNext/>
              <w:keepLines/>
              <w:overflowPunct w:val="0"/>
              <w:autoSpaceDE w:val="0"/>
              <w:autoSpaceDN w:val="0"/>
              <w:adjustRightInd w:val="0"/>
              <w:jc w:val="center"/>
              <w:textAlignment w:val="baseline"/>
              <w:rPr>
                <w:rFonts w:cs="Arial"/>
                <w:sz w:val="16"/>
                <w:szCs w:val="16"/>
              </w:rPr>
            </w:pPr>
            <w:r>
              <w:rPr>
                <w:rFonts w:cs="Arial"/>
                <w:sz w:val="16"/>
                <w:szCs w:val="16"/>
              </w:rPr>
              <w:t>2.56, 5.12, 10.24</w:t>
            </w:r>
          </w:p>
        </w:tc>
        <w:tc>
          <w:tcPr>
            <w:tcW w:w="0" w:type="auto"/>
          </w:tcPr>
          <w:p w14:paraId="73622AB5" w14:textId="4FD6AF66" w:rsidR="00635290" w:rsidRPr="00154F88" w:rsidRDefault="00635290" w:rsidP="008C0960">
            <w:pPr>
              <w:keepNext/>
              <w:keepLines/>
              <w:overflowPunct w:val="0"/>
              <w:autoSpaceDE w:val="0"/>
              <w:autoSpaceDN w:val="0"/>
              <w:adjustRightInd w:val="0"/>
              <w:jc w:val="center"/>
              <w:textAlignment w:val="baseline"/>
              <w:rPr>
                <w:rFonts w:cs="Arial"/>
                <w:sz w:val="16"/>
                <w:szCs w:val="16"/>
              </w:rPr>
            </w:pPr>
            <w:r>
              <w:rPr>
                <w:rFonts w:cs="Arial"/>
                <w:sz w:val="16"/>
                <w:szCs w:val="16"/>
              </w:rPr>
              <w:t>N/A</w:t>
            </w:r>
          </w:p>
        </w:tc>
        <w:tc>
          <w:tcPr>
            <w:tcW w:w="0" w:type="auto"/>
          </w:tcPr>
          <w:p w14:paraId="180D4496" w14:textId="71857242" w:rsidR="00635290" w:rsidRPr="0079246B" w:rsidRDefault="00635290" w:rsidP="008C0960">
            <w:pPr>
              <w:keepNext/>
              <w:keepLines/>
              <w:overflowPunct w:val="0"/>
              <w:autoSpaceDE w:val="0"/>
              <w:autoSpaceDN w:val="0"/>
              <w:adjustRightInd w:val="0"/>
              <w:jc w:val="center"/>
              <w:textAlignment w:val="baseline"/>
              <w:rPr>
                <w:rFonts w:cs="Arial"/>
                <w:snapToGrid w:val="0"/>
                <w:sz w:val="16"/>
                <w:szCs w:val="16"/>
                <w:lang w:val="sv-SE"/>
              </w:rPr>
            </w:pPr>
            <w:r>
              <w:rPr>
                <w:rFonts w:cs="Arial"/>
                <w:snapToGrid w:val="0"/>
                <w:sz w:val="16"/>
                <w:szCs w:val="16"/>
                <w:lang w:val="sv-SE"/>
              </w:rPr>
              <w:t>N/A</w:t>
            </w:r>
          </w:p>
        </w:tc>
        <w:tc>
          <w:tcPr>
            <w:tcW w:w="0" w:type="auto"/>
          </w:tcPr>
          <w:p w14:paraId="500CF872" w14:textId="607E43E1" w:rsidR="00635290" w:rsidRPr="002D7EE4" w:rsidRDefault="00E56989" w:rsidP="008C0960">
            <w:pPr>
              <w:keepNext/>
              <w:keepLines/>
              <w:overflowPunct w:val="0"/>
              <w:autoSpaceDE w:val="0"/>
              <w:autoSpaceDN w:val="0"/>
              <w:adjustRightInd w:val="0"/>
              <w:jc w:val="center"/>
              <w:textAlignment w:val="baseline"/>
              <w:rPr>
                <w:rFonts w:cs="Arial"/>
                <w:sz w:val="16"/>
                <w:szCs w:val="16"/>
                <w:lang w:eastAsia="zh-CN"/>
              </w:rPr>
            </w:pPr>
            <w:r w:rsidRPr="002D7EE4">
              <w:rPr>
                <w:rFonts w:cs="Arial"/>
                <w:sz w:val="16"/>
                <w:szCs w:val="16"/>
                <w:lang w:eastAsia="zh-CN"/>
              </w:rPr>
              <w:t>2</w:t>
            </w:r>
          </w:p>
        </w:tc>
        <w:tc>
          <w:tcPr>
            <w:tcW w:w="0" w:type="auto"/>
          </w:tcPr>
          <w:p w14:paraId="1CA411F8" w14:textId="416FC09D" w:rsidR="00635290" w:rsidRDefault="00975053" w:rsidP="008C0960">
            <w:pPr>
              <w:keepNext/>
              <w:keepLines/>
              <w:overflowPunct w:val="0"/>
              <w:autoSpaceDE w:val="0"/>
              <w:autoSpaceDN w:val="0"/>
              <w:adjustRightInd w:val="0"/>
              <w:jc w:val="center"/>
              <w:textAlignment w:val="baseline"/>
              <w:rPr>
                <w:rFonts w:cs="Arial"/>
                <w:snapToGrid w:val="0"/>
                <w:sz w:val="16"/>
                <w:szCs w:val="16"/>
              </w:rPr>
            </w:pPr>
            <w:r>
              <w:rPr>
                <w:rFonts w:cs="Arial"/>
                <w:snapToGrid w:val="0"/>
                <w:sz w:val="16"/>
                <w:szCs w:val="16"/>
              </w:rPr>
              <w:t>N1*</w:t>
            </w:r>
            <w:r w:rsidR="00D57585">
              <w:rPr>
                <w:rFonts w:cs="Arial"/>
                <w:snapToGrid w:val="0"/>
                <w:sz w:val="16"/>
                <w:szCs w:val="16"/>
              </w:rPr>
              <w:t>2*</w:t>
            </w:r>
            <w:proofErr w:type="spellStart"/>
            <w:r>
              <w:rPr>
                <w:rFonts w:cs="Arial"/>
                <w:snapToGrid w:val="0"/>
                <w:sz w:val="16"/>
                <w:szCs w:val="16"/>
              </w:rPr>
              <w:t>eDRX</w:t>
            </w:r>
            <w:proofErr w:type="spellEnd"/>
            <w:r>
              <w:rPr>
                <w:rFonts w:cs="Arial"/>
                <w:snapToGrid w:val="0"/>
                <w:sz w:val="16"/>
                <w:szCs w:val="16"/>
              </w:rPr>
              <w:t xml:space="preserve"> cycle length</w:t>
            </w:r>
          </w:p>
        </w:tc>
      </w:tr>
      <w:tr w:rsidR="00463C0A" w:rsidRPr="00154F88" w14:paraId="4DC2B78C" w14:textId="77777777" w:rsidTr="008C0960">
        <w:trPr>
          <w:cantSplit/>
          <w:jc w:val="center"/>
        </w:trPr>
        <w:tc>
          <w:tcPr>
            <w:tcW w:w="0" w:type="auto"/>
            <w:vMerge w:val="restart"/>
            <w:vAlign w:val="center"/>
          </w:tcPr>
          <w:p w14:paraId="6BB3268B" w14:textId="77777777" w:rsidR="00860500" w:rsidRPr="0079246B" w:rsidRDefault="00860500" w:rsidP="008C0960">
            <w:pPr>
              <w:keepNext/>
              <w:keepLines/>
              <w:overflowPunct w:val="0"/>
              <w:autoSpaceDE w:val="0"/>
              <w:autoSpaceDN w:val="0"/>
              <w:adjustRightInd w:val="0"/>
              <w:jc w:val="center"/>
              <w:textAlignment w:val="baseline"/>
              <w:rPr>
                <w:rFonts w:cs="Arial"/>
                <w:sz w:val="16"/>
                <w:szCs w:val="16"/>
              </w:rPr>
            </w:pPr>
            <w:r>
              <w:rPr>
                <w:rFonts w:cs="Arial"/>
                <w:sz w:val="16"/>
                <w:szCs w:val="16"/>
              </w:rPr>
              <w:t xml:space="preserve">20.48 </w:t>
            </w:r>
            <w:r w:rsidRPr="0079246B">
              <w:rPr>
                <w:rFonts w:cs="Arial"/>
                <w:sz w:val="16"/>
                <w:szCs w:val="16"/>
              </w:rPr>
              <w:t xml:space="preserve">≤ </w:t>
            </w:r>
            <w:proofErr w:type="spellStart"/>
            <w:r w:rsidRPr="007619A2">
              <w:rPr>
                <w:rFonts w:cs="Arial"/>
                <w:sz w:val="16"/>
                <w:szCs w:val="16"/>
              </w:rPr>
              <w:t>eDRX_IDLE</w:t>
            </w:r>
            <w:proofErr w:type="spellEnd"/>
            <w:r w:rsidRPr="007619A2">
              <w:rPr>
                <w:rFonts w:cs="Arial"/>
                <w:sz w:val="16"/>
                <w:szCs w:val="16"/>
              </w:rPr>
              <w:t xml:space="preserve"> cycle length</w:t>
            </w:r>
            <w:r w:rsidRPr="0079246B">
              <w:rPr>
                <w:rFonts w:cs="Arial"/>
                <w:sz w:val="16"/>
                <w:szCs w:val="16"/>
              </w:rPr>
              <w:t xml:space="preserve"> ≤ </w:t>
            </w:r>
            <w:r>
              <w:rPr>
                <w:rFonts w:cs="Arial"/>
                <w:sz w:val="16"/>
                <w:szCs w:val="16"/>
              </w:rPr>
              <w:t>10485.76</w:t>
            </w:r>
          </w:p>
        </w:tc>
        <w:tc>
          <w:tcPr>
            <w:tcW w:w="0" w:type="auto"/>
          </w:tcPr>
          <w:p w14:paraId="52DA9A3B" w14:textId="77777777" w:rsidR="00860500" w:rsidRPr="0079246B" w:rsidRDefault="00860500" w:rsidP="008C0960">
            <w:pPr>
              <w:keepNext/>
              <w:keepLines/>
              <w:overflowPunct w:val="0"/>
              <w:autoSpaceDE w:val="0"/>
              <w:autoSpaceDN w:val="0"/>
              <w:adjustRightInd w:val="0"/>
              <w:jc w:val="center"/>
              <w:textAlignment w:val="baseline"/>
              <w:rPr>
                <w:rFonts w:cs="Arial"/>
                <w:sz w:val="16"/>
                <w:szCs w:val="16"/>
              </w:rPr>
            </w:pPr>
            <w:r w:rsidRPr="00154F88">
              <w:rPr>
                <w:rFonts w:cs="Arial"/>
                <w:sz w:val="16"/>
                <w:szCs w:val="16"/>
              </w:rPr>
              <w:t>0.32</w:t>
            </w:r>
          </w:p>
        </w:tc>
        <w:tc>
          <w:tcPr>
            <w:tcW w:w="0" w:type="auto"/>
          </w:tcPr>
          <w:p w14:paraId="275BAD77" w14:textId="2D584C27" w:rsidR="00860500" w:rsidRPr="0079246B" w:rsidRDefault="00860500" w:rsidP="008C0960">
            <w:pPr>
              <w:keepNext/>
              <w:keepLines/>
              <w:overflowPunct w:val="0"/>
              <w:autoSpaceDE w:val="0"/>
              <w:autoSpaceDN w:val="0"/>
              <w:adjustRightInd w:val="0"/>
              <w:jc w:val="center"/>
              <w:textAlignment w:val="baseline"/>
              <w:rPr>
                <w:rFonts w:cs="Arial"/>
                <w:snapToGrid w:val="0"/>
                <w:sz w:val="16"/>
                <w:szCs w:val="16"/>
                <w:lang w:val="sv-SE"/>
              </w:rPr>
            </w:pPr>
            <w:r w:rsidRPr="0079246B">
              <w:rPr>
                <w:rFonts w:cs="Arial"/>
                <w:snapToGrid w:val="0"/>
                <w:sz w:val="16"/>
                <w:szCs w:val="16"/>
                <w:lang w:val="sv-SE"/>
              </w:rPr>
              <w:t>≥</w:t>
            </w:r>
            <w:r w:rsidRPr="00A76E8C">
              <w:rPr>
                <w:sz w:val="16"/>
                <w:szCs w:val="16"/>
                <w:lang w:val="sv-SE"/>
              </w:rPr>
              <w:t xml:space="preserve"> </w:t>
            </w:r>
            <w:r w:rsidR="007177A6">
              <w:rPr>
                <w:sz w:val="16"/>
                <w:szCs w:val="16"/>
                <w:lang w:val="sv-SE"/>
              </w:rPr>
              <w:t>2.56</w:t>
            </w:r>
          </w:p>
        </w:tc>
        <w:tc>
          <w:tcPr>
            <w:tcW w:w="0" w:type="auto"/>
          </w:tcPr>
          <w:p w14:paraId="031A7484" w14:textId="53A0A753" w:rsidR="00860500" w:rsidRPr="002D7EE4" w:rsidRDefault="000C526C" w:rsidP="008C0960">
            <w:pPr>
              <w:keepNext/>
              <w:keepLines/>
              <w:overflowPunct w:val="0"/>
              <w:autoSpaceDE w:val="0"/>
              <w:autoSpaceDN w:val="0"/>
              <w:adjustRightInd w:val="0"/>
              <w:jc w:val="center"/>
              <w:textAlignment w:val="baseline"/>
              <w:rPr>
                <w:rFonts w:cs="Arial"/>
                <w:snapToGrid w:val="0"/>
                <w:sz w:val="16"/>
                <w:szCs w:val="16"/>
              </w:rPr>
            </w:pPr>
            <w:r w:rsidRPr="002D7EE4">
              <w:rPr>
                <w:rFonts w:cs="Arial"/>
                <w:sz w:val="16"/>
                <w:szCs w:val="16"/>
                <w:lang w:eastAsia="zh-CN"/>
              </w:rPr>
              <w:t>2</w:t>
            </w:r>
          </w:p>
        </w:tc>
        <w:tc>
          <w:tcPr>
            <w:tcW w:w="0" w:type="auto"/>
          </w:tcPr>
          <w:p w14:paraId="28F4ADF7" w14:textId="1504DF27" w:rsidR="00860500" w:rsidRPr="0079246B" w:rsidRDefault="00860500" w:rsidP="008C0960">
            <w:pPr>
              <w:keepNext/>
              <w:keepLines/>
              <w:overflowPunct w:val="0"/>
              <w:autoSpaceDE w:val="0"/>
              <w:autoSpaceDN w:val="0"/>
              <w:adjustRightInd w:val="0"/>
              <w:jc w:val="center"/>
              <w:textAlignment w:val="baseline"/>
              <w:rPr>
                <w:rFonts w:cs="Arial"/>
                <w:snapToGrid w:val="0"/>
                <w:sz w:val="16"/>
                <w:szCs w:val="16"/>
              </w:rPr>
            </w:pPr>
            <w:r w:rsidRPr="0079246B">
              <w:rPr>
                <w:rFonts w:cs="Arial"/>
                <w:snapToGrid w:val="0"/>
                <w:sz w:val="16"/>
                <w:szCs w:val="16"/>
              </w:rPr>
              <w:t>2</w:t>
            </w:r>
          </w:p>
        </w:tc>
      </w:tr>
      <w:tr w:rsidR="00463C0A" w:rsidRPr="00154F88" w14:paraId="3CB77ACA" w14:textId="77777777" w:rsidTr="008C0960">
        <w:trPr>
          <w:cantSplit/>
          <w:jc w:val="center"/>
        </w:trPr>
        <w:tc>
          <w:tcPr>
            <w:tcW w:w="0" w:type="auto"/>
            <w:vMerge/>
          </w:tcPr>
          <w:p w14:paraId="42084608" w14:textId="77777777" w:rsidR="00860500" w:rsidRPr="0079246B" w:rsidRDefault="00860500" w:rsidP="008C0960">
            <w:pPr>
              <w:keepNext/>
              <w:keepLines/>
              <w:overflowPunct w:val="0"/>
              <w:autoSpaceDE w:val="0"/>
              <w:autoSpaceDN w:val="0"/>
              <w:adjustRightInd w:val="0"/>
              <w:jc w:val="center"/>
              <w:textAlignment w:val="baseline"/>
              <w:rPr>
                <w:rFonts w:cs="Arial"/>
                <w:sz w:val="16"/>
                <w:szCs w:val="16"/>
              </w:rPr>
            </w:pPr>
          </w:p>
        </w:tc>
        <w:tc>
          <w:tcPr>
            <w:tcW w:w="0" w:type="auto"/>
          </w:tcPr>
          <w:p w14:paraId="52738862" w14:textId="77777777" w:rsidR="00860500" w:rsidRPr="0079246B" w:rsidRDefault="00860500" w:rsidP="008C0960">
            <w:pPr>
              <w:keepNext/>
              <w:keepLines/>
              <w:overflowPunct w:val="0"/>
              <w:autoSpaceDE w:val="0"/>
              <w:autoSpaceDN w:val="0"/>
              <w:adjustRightInd w:val="0"/>
              <w:jc w:val="center"/>
              <w:textAlignment w:val="baseline"/>
              <w:rPr>
                <w:rFonts w:cs="Arial"/>
                <w:sz w:val="16"/>
                <w:szCs w:val="16"/>
              </w:rPr>
            </w:pPr>
            <w:r w:rsidRPr="00154F88">
              <w:rPr>
                <w:rFonts w:cs="Arial"/>
                <w:sz w:val="16"/>
                <w:szCs w:val="16"/>
              </w:rPr>
              <w:t>0.64</w:t>
            </w:r>
          </w:p>
        </w:tc>
        <w:tc>
          <w:tcPr>
            <w:tcW w:w="0" w:type="auto"/>
          </w:tcPr>
          <w:p w14:paraId="3543EB86" w14:textId="34912176" w:rsidR="00860500" w:rsidRPr="0079246B" w:rsidRDefault="00860500" w:rsidP="008C0960">
            <w:pPr>
              <w:keepNext/>
              <w:keepLines/>
              <w:overflowPunct w:val="0"/>
              <w:autoSpaceDE w:val="0"/>
              <w:autoSpaceDN w:val="0"/>
              <w:adjustRightInd w:val="0"/>
              <w:jc w:val="center"/>
              <w:textAlignment w:val="baseline"/>
              <w:rPr>
                <w:rFonts w:cs="Arial"/>
                <w:snapToGrid w:val="0"/>
                <w:sz w:val="16"/>
                <w:szCs w:val="16"/>
              </w:rPr>
            </w:pPr>
            <w:r w:rsidRPr="0079246B">
              <w:rPr>
                <w:rFonts w:cs="Arial"/>
                <w:snapToGrid w:val="0"/>
                <w:sz w:val="16"/>
                <w:szCs w:val="16"/>
                <w:lang w:val="sv-SE"/>
              </w:rPr>
              <w:t>≥</w:t>
            </w:r>
            <w:r w:rsidRPr="00A76E8C">
              <w:rPr>
                <w:sz w:val="16"/>
                <w:szCs w:val="16"/>
                <w:lang w:val="sv-SE"/>
              </w:rPr>
              <w:t xml:space="preserve"> </w:t>
            </w:r>
            <w:r w:rsidR="007177A6">
              <w:rPr>
                <w:sz w:val="16"/>
                <w:szCs w:val="16"/>
                <w:lang w:val="sv-SE"/>
              </w:rPr>
              <w:t>5.12</w:t>
            </w:r>
          </w:p>
        </w:tc>
        <w:tc>
          <w:tcPr>
            <w:tcW w:w="0" w:type="auto"/>
          </w:tcPr>
          <w:p w14:paraId="09AF37F1" w14:textId="76F18580" w:rsidR="00860500" w:rsidRPr="002D7EE4" w:rsidRDefault="000C526C" w:rsidP="008C0960">
            <w:pPr>
              <w:keepNext/>
              <w:keepLines/>
              <w:overflowPunct w:val="0"/>
              <w:autoSpaceDE w:val="0"/>
              <w:autoSpaceDN w:val="0"/>
              <w:adjustRightInd w:val="0"/>
              <w:jc w:val="center"/>
              <w:textAlignment w:val="baseline"/>
              <w:rPr>
                <w:rFonts w:cs="Arial"/>
                <w:snapToGrid w:val="0"/>
                <w:sz w:val="16"/>
                <w:szCs w:val="16"/>
              </w:rPr>
            </w:pPr>
            <w:r w:rsidRPr="002D7EE4">
              <w:rPr>
                <w:rFonts w:cs="Arial"/>
                <w:sz w:val="16"/>
                <w:szCs w:val="16"/>
                <w:lang w:eastAsia="zh-CN"/>
              </w:rPr>
              <w:t>2</w:t>
            </w:r>
          </w:p>
        </w:tc>
        <w:tc>
          <w:tcPr>
            <w:tcW w:w="0" w:type="auto"/>
          </w:tcPr>
          <w:p w14:paraId="2201DE3C" w14:textId="2859E6C4" w:rsidR="00860500" w:rsidRPr="0079246B" w:rsidRDefault="00860500" w:rsidP="008C0960">
            <w:pPr>
              <w:keepNext/>
              <w:keepLines/>
              <w:overflowPunct w:val="0"/>
              <w:autoSpaceDE w:val="0"/>
              <w:autoSpaceDN w:val="0"/>
              <w:adjustRightInd w:val="0"/>
              <w:jc w:val="center"/>
              <w:textAlignment w:val="baseline"/>
              <w:rPr>
                <w:rFonts w:cs="Arial"/>
                <w:snapToGrid w:val="0"/>
                <w:sz w:val="16"/>
                <w:szCs w:val="16"/>
              </w:rPr>
            </w:pPr>
            <w:r w:rsidRPr="0079246B">
              <w:rPr>
                <w:rFonts w:cs="Arial"/>
                <w:snapToGrid w:val="0"/>
                <w:sz w:val="16"/>
                <w:szCs w:val="16"/>
              </w:rPr>
              <w:t>2</w:t>
            </w:r>
          </w:p>
        </w:tc>
      </w:tr>
      <w:tr w:rsidR="00463C0A" w:rsidRPr="00154F88" w14:paraId="146D374C" w14:textId="77777777" w:rsidTr="008C0960">
        <w:trPr>
          <w:cantSplit/>
          <w:jc w:val="center"/>
        </w:trPr>
        <w:tc>
          <w:tcPr>
            <w:tcW w:w="0" w:type="auto"/>
            <w:vMerge/>
          </w:tcPr>
          <w:p w14:paraId="65EE6CCD" w14:textId="77777777" w:rsidR="00860500" w:rsidRPr="0079246B" w:rsidRDefault="00860500" w:rsidP="008C0960">
            <w:pPr>
              <w:keepNext/>
              <w:keepLines/>
              <w:overflowPunct w:val="0"/>
              <w:autoSpaceDE w:val="0"/>
              <w:autoSpaceDN w:val="0"/>
              <w:adjustRightInd w:val="0"/>
              <w:jc w:val="center"/>
              <w:textAlignment w:val="baseline"/>
              <w:rPr>
                <w:rFonts w:cs="Arial"/>
                <w:sz w:val="16"/>
                <w:szCs w:val="16"/>
              </w:rPr>
            </w:pPr>
          </w:p>
        </w:tc>
        <w:tc>
          <w:tcPr>
            <w:tcW w:w="0" w:type="auto"/>
          </w:tcPr>
          <w:p w14:paraId="06D0D103" w14:textId="77777777" w:rsidR="00860500" w:rsidRPr="0079246B" w:rsidRDefault="00860500" w:rsidP="008C0960">
            <w:pPr>
              <w:keepNext/>
              <w:keepLines/>
              <w:overflowPunct w:val="0"/>
              <w:autoSpaceDE w:val="0"/>
              <w:autoSpaceDN w:val="0"/>
              <w:adjustRightInd w:val="0"/>
              <w:jc w:val="center"/>
              <w:textAlignment w:val="baseline"/>
              <w:rPr>
                <w:rFonts w:cs="Arial"/>
                <w:sz w:val="16"/>
                <w:szCs w:val="16"/>
              </w:rPr>
            </w:pPr>
            <w:r w:rsidRPr="00154F88">
              <w:rPr>
                <w:rFonts w:cs="Arial"/>
                <w:sz w:val="16"/>
                <w:szCs w:val="16"/>
              </w:rPr>
              <w:t>1.28</w:t>
            </w:r>
          </w:p>
        </w:tc>
        <w:tc>
          <w:tcPr>
            <w:tcW w:w="0" w:type="auto"/>
          </w:tcPr>
          <w:p w14:paraId="13EF2015" w14:textId="3EBD7F7D" w:rsidR="00860500" w:rsidRPr="0079246B" w:rsidRDefault="00860500" w:rsidP="008C0960">
            <w:pPr>
              <w:keepNext/>
              <w:keepLines/>
              <w:overflowPunct w:val="0"/>
              <w:autoSpaceDE w:val="0"/>
              <w:autoSpaceDN w:val="0"/>
              <w:adjustRightInd w:val="0"/>
              <w:jc w:val="center"/>
              <w:textAlignment w:val="baseline"/>
              <w:rPr>
                <w:rFonts w:cs="Arial"/>
                <w:snapToGrid w:val="0"/>
                <w:sz w:val="16"/>
                <w:szCs w:val="16"/>
              </w:rPr>
            </w:pPr>
            <w:r w:rsidRPr="0079246B">
              <w:rPr>
                <w:rFonts w:cs="Arial"/>
                <w:snapToGrid w:val="0"/>
                <w:sz w:val="16"/>
                <w:szCs w:val="16"/>
                <w:lang w:val="sv-SE"/>
              </w:rPr>
              <w:t>≥</w:t>
            </w:r>
            <w:r w:rsidRPr="00A76E8C">
              <w:rPr>
                <w:sz w:val="16"/>
                <w:szCs w:val="16"/>
                <w:lang w:val="sv-SE"/>
              </w:rPr>
              <w:t xml:space="preserve"> </w:t>
            </w:r>
            <w:r w:rsidR="007177A6">
              <w:rPr>
                <w:sz w:val="16"/>
                <w:szCs w:val="16"/>
                <w:lang w:val="sv-SE"/>
              </w:rPr>
              <w:t>5.12</w:t>
            </w:r>
          </w:p>
        </w:tc>
        <w:tc>
          <w:tcPr>
            <w:tcW w:w="0" w:type="auto"/>
          </w:tcPr>
          <w:p w14:paraId="57AE7DC0" w14:textId="1BF6B416" w:rsidR="00860500" w:rsidRPr="002D7EE4" w:rsidRDefault="000C526C" w:rsidP="008C0960">
            <w:pPr>
              <w:keepNext/>
              <w:keepLines/>
              <w:overflowPunct w:val="0"/>
              <w:autoSpaceDE w:val="0"/>
              <w:autoSpaceDN w:val="0"/>
              <w:adjustRightInd w:val="0"/>
              <w:jc w:val="center"/>
              <w:textAlignment w:val="baseline"/>
              <w:rPr>
                <w:rFonts w:cs="Arial"/>
                <w:sz w:val="16"/>
                <w:szCs w:val="16"/>
              </w:rPr>
            </w:pPr>
            <w:r w:rsidRPr="002D7EE4">
              <w:rPr>
                <w:rFonts w:cs="Arial"/>
                <w:sz w:val="16"/>
                <w:szCs w:val="16"/>
                <w:lang w:eastAsia="zh-CN"/>
              </w:rPr>
              <w:t>2</w:t>
            </w:r>
          </w:p>
        </w:tc>
        <w:tc>
          <w:tcPr>
            <w:tcW w:w="0" w:type="auto"/>
          </w:tcPr>
          <w:p w14:paraId="5C1B0A76" w14:textId="02682F03" w:rsidR="00860500" w:rsidRPr="0079246B" w:rsidRDefault="00860500" w:rsidP="008C0960">
            <w:pPr>
              <w:keepNext/>
              <w:keepLines/>
              <w:overflowPunct w:val="0"/>
              <w:autoSpaceDE w:val="0"/>
              <w:autoSpaceDN w:val="0"/>
              <w:adjustRightInd w:val="0"/>
              <w:jc w:val="center"/>
              <w:textAlignment w:val="baseline"/>
              <w:rPr>
                <w:rFonts w:cs="Arial"/>
                <w:snapToGrid w:val="0"/>
                <w:sz w:val="16"/>
                <w:szCs w:val="16"/>
              </w:rPr>
            </w:pPr>
            <w:r w:rsidRPr="0079246B">
              <w:rPr>
                <w:rFonts w:cs="Arial"/>
                <w:sz w:val="16"/>
                <w:szCs w:val="16"/>
              </w:rPr>
              <w:t>2</w:t>
            </w:r>
          </w:p>
        </w:tc>
      </w:tr>
      <w:tr w:rsidR="00463C0A" w:rsidRPr="00154F88" w14:paraId="0ED65DE0" w14:textId="77777777" w:rsidTr="008C0960">
        <w:trPr>
          <w:cantSplit/>
          <w:jc w:val="center"/>
        </w:trPr>
        <w:tc>
          <w:tcPr>
            <w:tcW w:w="0" w:type="auto"/>
            <w:vMerge/>
          </w:tcPr>
          <w:p w14:paraId="3CEF1DB3" w14:textId="77777777" w:rsidR="00860500" w:rsidRPr="0079246B" w:rsidRDefault="00860500" w:rsidP="008C0960">
            <w:pPr>
              <w:keepNext/>
              <w:keepLines/>
              <w:overflowPunct w:val="0"/>
              <w:autoSpaceDE w:val="0"/>
              <w:autoSpaceDN w:val="0"/>
              <w:adjustRightInd w:val="0"/>
              <w:jc w:val="center"/>
              <w:textAlignment w:val="baseline"/>
              <w:rPr>
                <w:rFonts w:cs="Arial"/>
                <w:sz w:val="16"/>
                <w:szCs w:val="16"/>
              </w:rPr>
            </w:pPr>
          </w:p>
        </w:tc>
        <w:tc>
          <w:tcPr>
            <w:tcW w:w="0" w:type="auto"/>
          </w:tcPr>
          <w:p w14:paraId="3C53339E" w14:textId="77777777" w:rsidR="00860500" w:rsidRPr="0079246B" w:rsidRDefault="00860500" w:rsidP="008C0960">
            <w:pPr>
              <w:keepNext/>
              <w:keepLines/>
              <w:overflowPunct w:val="0"/>
              <w:autoSpaceDE w:val="0"/>
              <w:autoSpaceDN w:val="0"/>
              <w:adjustRightInd w:val="0"/>
              <w:jc w:val="center"/>
              <w:textAlignment w:val="baseline"/>
              <w:rPr>
                <w:rFonts w:cs="Arial"/>
                <w:sz w:val="16"/>
                <w:szCs w:val="16"/>
              </w:rPr>
            </w:pPr>
            <w:r w:rsidRPr="00154F88">
              <w:rPr>
                <w:rFonts w:cs="Arial"/>
                <w:sz w:val="16"/>
                <w:szCs w:val="16"/>
              </w:rPr>
              <w:t>2.56</w:t>
            </w:r>
          </w:p>
        </w:tc>
        <w:tc>
          <w:tcPr>
            <w:tcW w:w="0" w:type="auto"/>
          </w:tcPr>
          <w:p w14:paraId="5EF01B33" w14:textId="0E8FD411" w:rsidR="00860500" w:rsidRPr="0079246B" w:rsidRDefault="00860500" w:rsidP="008C0960">
            <w:pPr>
              <w:keepNext/>
              <w:keepLines/>
              <w:overflowPunct w:val="0"/>
              <w:autoSpaceDE w:val="0"/>
              <w:autoSpaceDN w:val="0"/>
              <w:adjustRightInd w:val="0"/>
              <w:jc w:val="center"/>
              <w:textAlignment w:val="baseline"/>
              <w:rPr>
                <w:rFonts w:cs="Arial"/>
                <w:snapToGrid w:val="0"/>
                <w:sz w:val="16"/>
                <w:szCs w:val="16"/>
              </w:rPr>
            </w:pPr>
            <w:r w:rsidRPr="0079246B">
              <w:rPr>
                <w:rFonts w:cs="Arial"/>
                <w:snapToGrid w:val="0"/>
                <w:sz w:val="16"/>
                <w:szCs w:val="16"/>
                <w:lang w:val="sv-SE"/>
              </w:rPr>
              <w:t>≥</w:t>
            </w:r>
            <w:r w:rsidRPr="00A76E8C">
              <w:rPr>
                <w:sz w:val="16"/>
                <w:szCs w:val="16"/>
                <w:lang w:val="sv-SE"/>
              </w:rPr>
              <w:t xml:space="preserve"> </w:t>
            </w:r>
            <w:r w:rsidR="007177A6">
              <w:rPr>
                <w:sz w:val="16"/>
                <w:szCs w:val="16"/>
                <w:lang w:val="sv-SE"/>
              </w:rPr>
              <w:t>10.24</w:t>
            </w:r>
          </w:p>
        </w:tc>
        <w:tc>
          <w:tcPr>
            <w:tcW w:w="0" w:type="auto"/>
          </w:tcPr>
          <w:p w14:paraId="3C505576" w14:textId="38284D2C" w:rsidR="00860500" w:rsidRPr="002D7EE4" w:rsidRDefault="000C526C" w:rsidP="008C0960">
            <w:pPr>
              <w:keepNext/>
              <w:keepLines/>
              <w:overflowPunct w:val="0"/>
              <w:autoSpaceDE w:val="0"/>
              <w:autoSpaceDN w:val="0"/>
              <w:adjustRightInd w:val="0"/>
              <w:jc w:val="center"/>
              <w:textAlignment w:val="baseline"/>
              <w:rPr>
                <w:rFonts w:cs="Arial"/>
                <w:sz w:val="16"/>
                <w:szCs w:val="16"/>
              </w:rPr>
            </w:pPr>
            <w:r w:rsidRPr="002D7EE4">
              <w:rPr>
                <w:rFonts w:cs="Arial"/>
                <w:sz w:val="16"/>
                <w:szCs w:val="16"/>
                <w:lang w:eastAsia="zh-CN"/>
              </w:rPr>
              <w:t>2</w:t>
            </w:r>
          </w:p>
        </w:tc>
        <w:tc>
          <w:tcPr>
            <w:tcW w:w="0" w:type="auto"/>
          </w:tcPr>
          <w:p w14:paraId="70EB52DA" w14:textId="20CD6353" w:rsidR="00860500" w:rsidRPr="0079246B" w:rsidRDefault="00860500" w:rsidP="008C0960">
            <w:pPr>
              <w:keepNext/>
              <w:keepLines/>
              <w:overflowPunct w:val="0"/>
              <w:autoSpaceDE w:val="0"/>
              <w:autoSpaceDN w:val="0"/>
              <w:adjustRightInd w:val="0"/>
              <w:jc w:val="center"/>
              <w:textAlignment w:val="baseline"/>
              <w:rPr>
                <w:rFonts w:cs="Arial"/>
                <w:snapToGrid w:val="0"/>
                <w:sz w:val="16"/>
                <w:szCs w:val="16"/>
              </w:rPr>
            </w:pPr>
            <w:r w:rsidRPr="0079246B">
              <w:rPr>
                <w:rFonts w:cs="Arial"/>
                <w:sz w:val="16"/>
                <w:szCs w:val="16"/>
              </w:rPr>
              <w:t>2</w:t>
            </w:r>
          </w:p>
        </w:tc>
      </w:tr>
      <w:tr w:rsidR="00602B8E" w:rsidRPr="00154F88" w14:paraId="25A0253E" w14:textId="77777777" w:rsidTr="008C0960">
        <w:trPr>
          <w:cantSplit/>
          <w:jc w:val="center"/>
        </w:trPr>
        <w:tc>
          <w:tcPr>
            <w:tcW w:w="0" w:type="auto"/>
            <w:gridSpan w:val="5"/>
          </w:tcPr>
          <w:p w14:paraId="1A55D166" w14:textId="4C394F7C" w:rsidR="00572D5A" w:rsidRDefault="00572D5A" w:rsidP="00572D5A">
            <w:pPr>
              <w:keepNext/>
              <w:keepLines/>
              <w:overflowPunct w:val="0"/>
              <w:autoSpaceDE w:val="0"/>
              <w:autoSpaceDN w:val="0"/>
              <w:adjustRightInd w:val="0"/>
              <w:textAlignment w:val="baseline"/>
              <w:rPr>
                <w:lang w:eastAsia="zh-CN"/>
              </w:rPr>
            </w:pPr>
            <w:r w:rsidRPr="00572D5A">
              <w:rPr>
                <w:lang w:eastAsia="zh-CN"/>
              </w:rPr>
              <w:t>N</w:t>
            </w:r>
            <w:r>
              <w:rPr>
                <w:lang w:eastAsia="zh-CN"/>
              </w:rPr>
              <w:t>ote</w:t>
            </w:r>
            <w:r w:rsidRPr="00572D5A">
              <w:rPr>
                <w:lang w:eastAsia="zh-CN"/>
              </w:rPr>
              <w:t xml:space="preserve"> </w:t>
            </w:r>
            <w:r w:rsidR="00463C0A">
              <w:rPr>
                <w:lang w:eastAsia="zh-CN"/>
              </w:rPr>
              <w:t>1</w:t>
            </w:r>
            <w:r w:rsidRPr="00572D5A">
              <w:rPr>
                <w:lang w:eastAsia="zh-CN"/>
              </w:rPr>
              <w:t>: The number of DRX cycles in this table is given for the DRX cycles within PTWs.</w:t>
            </w:r>
          </w:p>
          <w:p w14:paraId="44A9153A" w14:textId="14219ACF" w:rsidR="00572D5A" w:rsidRPr="00602B8E" w:rsidRDefault="00572D5A" w:rsidP="00602B8E">
            <w:pPr>
              <w:keepNext/>
              <w:keepLines/>
              <w:overflowPunct w:val="0"/>
              <w:autoSpaceDE w:val="0"/>
              <w:autoSpaceDN w:val="0"/>
              <w:adjustRightInd w:val="0"/>
              <w:textAlignment w:val="baseline"/>
              <w:rPr>
                <w:lang w:eastAsia="zh-CN"/>
              </w:rPr>
            </w:pPr>
            <w:r w:rsidRPr="00572D5A">
              <w:rPr>
                <w:lang w:eastAsia="zh-CN"/>
              </w:rPr>
              <w:t xml:space="preserve">Note </w:t>
            </w:r>
            <w:r w:rsidR="0069399F">
              <w:rPr>
                <w:lang w:eastAsia="zh-CN"/>
              </w:rPr>
              <w:t>2</w:t>
            </w:r>
            <w:r w:rsidRPr="00572D5A">
              <w:rPr>
                <w:lang w:eastAsia="zh-CN"/>
              </w:rPr>
              <w:t xml:space="preserve">: Number of </w:t>
            </w:r>
            <w:proofErr w:type="spellStart"/>
            <w:r w:rsidRPr="00572D5A">
              <w:rPr>
                <w:lang w:eastAsia="zh-CN"/>
              </w:rPr>
              <w:t>eDRX</w:t>
            </w:r>
            <w:proofErr w:type="spellEnd"/>
            <w:r w:rsidRPr="00572D5A">
              <w:rPr>
                <w:lang w:eastAsia="zh-CN"/>
              </w:rPr>
              <w:t xml:space="preserve"> cycles when </w:t>
            </w:r>
            <w:proofErr w:type="spellStart"/>
            <w:r w:rsidRPr="00572D5A">
              <w:rPr>
                <w:lang w:eastAsia="zh-CN"/>
              </w:rPr>
              <w:t>eDRX_IDLE</w:t>
            </w:r>
            <w:proofErr w:type="spellEnd"/>
            <w:r w:rsidRPr="00572D5A">
              <w:rPr>
                <w:lang w:eastAsia="zh-CN"/>
              </w:rPr>
              <w:t xml:space="preserve"> cycle length equals 5.12s, number of DRX cycles otherwise.</w:t>
            </w:r>
          </w:p>
        </w:tc>
      </w:tr>
    </w:tbl>
    <w:p w14:paraId="493BFED8" w14:textId="6E32A8ED" w:rsidR="00860500" w:rsidRDefault="00860500" w:rsidP="00CE0640">
      <w:pPr>
        <w:rPr>
          <w:b/>
          <w:bCs/>
          <w:u w:val="single"/>
        </w:rPr>
      </w:pPr>
    </w:p>
    <w:p w14:paraId="28878B8D" w14:textId="4A17C575" w:rsidR="00A565F2" w:rsidRDefault="00A565F2" w:rsidP="00CE0640">
      <w:r w:rsidRPr="00E323E9">
        <w:rPr>
          <w:b/>
          <w:bCs/>
        </w:rPr>
        <w:lastRenderedPageBreak/>
        <w:t xml:space="preserve">Proposal </w:t>
      </w:r>
      <w:r w:rsidR="00BD1AF9">
        <w:rPr>
          <w:b/>
          <w:bCs/>
        </w:rPr>
        <w:t>#9</w:t>
      </w:r>
      <w:r w:rsidRPr="00E323E9">
        <w:rPr>
          <w:b/>
          <w:bCs/>
        </w:rPr>
        <w:t xml:space="preserve">: </w:t>
      </w:r>
      <w:r w:rsidRPr="00DD6ACC">
        <w:t xml:space="preserve">Serving cell evaluation </w:t>
      </w:r>
      <w:proofErr w:type="spellStart"/>
      <w:r w:rsidRPr="00DD6ACC">
        <w:t>equirements</w:t>
      </w:r>
      <w:proofErr w:type="spellEnd"/>
      <w:r w:rsidRPr="00DD6ACC">
        <w:t xml:space="preserve"> in INACTIVE state are defined as i</w:t>
      </w:r>
      <w:r w:rsidR="00473569" w:rsidRPr="00DD6ACC">
        <w:t>n Table 3 and Table 4 for FR1 and FR2 respectively.</w:t>
      </w:r>
    </w:p>
    <w:p w14:paraId="7EAEF754" w14:textId="77C71D62" w:rsidR="0089689B" w:rsidRPr="00154F88" w:rsidRDefault="0089689B" w:rsidP="0089689B">
      <w:pPr>
        <w:pStyle w:val="BodyText"/>
        <w:ind w:left="2552" w:hanging="2552"/>
        <w:jc w:val="center"/>
        <w:rPr>
          <w:b/>
          <w:bCs/>
          <w:sz w:val="16"/>
          <w:szCs w:val="16"/>
        </w:rPr>
      </w:pPr>
      <w:r w:rsidRPr="00154F88">
        <w:rPr>
          <w:b/>
          <w:bCs/>
          <w:sz w:val="16"/>
          <w:szCs w:val="16"/>
        </w:rPr>
        <w:t xml:space="preserve">Table </w:t>
      </w:r>
      <w:r w:rsidR="00616D0B">
        <w:rPr>
          <w:b/>
          <w:bCs/>
          <w:sz w:val="16"/>
          <w:szCs w:val="16"/>
        </w:rPr>
        <w:t>3</w:t>
      </w:r>
      <w:r w:rsidRPr="00154F88">
        <w:rPr>
          <w:b/>
          <w:bCs/>
          <w:sz w:val="16"/>
          <w:szCs w:val="16"/>
        </w:rPr>
        <w:t xml:space="preserve">: </w:t>
      </w:r>
      <w:proofErr w:type="spellStart"/>
      <w:r>
        <w:rPr>
          <w:b/>
          <w:bCs/>
          <w:sz w:val="16"/>
          <w:szCs w:val="16"/>
        </w:rPr>
        <w:t>Nserv</w:t>
      </w:r>
      <w:proofErr w:type="spellEnd"/>
      <w:r>
        <w:rPr>
          <w:b/>
          <w:bCs/>
          <w:sz w:val="16"/>
          <w:szCs w:val="16"/>
        </w:rPr>
        <w:t xml:space="preserve"> for UE configured with </w:t>
      </w:r>
      <w:proofErr w:type="spellStart"/>
      <w:r>
        <w:rPr>
          <w:b/>
          <w:bCs/>
          <w:sz w:val="16"/>
          <w:szCs w:val="16"/>
        </w:rPr>
        <w:t>eDRX</w:t>
      </w:r>
      <w:proofErr w:type="spellEnd"/>
      <w:r w:rsidR="00D41CB3">
        <w:rPr>
          <w:b/>
          <w:bCs/>
          <w:sz w:val="16"/>
          <w:szCs w:val="16"/>
        </w:rPr>
        <w:t xml:space="preserve"> in INACTIVE state </w:t>
      </w:r>
      <w:r>
        <w:rPr>
          <w:b/>
          <w:bCs/>
          <w:sz w:val="16"/>
          <w:szCs w:val="16"/>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87"/>
        <w:gridCol w:w="1994"/>
        <w:gridCol w:w="1256"/>
        <w:gridCol w:w="3272"/>
      </w:tblGrid>
      <w:tr w:rsidR="0089689B" w:rsidRPr="00154F88" w14:paraId="1176F102" w14:textId="77777777" w:rsidTr="00507357">
        <w:trPr>
          <w:cantSplit/>
          <w:jc w:val="center"/>
        </w:trPr>
        <w:tc>
          <w:tcPr>
            <w:tcW w:w="0" w:type="auto"/>
          </w:tcPr>
          <w:p w14:paraId="195348CE" w14:textId="77777777" w:rsidR="0089689B" w:rsidRPr="00154F88" w:rsidRDefault="0089689B" w:rsidP="00507357">
            <w:pPr>
              <w:keepNext/>
              <w:keepLines/>
              <w:overflowPunct w:val="0"/>
              <w:autoSpaceDE w:val="0"/>
              <w:autoSpaceDN w:val="0"/>
              <w:adjustRightInd w:val="0"/>
              <w:jc w:val="center"/>
              <w:textAlignment w:val="baseline"/>
              <w:rPr>
                <w:rFonts w:cs="v4.2.0"/>
                <w:b/>
                <w:sz w:val="16"/>
                <w:szCs w:val="16"/>
              </w:rPr>
            </w:pPr>
            <w:proofErr w:type="spellStart"/>
            <w:r w:rsidRPr="00154F88">
              <w:rPr>
                <w:rFonts w:cs="v4.2.0"/>
                <w:b/>
                <w:sz w:val="16"/>
                <w:szCs w:val="16"/>
              </w:rPr>
              <w:t>eDRX</w:t>
            </w:r>
            <w:proofErr w:type="spellEnd"/>
            <w:r w:rsidRPr="00154F88">
              <w:rPr>
                <w:rFonts w:cs="v4.2.0"/>
                <w:b/>
                <w:sz w:val="16"/>
                <w:szCs w:val="16"/>
              </w:rPr>
              <w:t xml:space="preserve"> cycle length [s]</w:t>
            </w:r>
          </w:p>
        </w:tc>
        <w:tc>
          <w:tcPr>
            <w:tcW w:w="0" w:type="auto"/>
          </w:tcPr>
          <w:p w14:paraId="2B1CC0E8" w14:textId="77777777" w:rsidR="0089689B" w:rsidRPr="00154F88" w:rsidRDefault="0089689B" w:rsidP="00507357">
            <w:pPr>
              <w:keepNext/>
              <w:keepLines/>
              <w:overflowPunct w:val="0"/>
              <w:autoSpaceDE w:val="0"/>
              <w:autoSpaceDN w:val="0"/>
              <w:adjustRightInd w:val="0"/>
              <w:jc w:val="center"/>
              <w:textAlignment w:val="baseline"/>
              <w:rPr>
                <w:rFonts w:cs="v4.2.0"/>
                <w:b/>
                <w:sz w:val="16"/>
                <w:szCs w:val="16"/>
              </w:rPr>
            </w:pPr>
            <w:r w:rsidRPr="00154F88">
              <w:rPr>
                <w:rFonts w:cs="v4.2.0"/>
                <w:b/>
                <w:sz w:val="16"/>
                <w:szCs w:val="16"/>
              </w:rPr>
              <w:t>DRX cycle length (</w:t>
            </w:r>
            <w:proofErr w:type="spellStart"/>
            <w:r w:rsidRPr="00154F88">
              <w:rPr>
                <w:sz w:val="16"/>
                <w:szCs w:val="16"/>
              </w:rPr>
              <w:t>T</w:t>
            </w:r>
            <w:r w:rsidRPr="00154F88">
              <w:rPr>
                <w:sz w:val="16"/>
                <w:szCs w:val="16"/>
                <w:vertAlign w:val="subscript"/>
              </w:rPr>
              <w:t>drx</w:t>
            </w:r>
            <w:proofErr w:type="spellEnd"/>
            <w:r w:rsidRPr="00154F88">
              <w:rPr>
                <w:rFonts w:cs="v4.2.0"/>
                <w:b/>
                <w:sz w:val="16"/>
                <w:szCs w:val="16"/>
              </w:rPr>
              <w:t>) [s]</w:t>
            </w:r>
          </w:p>
        </w:tc>
        <w:tc>
          <w:tcPr>
            <w:tcW w:w="0" w:type="auto"/>
          </w:tcPr>
          <w:p w14:paraId="0921555B" w14:textId="77777777" w:rsidR="0089689B" w:rsidRPr="00154F88" w:rsidRDefault="0089689B" w:rsidP="00507357">
            <w:pPr>
              <w:keepNext/>
              <w:keepLines/>
              <w:overflowPunct w:val="0"/>
              <w:autoSpaceDE w:val="0"/>
              <w:autoSpaceDN w:val="0"/>
              <w:adjustRightInd w:val="0"/>
              <w:jc w:val="center"/>
              <w:textAlignment w:val="baseline"/>
              <w:rPr>
                <w:rFonts w:cs="Arial"/>
                <w:b/>
                <w:snapToGrid w:val="0"/>
                <w:sz w:val="16"/>
                <w:szCs w:val="16"/>
              </w:rPr>
            </w:pPr>
            <w:r w:rsidRPr="00154F88">
              <w:rPr>
                <w:rFonts w:cs="v4.2.0"/>
                <w:b/>
                <w:sz w:val="16"/>
                <w:szCs w:val="16"/>
              </w:rPr>
              <w:t>PTW length [s]</w:t>
            </w:r>
            <w:r>
              <w:rPr>
                <w:rFonts w:cs="v4.2.0"/>
                <w:b/>
                <w:sz w:val="16"/>
                <w:szCs w:val="16"/>
              </w:rPr>
              <w:t xml:space="preserve"> </w:t>
            </w:r>
          </w:p>
        </w:tc>
        <w:tc>
          <w:tcPr>
            <w:tcW w:w="0" w:type="auto"/>
          </w:tcPr>
          <w:p w14:paraId="5ED44C10" w14:textId="77777777" w:rsidR="0089689B" w:rsidRPr="00154F88" w:rsidRDefault="0089689B" w:rsidP="00507357">
            <w:pPr>
              <w:keepNext/>
              <w:keepLines/>
              <w:overflowPunct w:val="0"/>
              <w:autoSpaceDE w:val="0"/>
              <w:autoSpaceDN w:val="0"/>
              <w:adjustRightInd w:val="0"/>
              <w:jc w:val="center"/>
              <w:textAlignment w:val="baseline"/>
              <w:rPr>
                <w:rFonts w:cs="Arial"/>
                <w:b/>
                <w:snapToGrid w:val="0"/>
                <w:sz w:val="16"/>
                <w:szCs w:val="16"/>
              </w:rPr>
            </w:pPr>
            <w:proofErr w:type="spellStart"/>
            <w:r w:rsidRPr="00154F88">
              <w:rPr>
                <w:rFonts w:cs="v4.2.0"/>
                <w:b/>
                <w:sz w:val="16"/>
                <w:szCs w:val="16"/>
              </w:rPr>
              <w:t>N</w:t>
            </w:r>
            <w:r w:rsidRPr="00154F88">
              <w:rPr>
                <w:rFonts w:cs="v4.2.0"/>
                <w:b/>
                <w:sz w:val="16"/>
                <w:szCs w:val="16"/>
                <w:vertAlign w:val="subscript"/>
              </w:rPr>
              <w:t>serv</w:t>
            </w:r>
            <w:proofErr w:type="spellEnd"/>
            <w:r w:rsidRPr="00154F88">
              <w:rPr>
                <w:rFonts w:cs="v4.2.0"/>
                <w:b/>
                <w:sz w:val="16"/>
                <w:szCs w:val="16"/>
                <w:vertAlign w:val="subscript"/>
              </w:rPr>
              <w:t xml:space="preserve"> </w:t>
            </w:r>
            <w:r w:rsidRPr="00154F88">
              <w:rPr>
                <w:rFonts w:cs="v4.2.0"/>
                <w:b/>
                <w:sz w:val="16"/>
                <w:szCs w:val="16"/>
              </w:rPr>
              <w:t>[number of DRX cycles</w:t>
            </w:r>
            <w:r>
              <w:rPr>
                <w:rFonts w:cs="v4.2.0"/>
                <w:b/>
                <w:sz w:val="16"/>
                <w:szCs w:val="16"/>
              </w:rPr>
              <w:t xml:space="preserve"> or </w:t>
            </w:r>
            <w:proofErr w:type="spellStart"/>
            <w:r>
              <w:rPr>
                <w:rFonts w:cs="v4.2.0"/>
                <w:b/>
                <w:sz w:val="16"/>
                <w:szCs w:val="16"/>
              </w:rPr>
              <w:t>eDRX</w:t>
            </w:r>
            <w:proofErr w:type="spellEnd"/>
            <w:r>
              <w:rPr>
                <w:rFonts w:cs="v4.2.0"/>
                <w:b/>
                <w:sz w:val="16"/>
                <w:szCs w:val="16"/>
              </w:rPr>
              <w:t xml:space="preserve"> cycles</w:t>
            </w:r>
            <w:r w:rsidRPr="00154F88">
              <w:rPr>
                <w:rFonts w:cs="v4.2.0"/>
                <w:b/>
                <w:sz w:val="16"/>
                <w:szCs w:val="16"/>
              </w:rPr>
              <w:t>]</w:t>
            </w:r>
          </w:p>
        </w:tc>
      </w:tr>
      <w:tr w:rsidR="0089689B" w:rsidRPr="00154F88" w14:paraId="1E0E6EF3" w14:textId="77777777" w:rsidTr="00507357">
        <w:trPr>
          <w:cantSplit/>
          <w:jc w:val="center"/>
        </w:trPr>
        <w:tc>
          <w:tcPr>
            <w:tcW w:w="0" w:type="auto"/>
            <w:vAlign w:val="center"/>
          </w:tcPr>
          <w:p w14:paraId="1B08A27C" w14:textId="77777777" w:rsidR="0089689B" w:rsidRDefault="0089689B" w:rsidP="00507357">
            <w:pPr>
              <w:keepNext/>
              <w:keepLines/>
              <w:overflowPunct w:val="0"/>
              <w:autoSpaceDE w:val="0"/>
              <w:autoSpaceDN w:val="0"/>
              <w:adjustRightInd w:val="0"/>
              <w:jc w:val="center"/>
              <w:textAlignment w:val="baseline"/>
              <w:rPr>
                <w:rFonts w:cs="Arial"/>
                <w:sz w:val="16"/>
                <w:szCs w:val="16"/>
              </w:rPr>
            </w:pPr>
            <w:r>
              <w:rPr>
                <w:rFonts w:cs="Arial"/>
                <w:sz w:val="16"/>
                <w:szCs w:val="16"/>
              </w:rPr>
              <w:t>2.56, 5.12, 10.24</w:t>
            </w:r>
          </w:p>
        </w:tc>
        <w:tc>
          <w:tcPr>
            <w:tcW w:w="0" w:type="auto"/>
          </w:tcPr>
          <w:p w14:paraId="354E30D6" w14:textId="77777777" w:rsidR="0089689B" w:rsidRPr="00154F88" w:rsidRDefault="0089689B" w:rsidP="00507357">
            <w:pPr>
              <w:keepNext/>
              <w:keepLines/>
              <w:overflowPunct w:val="0"/>
              <w:autoSpaceDE w:val="0"/>
              <w:autoSpaceDN w:val="0"/>
              <w:adjustRightInd w:val="0"/>
              <w:jc w:val="center"/>
              <w:textAlignment w:val="baseline"/>
              <w:rPr>
                <w:rFonts w:cs="Arial"/>
                <w:sz w:val="16"/>
                <w:szCs w:val="16"/>
              </w:rPr>
            </w:pPr>
            <w:r>
              <w:rPr>
                <w:rFonts w:cs="Arial"/>
                <w:sz w:val="16"/>
                <w:szCs w:val="16"/>
              </w:rPr>
              <w:t>N/A</w:t>
            </w:r>
          </w:p>
        </w:tc>
        <w:tc>
          <w:tcPr>
            <w:tcW w:w="0" w:type="auto"/>
          </w:tcPr>
          <w:p w14:paraId="13B447A7" w14:textId="77777777" w:rsidR="0089689B" w:rsidRPr="0079246B" w:rsidRDefault="0089689B" w:rsidP="00507357">
            <w:pPr>
              <w:keepNext/>
              <w:keepLines/>
              <w:overflowPunct w:val="0"/>
              <w:autoSpaceDE w:val="0"/>
              <w:autoSpaceDN w:val="0"/>
              <w:adjustRightInd w:val="0"/>
              <w:jc w:val="center"/>
              <w:textAlignment w:val="baseline"/>
              <w:rPr>
                <w:rFonts w:cs="Arial"/>
                <w:snapToGrid w:val="0"/>
                <w:sz w:val="16"/>
                <w:szCs w:val="16"/>
                <w:lang w:val="sv-SE"/>
              </w:rPr>
            </w:pPr>
            <w:r>
              <w:rPr>
                <w:rFonts w:cs="Arial"/>
                <w:snapToGrid w:val="0"/>
                <w:sz w:val="16"/>
                <w:szCs w:val="16"/>
                <w:lang w:val="sv-SE"/>
              </w:rPr>
              <w:t>N/A</w:t>
            </w:r>
          </w:p>
        </w:tc>
        <w:tc>
          <w:tcPr>
            <w:tcW w:w="0" w:type="auto"/>
          </w:tcPr>
          <w:p w14:paraId="062D9735" w14:textId="77777777" w:rsidR="0089689B" w:rsidRDefault="0089689B" w:rsidP="00507357">
            <w:pPr>
              <w:keepNext/>
              <w:keepLines/>
              <w:overflowPunct w:val="0"/>
              <w:autoSpaceDE w:val="0"/>
              <w:autoSpaceDN w:val="0"/>
              <w:adjustRightInd w:val="0"/>
              <w:jc w:val="center"/>
              <w:textAlignment w:val="baseline"/>
              <w:rPr>
                <w:rFonts w:cs="Arial"/>
                <w:snapToGrid w:val="0"/>
                <w:sz w:val="16"/>
                <w:szCs w:val="16"/>
              </w:rPr>
            </w:pPr>
            <w:r>
              <w:rPr>
                <w:rFonts w:cs="Arial"/>
                <w:snapToGrid w:val="0"/>
                <w:sz w:val="16"/>
                <w:szCs w:val="16"/>
              </w:rPr>
              <w:t>2</w:t>
            </w:r>
          </w:p>
        </w:tc>
      </w:tr>
    </w:tbl>
    <w:p w14:paraId="6CD72F90" w14:textId="05AAA59F" w:rsidR="0089689B" w:rsidRDefault="0089689B" w:rsidP="0089689B">
      <w:pPr>
        <w:rPr>
          <w:b/>
          <w:bCs/>
          <w:u w:val="single"/>
        </w:rPr>
      </w:pPr>
    </w:p>
    <w:p w14:paraId="16489682" w14:textId="41D8B431" w:rsidR="0089689B" w:rsidRPr="00154F88" w:rsidRDefault="0089689B" w:rsidP="0089689B">
      <w:pPr>
        <w:pStyle w:val="BodyText"/>
        <w:ind w:left="2552" w:hanging="2552"/>
        <w:jc w:val="center"/>
        <w:rPr>
          <w:b/>
          <w:bCs/>
          <w:sz w:val="16"/>
          <w:szCs w:val="16"/>
        </w:rPr>
      </w:pPr>
      <w:r w:rsidRPr="00154F88">
        <w:rPr>
          <w:b/>
          <w:bCs/>
          <w:sz w:val="16"/>
          <w:szCs w:val="16"/>
        </w:rPr>
        <w:t xml:space="preserve">Table </w:t>
      </w:r>
      <w:r w:rsidR="00616D0B">
        <w:rPr>
          <w:b/>
          <w:bCs/>
          <w:sz w:val="16"/>
          <w:szCs w:val="16"/>
        </w:rPr>
        <w:t>4</w:t>
      </w:r>
      <w:r w:rsidRPr="00154F88">
        <w:rPr>
          <w:b/>
          <w:bCs/>
          <w:sz w:val="16"/>
          <w:szCs w:val="16"/>
        </w:rPr>
        <w:t xml:space="preserve">: </w:t>
      </w:r>
      <w:proofErr w:type="spellStart"/>
      <w:r>
        <w:rPr>
          <w:b/>
          <w:bCs/>
          <w:sz w:val="16"/>
          <w:szCs w:val="16"/>
        </w:rPr>
        <w:t>Nserv</w:t>
      </w:r>
      <w:proofErr w:type="spellEnd"/>
      <w:r>
        <w:rPr>
          <w:b/>
          <w:bCs/>
          <w:sz w:val="16"/>
          <w:szCs w:val="16"/>
        </w:rPr>
        <w:t xml:space="preserve"> for UE configured with </w:t>
      </w:r>
      <w:proofErr w:type="spellStart"/>
      <w:r>
        <w:rPr>
          <w:b/>
          <w:bCs/>
          <w:sz w:val="16"/>
          <w:szCs w:val="16"/>
        </w:rPr>
        <w:t>eDRX</w:t>
      </w:r>
      <w:proofErr w:type="spellEnd"/>
      <w:r w:rsidR="00D41CB3">
        <w:rPr>
          <w:b/>
          <w:bCs/>
          <w:sz w:val="16"/>
          <w:szCs w:val="16"/>
        </w:rPr>
        <w:t xml:space="preserve"> in INACTIVE state </w:t>
      </w:r>
      <w:r>
        <w:rPr>
          <w:b/>
          <w:bCs/>
          <w:sz w:val="16"/>
          <w:szCs w:val="16"/>
        </w:rPr>
        <w:t>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9"/>
        <w:gridCol w:w="1788"/>
        <w:gridCol w:w="1468"/>
        <w:gridCol w:w="1616"/>
        <w:gridCol w:w="3228"/>
      </w:tblGrid>
      <w:tr w:rsidR="0089689B" w:rsidRPr="00154F88" w14:paraId="7BCCE17A" w14:textId="77777777" w:rsidTr="00507357">
        <w:trPr>
          <w:cantSplit/>
          <w:jc w:val="center"/>
        </w:trPr>
        <w:tc>
          <w:tcPr>
            <w:tcW w:w="0" w:type="auto"/>
          </w:tcPr>
          <w:p w14:paraId="79C2C1FB" w14:textId="77777777" w:rsidR="0089689B" w:rsidRPr="00154F88" w:rsidRDefault="0089689B" w:rsidP="00507357">
            <w:pPr>
              <w:keepNext/>
              <w:keepLines/>
              <w:overflowPunct w:val="0"/>
              <w:autoSpaceDE w:val="0"/>
              <w:autoSpaceDN w:val="0"/>
              <w:adjustRightInd w:val="0"/>
              <w:jc w:val="center"/>
              <w:textAlignment w:val="baseline"/>
              <w:rPr>
                <w:rFonts w:cs="v4.2.0"/>
                <w:b/>
                <w:sz w:val="16"/>
                <w:szCs w:val="16"/>
              </w:rPr>
            </w:pPr>
            <w:proofErr w:type="spellStart"/>
            <w:r w:rsidRPr="00154F88">
              <w:rPr>
                <w:rFonts w:cs="v4.2.0"/>
                <w:b/>
                <w:sz w:val="16"/>
                <w:szCs w:val="16"/>
              </w:rPr>
              <w:t>eDRX</w:t>
            </w:r>
            <w:proofErr w:type="spellEnd"/>
            <w:r w:rsidRPr="00154F88">
              <w:rPr>
                <w:rFonts w:cs="v4.2.0"/>
                <w:b/>
                <w:sz w:val="16"/>
                <w:szCs w:val="16"/>
              </w:rPr>
              <w:t xml:space="preserve"> cycle length [s]</w:t>
            </w:r>
          </w:p>
        </w:tc>
        <w:tc>
          <w:tcPr>
            <w:tcW w:w="0" w:type="auto"/>
          </w:tcPr>
          <w:p w14:paraId="3F98A256" w14:textId="77777777" w:rsidR="0089689B" w:rsidRPr="00154F88" w:rsidRDefault="0089689B" w:rsidP="00507357">
            <w:pPr>
              <w:keepNext/>
              <w:keepLines/>
              <w:overflowPunct w:val="0"/>
              <w:autoSpaceDE w:val="0"/>
              <w:autoSpaceDN w:val="0"/>
              <w:adjustRightInd w:val="0"/>
              <w:jc w:val="center"/>
              <w:textAlignment w:val="baseline"/>
              <w:rPr>
                <w:rFonts w:cs="v4.2.0"/>
                <w:b/>
                <w:sz w:val="16"/>
                <w:szCs w:val="16"/>
              </w:rPr>
            </w:pPr>
            <w:r w:rsidRPr="00154F88">
              <w:rPr>
                <w:rFonts w:cs="v4.2.0"/>
                <w:b/>
                <w:sz w:val="16"/>
                <w:szCs w:val="16"/>
              </w:rPr>
              <w:t>DRX cycle length (</w:t>
            </w:r>
            <w:proofErr w:type="spellStart"/>
            <w:r w:rsidRPr="00154F88">
              <w:rPr>
                <w:sz w:val="16"/>
                <w:szCs w:val="16"/>
              </w:rPr>
              <w:t>T</w:t>
            </w:r>
            <w:r w:rsidRPr="00154F88">
              <w:rPr>
                <w:sz w:val="16"/>
                <w:szCs w:val="16"/>
                <w:vertAlign w:val="subscript"/>
              </w:rPr>
              <w:t>drx</w:t>
            </w:r>
            <w:proofErr w:type="spellEnd"/>
            <w:r w:rsidRPr="00154F88">
              <w:rPr>
                <w:rFonts w:cs="v4.2.0"/>
                <w:b/>
                <w:sz w:val="16"/>
                <w:szCs w:val="16"/>
              </w:rPr>
              <w:t>) [s]</w:t>
            </w:r>
          </w:p>
        </w:tc>
        <w:tc>
          <w:tcPr>
            <w:tcW w:w="0" w:type="auto"/>
          </w:tcPr>
          <w:p w14:paraId="5D98834C" w14:textId="77777777" w:rsidR="0089689B" w:rsidRPr="00154F88" w:rsidRDefault="0089689B" w:rsidP="00507357">
            <w:pPr>
              <w:keepNext/>
              <w:keepLines/>
              <w:overflowPunct w:val="0"/>
              <w:autoSpaceDE w:val="0"/>
              <w:autoSpaceDN w:val="0"/>
              <w:adjustRightInd w:val="0"/>
              <w:jc w:val="center"/>
              <w:textAlignment w:val="baseline"/>
              <w:rPr>
                <w:rFonts w:cs="Arial"/>
                <w:b/>
                <w:snapToGrid w:val="0"/>
                <w:sz w:val="16"/>
                <w:szCs w:val="16"/>
              </w:rPr>
            </w:pPr>
            <w:r w:rsidRPr="00154F88">
              <w:rPr>
                <w:rFonts w:cs="v4.2.0"/>
                <w:b/>
                <w:sz w:val="16"/>
                <w:szCs w:val="16"/>
              </w:rPr>
              <w:t>PTW length</w:t>
            </w:r>
            <w:r>
              <w:rPr>
                <w:rFonts w:cs="v4.2.0"/>
                <w:b/>
                <w:sz w:val="16"/>
                <w:szCs w:val="16"/>
              </w:rPr>
              <w:t xml:space="preserve"> </w:t>
            </w:r>
            <w:r w:rsidRPr="009C5807">
              <w:rPr>
                <w:vertAlign w:val="superscript"/>
              </w:rPr>
              <w:t>Note1</w:t>
            </w:r>
            <w:r w:rsidRPr="00154F88">
              <w:rPr>
                <w:rFonts w:cs="v4.2.0"/>
                <w:b/>
                <w:sz w:val="16"/>
                <w:szCs w:val="16"/>
              </w:rPr>
              <w:t xml:space="preserve"> [s]</w:t>
            </w:r>
            <w:r>
              <w:rPr>
                <w:rFonts w:cs="v4.2.0"/>
                <w:b/>
                <w:sz w:val="16"/>
                <w:szCs w:val="16"/>
              </w:rPr>
              <w:t xml:space="preserve"> </w:t>
            </w:r>
          </w:p>
        </w:tc>
        <w:tc>
          <w:tcPr>
            <w:tcW w:w="0" w:type="auto"/>
          </w:tcPr>
          <w:p w14:paraId="3EF1F471" w14:textId="38489FA8" w:rsidR="0089689B" w:rsidRPr="00154F88" w:rsidRDefault="0089689B" w:rsidP="00507357">
            <w:pPr>
              <w:keepNext/>
              <w:keepLines/>
              <w:overflowPunct w:val="0"/>
              <w:autoSpaceDE w:val="0"/>
              <w:autoSpaceDN w:val="0"/>
              <w:adjustRightInd w:val="0"/>
              <w:jc w:val="center"/>
              <w:textAlignment w:val="baseline"/>
              <w:rPr>
                <w:rFonts w:cs="v4.2.0"/>
                <w:b/>
                <w:sz w:val="16"/>
                <w:szCs w:val="16"/>
              </w:rPr>
            </w:pPr>
            <w:r w:rsidRPr="00154F88">
              <w:rPr>
                <w:rFonts w:cs="v4.2.0"/>
                <w:b/>
                <w:sz w:val="16"/>
                <w:szCs w:val="16"/>
              </w:rPr>
              <w:t xml:space="preserve">FR2 </w:t>
            </w:r>
            <w:r w:rsidRPr="0055357D">
              <w:rPr>
                <w:b/>
                <w:sz w:val="16"/>
                <w:szCs w:val="16"/>
              </w:rPr>
              <w:t>Scaling Factor</w:t>
            </w:r>
            <w:r w:rsidRPr="00154F88">
              <w:rPr>
                <w:b/>
                <w:sz w:val="16"/>
                <w:szCs w:val="16"/>
              </w:rPr>
              <w:t xml:space="preserve"> </w:t>
            </w:r>
            <w:r>
              <w:rPr>
                <w:b/>
                <w:sz w:val="16"/>
                <w:szCs w:val="16"/>
              </w:rPr>
              <w:t>N1</w:t>
            </w:r>
            <w:r w:rsidRPr="009C5807">
              <w:rPr>
                <w:vertAlign w:val="superscript"/>
              </w:rPr>
              <w:t xml:space="preserve"> </w:t>
            </w:r>
          </w:p>
        </w:tc>
        <w:tc>
          <w:tcPr>
            <w:tcW w:w="0" w:type="auto"/>
          </w:tcPr>
          <w:p w14:paraId="633B7A3A" w14:textId="5521CDEA" w:rsidR="0089689B" w:rsidRPr="00154F88" w:rsidRDefault="0089689B" w:rsidP="00507357">
            <w:pPr>
              <w:keepNext/>
              <w:keepLines/>
              <w:overflowPunct w:val="0"/>
              <w:autoSpaceDE w:val="0"/>
              <w:autoSpaceDN w:val="0"/>
              <w:adjustRightInd w:val="0"/>
              <w:jc w:val="center"/>
              <w:textAlignment w:val="baseline"/>
              <w:rPr>
                <w:rFonts w:cs="Arial"/>
                <w:b/>
                <w:snapToGrid w:val="0"/>
                <w:sz w:val="16"/>
                <w:szCs w:val="16"/>
              </w:rPr>
            </w:pPr>
            <w:proofErr w:type="spellStart"/>
            <w:r w:rsidRPr="00154F88">
              <w:rPr>
                <w:rFonts w:cs="v4.2.0"/>
                <w:b/>
                <w:sz w:val="16"/>
                <w:szCs w:val="16"/>
              </w:rPr>
              <w:t>N</w:t>
            </w:r>
            <w:r w:rsidRPr="00154F88">
              <w:rPr>
                <w:rFonts w:cs="v4.2.0"/>
                <w:b/>
                <w:sz w:val="16"/>
                <w:szCs w:val="16"/>
                <w:vertAlign w:val="subscript"/>
              </w:rPr>
              <w:t>serv</w:t>
            </w:r>
            <w:proofErr w:type="spellEnd"/>
            <w:r w:rsidRPr="00154F88">
              <w:rPr>
                <w:rFonts w:cs="v4.2.0"/>
                <w:b/>
                <w:sz w:val="16"/>
                <w:szCs w:val="16"/>
                <w:vertAlign w:val="subscript"/>
              </w:rPr>
              <w:t xml:space="preserve"> </w:t>
            </w:r>
            <w:r w:rsidRPr="00154F88">
              <w:rPr>
                <w:rFonts w:cs="v4.2.0"/>
                <w:b/>
                <w:sz w:val="16"/>
                <w:szCs w:val="16"/>
              </w:rPr>
              <w:t>[number of DRX cycles</w:t>
            </w:r>
            <w:r>
              <w:rPr>
                <w:rFonts w:cs="v4.2.0"/>
                <w:b/>
                <w:sz w:val="16"/>
                <w:szCs w:val="16"/>
              </w:rPr>
              <w:t xml:space="preserve"> or </w:t>
            </w:r>
            <w:proofErr w:type="spellStart"/>
            <w:r>
              <w:rPr>
                <w:rFonts w:cs="v4.2.0"/>
                <w:b/>
                <w:sz w:val="16"/>
                <w:szCs w:val="16"/>
              </w:rPr>
              <w:t>eDRX</w:t>
            </w:r>
            <w:proofErr w:type="spellEnd"/>
            <w:r>
              <w:rPr>
                <w:rFonts w:cs="v4.2.0"/>
                <w:b/>
                <w:sz w:val="16"/>
                <w:szCs w:val="16"/>
              </w:rPr>
              <w:t xml:space="preserve"> cycles</w:t>
            </w:r>
            <w:r w:rsidRPr="009C5807">
              <w:rPr>
                <w:vertAlign w:val="superscript"/>
              </w:rPr>
              <w:t xml:space="preserve"> Note</w:t>
            </w:r>
            <w:r w:rsidR="00223BEE">
              <w:rPr>
                <w:vertAlign w:val="superscript"/>
              </w:rPr>
              <w:t>2</w:t>
            </w:r>
            <w:r w:rsidRPr="00154F88">
              <w:rPr>
                <w:rFonts w:cs="v4.2.0"/>
                <w:b/>
                <w:sz w:val="16"/>
                <w:szCs w:val="16"/>
              </w:rPr>
              <w:t>]</w:t>
            </w:r>
          </w:p>
        </w:tc>
      </w:tr>
      <w:tr w:rsidR="0089689B" w:rsidRPr="00154F88" w14:paraId="738445E2" w14:textId="77777777" w:rsidTr="00507357">
        <w:trPr>
          <w:cantSplit/>
          <w:jc w:val="center"/>
        </w:trPr>
        <w:tc>
          <w:tcPr>
            <w:tcW w:w="0" w:type="auto"/>
            <w:vAlign w:val="center"/>
          </w:tcPr>
          <w:p w14:paraId="7DF3006D" w14:textId="77777777" w:rsidR="0089689B" w:rsidRDefault="0089689B" w:rsidP="00507357">
            <w:pPr>
              <w:keepNext/>
              <w:keepLines/>
              <w:overflowPunct w:val="0"/>
              <w:autoSpaceDE w:val="0"/>
              <w:autoSpaceDN w:val="0"/>
              <w:adjustRightInd w:val="0"/>
              <w:jc w:val="center"/>
              <w:textAlignment w:val="baseline"/>
              <w:rPr>
                <w:rFonts w:cs="Arial"/>
                <w:sz w:val="16"/>
                <w:szCs w:val="16"/>
              </w:rPr>
            </w:pPr>
            <w:r>
              <w:rPr>
                <w:rFonts w:cs="Arial"/>
                <w:sz w:val="16"/>
                <w:szCs w:val="16"/>
              </w:rPr>
              <w:t>2.56, 5.12, 10.24</w:t>
            </w:r>
          </w:p>
        </w:tc>
        <w:tc>
          <w:tcPr>
            <w:tcW w:w="0" w:type="auto"/>
          </w:tcPr>
          <w:p w14:paraId="6E644038" w14:textId="77777777" w:rsidR="0089689B" w:rsidRPr="00154F88" w:rsidRDefault="0089689B" w:rsidP="00507357">
            <w:pPr>
              <w:keepNext/>
              <w:keepLines/>
              <w:overflowPunct w:val="0"/>
              <w:autoSpaceDE w:val="0"/>
              <w:autoSpaceDN w:val="0"/>
              <w:adjustRightInd w:val="0"/>
              <w:jc w:val="center"/>
              <w:textAlignment w:val="baseline"/>
              <w:rPr>
                <w:rFonts w:cs="Arial"/>
                <w:sz w:val="16"/>
                <w:szCs w:val="16"/>
              </w:rPr>
            </w:pPr>
            <w:r>
              <w:rPr>
                <w:rFonts w:cs="Arial"/>
                <w:sz w:val="16"/>
                <w:szCs w:val="16"/>
              </w:rPr>
              <w:t>N/A</w:t>
            </w:r>
          </w:p>
        </w:tc>
        <w:tc>
          <w:tcPr>
            <w:tcW w:w="0" w:type="auto"/>
          </w:tcPr>
          <w:p w14:paraId="17009078" w14:textId="77777777" w:rsidR="0089689B" w:rsidRPr="0079246B" w:rsidRDefault="0089689B" w:rsidP="00507357">
            <w:pPr>
              <w:keepNext/>
              <w:keepLines/>
              <w:overflowPunct w:val="0"/>
              <w:autoSpaceDE w:val="0"/>
              <w:autoSpaceDN w:val="0"/>
              <w:adjustRightInd w:val="0"/>
              <w:jc w:val="center"/>
              <w:textAlignment w:val="baseline"/>
              <w:rPr>
                <w:rFonts w:cs="Arial"/>
                <w:snapToGrid w:val="0"/>
                <w:sz w:val="16"/>
                <w:szCs w:val="16"/>
                <w:lang w:val="sv-SE"/>
              </w:rPr>
            </w:pPr>
            <w:r>
              <w:rPr>
                <w:rFonts w:cs="Arial"/>
                <w:snapToGrid w:val="0"/>
                <w:sz w:val="16"/>
                <w:szCs w:val="16"/>
                <w:lang w:val="sv-SE"/>
              </w:rPr>
              <w:t>N/A</w:t>
            </w:r>
          </w:p>
        </w:tc>
        <w:tc>
          <w:tcPr>
            <w:tcW w:w="0" w:type="auto"/>
          </w:tcPr>
          <w:p w14:paraId="0BB30345" w14:textId="1807B97B" w:rsidR="0089689B" w:rsidRPr="0071326F" w:rsidRDefault="0089689B" w:rsidP="00507357">
            <w:pPr>
              <w:keepNext/>
              <w:keepLines/>
              <w:overflowPunct w:val="0"/>
              <w:autoSpaceDE w:val="0"/>
              <w:autoSpaceDN w:val="0"/>
              <w:adjustRightInd w:val="0"/>
              <w:jc w:val="center"/>
              <w:textAlignment w:val="baseline"/>
              <w:rPr>
                <w:rFonts w:cs="Arial"/>
                <w:sz w:val="16"/>
                <w:szCs w:val="16"/>
                <w:lang w:eastAsia="zh-CN"/>
              </w:rPr>
            </w:pPr>
            <w:r w:rsidRPr="00077EE5">
              <w:rPr>
                <w:rFonts w:cs="Arial"/>
                <w:sz w:val="16"/>
                <w:szCs w:val="16"/>
                <w:lang w:eastAsia="zh-CN"/>
              </w:rPr>
              <w:t>2</w:t>
            </w:r>
          </w:p>
        </w:tc>
        <w:tc>
          <w:tcPr>
            <w:tcW w:w="0" w:type="auto"/>
          </w:tcPr>
          <w:p w14:paraId="6D911FF7" w14:textId="20320A88" w:rsidR="0089689B" w:rsidRPr="00077EE5" w:rsidRDefault="0089689B" w:rsidP="00507357">
            <w:pPr>
              <w:keepNext/>
              <w:keepLines/>
              <w:overflowPunct w:val="0"/>
              <w:autoSpaceDE w:val="0"/>
              <w:autoSpaceDN w:val="0"/>
              <w:adjustRightInd w:val="0"/>
              <w:jc w:val="center"/>
              <w:textAlignment w:val="baseline"/>
              <w:rPr>
                <w:rFonts w:cs="Arial"/>
                <w:snapToGrid w:val="0"/>
                <w:sz w:val="16"/>
                <w:szCs w:val="16"/>
              </w:rPr>
            </w:pPr>
            <w:r w:rsidRPr="00077EE5">
              <w:rPr>
                <w:rFonts w:cs="Arial"/>
                <w:snapToGrid w:val="0"/>
                <w:sz w:val="16"/>
                <w:szCs w:val="16"/>
              </w:rPr>
              <w:t>N1*</w:t>
            </w:r>
            <w:r w:rsidR="00846331" w:rsidRPr="00077EE5">
              <w:rPr>
                <w:rFonts w:cs="Arial"/>
                <w:snapToGrid w:val="0"/>
                <w:sz w:val="16"/>
                <w:szCs w:val="16"/>
              </w:rPr>
              <w:t>2*</w:t>
            </w:r>
            <w:proofErr w:type="spellStart"/>
            <w:r w:rsidRPr="00077EE5">
              <w:rPr>
                <w:rFonts w:cs="Arial"/>
                <w:snapToGrid w:val="0"/>
                <w:sz w:val="16"/>
                <w:szCs w:val="16"/>
              </w:rPr>
              <w:t>eDRX</w:t>
            </w:r>
            <w:proofErr w:type="spellEnd"/>
            <w:r w:rsidRPr="00077EE5">
              <w:rPr>
                <w:rFonts w:cs="Arial"/>
                <w:snapToGrid w:val="0"/>
                <w:sz w:val="16"/>
                <w:szCs w:val="16"/>
              </w:rPr>
              <w:t xml:space="preserve"> cycle length</w:t>
            </w:r>
          </w:p>
        </w:tc>
      </w:tr>
      <w:tr w:rsidR="0089689B" w:rsidRPr="00154F88" w14:paraId="342872A4" w14:textId="77777777" w:rsidTr="00507357">
        <w:trPr>
          <w:cantSplit/>
          <w:jc w:val="center"/>
        </w:trPr>
        <w:tc>
          <w:tcPr>
            <w:tcW w:w="0" w:type="auto"/>
            <w:gridSpan w:val="5"/>
          </w:tcPr>
          <w:p w14:paraId="2252F8FD" w14:textId="77777777" w:rsidR="0089689B" w:rsidRDefault="0089689B" w:rsidP="00507357">
            <w:pPr>
              <w:keepNext/>
              <w:keepLines/>
              <w:overflowPunct w:val="0"/>
              <w:autoSpaceDE w:val="0"/>
              <w:autoSpaceDN w:val="0"/>
              <w:adjustRightInd w:val="0"/>
              <w:textAlignment w:val="baseline"/>
              <w:rPr>
                <w:lang w:eastAsia="zh-CN"/>
              </w:rPr>
            </w:pPr>
            <w:r w:rsidRPr="00572D5A">
              <w:rPr>
                <w:lang w:eastAsia="zh-CN"/>
              </w:rPr>
              <w:t>N</w:t>
            </w:r>
            <w:r>
              <w:rPr>
                <w:lang w:eastAsia="zh-CN"/>
              </w:rPr>
              <w:t>ote</w:t>
            </w:r>
            <w:r w:rsidRPr="00572D5A">
              <w:rPr>
                <w:lang w:eastAsia="zh-CN"/>
              </w:rPr>
              <w:t xml:space="preserve"> </w:t>
            </w:r>
            <w:r>
              <w:rPr>
                <w:lang w:eastAsia="zh-CN"/>
              </w:rPr>
              <w:t>1</w:t>
            </w:r>
            <w:r w:rsidRPr="00572D5A">
              <w:rPr>
                <w:lang w:eastAsia="zh-CN"/>
              </w:rPr>
              <w:t>: The number of DRX cycles in this table is given for the DRX cycles within PTWs.</w:t>
            </w:r>
          </w:p>
          <w:p w14:paraId="3DAD15C1" w14:textId="7DB8B78E" w:rsidR="0089689B" w:rsidRPr="00602B8E" w:rsidRDefault="0089689B" w:rsidP="00507357">
            <w:pPr>
              <w:keepNext/>
              <w:keepLines/>
              <w:overflowPunct w:val="0"/>
              <w:autoSpaceDE w:val="0"/>
              <w:autoSpaceDN w:val="0"/>
              <w:adjustRightInd w:val="0"/>
              <w:textAlignment w:val="baseline"/>
              <w:rPr>
                <w:lang w:eastAsia="zh-CN"/>
              </w:rPr>
            </w:pPr>
            <w:r w:rsidRPr="00572D5A">
              <w:rPr>
                <w:lang w:eastAsia="zh-CN"/>
              </w:rPr>
              <w:t xml:space="preserve">Note </w:t>
            </w:r>
            <w:r w:rsidR="00DD4C39">
              <w:rPr>
                <w:lang w:eastAsia="zh-CN"/>
              </w:rPr>
              <w:t>2</w:t>
            </w:r>
            <w:r w:rsidRPr="00572D5A">
              <w:rPr>
                <w:lang w:eastAsia="zh-CN"/>
              </w:rPr>
              <w:t xml:space="preserve">: Number of </w:t>
            </w:r>
            <w:proofErr w:type="spellStart"/>
            <w:r w:rsidRPr="00572D5A">
              <w:rPr>
                <w:lang w:eastAsia="zh-CN"/>
              </w:rPr>
              <w:t>eDRX</w:t>
            </w:r>
            <w:proofErr w:type="spellEnd"/>
            <w:r w:rsidRPr="00572D5A">
              <w:rPr>
                <w:lang w:eastAsia="zh-CN"/>
              </w:rPr>
              <w:t xml:space="preserve"> cycles when </w:t>
            </w:r>
            <w:proofErr w:type="spellStart"/>
            <w:r w:rsidRPr="00572D5A">
              <w:rPr>
                <w:lang w:eastAsia="zh-CN"/>
              </w:rPr>
              <w:t>eDRX_IDLE</w:t>
            </w:r>
            <w:proofErr w:type="spellEnd"/>
            <w:r w:rsidRPr="00572D5A">
              <w:rPr>
                <w:lang w:eastAsia="zh-CN"/>
              </w:rPr>
              <w:t xml:space="preserve"> cycle length equals </w:t>
            </w:r>
            <w:r w:rsidRPr="0089689B">
              <w:rPr>
                <w:lang w:eastAsia="zh-CN"/>
              </w:rPr>
              <w:t>2.56, 5.12 and 10.24</w:t>
            </w:r>
            <w:r>
              <w:rPr>
                <w:lang w:eastAsia="zh-CN"/>
              </w:rPr>
              <w:t xml:space="preserve"> sec</w:t>
            </w:r>
            <w:r w:rsidRPr="00572D5A">
              <w:rPr>
                <w:lang w:eastAsia="zh-CN"/>
              </w:rPr>
              <w:t>, number of DRX cycles otherwise.</w:t>
            </w:r>
          </w:p>
        </w:tc>
      </w:tr>
    </w:tbl>
    <w:p w14:paraId="6D0089ED" w14:textId="48B82AF4" w:rsidR="00E07EF2" w:rsidRDefault="00E07EF2" w:rsidP="00CE0640"/>
    <w:p w14:paraId="5C54B52C" w14:textId="77777777" w:rsidR="00E07EF2" w:rsidRDefault="00E07EF2" w:rsidP="00CE0640">
      <w:pPr>
        <w:rPr>
          <w:b/>
          <w:bCs/>
          <w:u w:val="single"/>
        </w:rPr>
      </w:pPr>
    </w:p>
    <w:p w14:paraId="6D0915B3" w14:textId="4988E1B3" w:rsidR="007E2F3B" w:rsidRPr="00027B07" w:rsidRDefault="00027B07" w:rsidP="00CE0640">
      <w:pPr>
        <w:rPr>
          <w:b/>
          <w:bCs/>
          <w:u w:val="single"/>
        </w:rPr>
      </w:pPr>
      <w:r w:rsidRPr="00027B07">
        <w:rPr>
          <w:b/>
          <w:bCs/>
          <w:u w:val="single"/>
        </w:rPr>
        <w:t xml:space="preserve">Assumptions on measurements on </w:t>
      </w:r>
      <w:proofErr w:type="spellStart"/>
      <w:r w:rsidRPr="00027B07">
        <w:rPr>
          <w:b/>
          <w:bCs/>
          <w:u w:val="single"/>
        </w:rPr>
        <w:t>eDRX</w:t>
      </w:r>
      <w:proofErr w:type="spellEnd"/>
      <w:r w:rsidRPr="00027B07">
        <w:rPr>
          <w:b/>
          <w:bCs/>
          <w:u w:val="single"/>
        </w:rPr>
        <w:t xml:space="preserve"> with PTW</w:t>
      </w:r>
    </w:p>
    <w:p w14:paraId="49CAD53E" w14:textId="024CF9BE" w:rsidR="00936062" w:rsidRPr="00411F19" w:rsidRDefault="008F572F" w:rsidP="00CE0640">
      <w:pPr>
        <w:rPr>
          <w:color w:val="000000" w:themeColor="text1"/>
          <w:u w:val="single"/>
        </w:rPr>
      </w:pPr>
      <w:r w:rsidRPr="00411F19">
        <w:rPr>
          <w:color w:val="000000" w:themeColor="text1"/>
          <w:u w:val="single"/>
        </w:rPr>
        <w:t>Regarding the open issues related to the measurement assumptions on during PTW [1]:</w:t>
      </w:r>
    </w:p>
    <w:tbl>
      <w:tblPr>
        <w:tblStyle w:val="TableGrid"/>
        <w:tblW w:w="0" w:type="auto"/>
        <w:tblLook w:val="04A0" w:firstRow="1" w:lastRow="0" w:firstColumn="1" w:lastColumn="0" w:noHBand="0" w:noVBand="1"/>
      </w:tblPr>
      <w:tblGrid>
        <w:gridCol w:w="9629"/>
      </w:tblGrid>
      <w:tr w:rsidR="008F572F" w:rsidRPr="00411F19" w14:paraId="0E9408C1" w14:textId="77777777" w:rsidTr="008F572F">
        <w:tc>
          <w:tcPr>
            <w:tcW w:w="9629" w:type="dxa"/>
          </w:tcPr>
          <w:p w14:paraId="18BA38B2" w14:textId="77777777" w:rsidR="008F572F" w:rsidRPr="00411F19" w:rsidRDefault="008F572F" w:rsidP="008F572F">
            <w:pPr>
              <w:rPr>
                <w:b/>
                <w:color w:val="000000" w:themeColor="text1"/>
                <w:u w:val="single"/>
                <w:lang w:eastAsia="ko-KR"/>
              </w:rPr>
            </w:pPr>
            <w:r w:rsidRPr="00411F19">
              <w:rPr>
                <w:b/>
                <w:color w:val="000000" w:themeColor="text1"/>
                <w:u w:val="single"/>
                <w:lang w:eastAsia="ko-KR"/>
              </w:rPr>
              <w:t>Open issues:</w:t>
            </w:r>
          </w:p>
          <w:p w14:paraId="3B1DC747" w14:textId="77777777" w:rsidR="008F572F" w:rsidRPr="00411F19" w:rsidRDefault="008F572F" w:rsidP="008F572F">
            <w:pPr>
              <w:pStyle w:val="ListParagraph"/>
              <w:numPr>
                <w:ilvl w:val="0"/>
                <w:numId w:val="41"/>
              </w:numPr>
              <w:autoSpaceDN w:val="0"/>
              <w:spacing w:after="120"/>
              <w:contextualSpacing w:val="0"/>
              <w:rPr>
                <w:rFonts w:eastAsia="SimSun"/>
                <w:color w:val="000000" w:themeColor="text1"/>
                <w:szCs w:val="24"/>
                <w:lang w:eastAsia="zh-CN"/>
              </w:rPr>
            </w:pPr>
            <w:r w:rsidRPr="00411F19">
              <w:rPr>
                <w:rFonts w:eastAsia="SimSun"/>
                <w:color w:val="000000" w:themeColor="text1"/>
                <w:szCs w:val="24"/>
                <w:lang w:eastAsia="zh-CN"/>
              </w:rPr>
              <w:t xml:space="preserve">Option 1: When </w:t>
            </w:r>
            <w:proofErr w:type="spellStart"/>
            <w:r w:rsidRPr="00411F19">
              <w:rPr>
                <w:rFonts w:eastAsia="SimSun"/>
                <w:color w:val="000000" w:themeColor="text1"/>
                <w:szCs w:val="24"/>
                <w:lang w:eastAsia="zh-CN"/>
              </w:rPr>
              <w:t>eDRX</w:t>
            </w:r>
            <w:proofErr w:type="spellEnd"/>
            <w:r w:rsidRPr="00411F19">
              <w:rPr>
                <w:rFonts w:eastAsia="SimSun"/>
                <w:color w:val="000000" w:themeColor="text1"/>
                <w:szCs w:val="24"/>
                <w:lang w:eastAsia="zh-CN"/>
              </w:rPr>
              <w:t xml:space="preserve"> is configured for Redcap, the assumption that all measurements are performed within PTW of an </w:t>
            </w:r>
            <w:proofErr w:type="spellStart"/>
            <w:r w:rsidRPr="00411F19">
              <w:rPr>
                <w:rFonts w:eastAsia="SimSun"/>
                <w:color w:val="000000" w:themeColor="text1"/>
                <w:szCs w:val="24"/>
                <w:lang w:eastAsia="zh-CN"/>
              </w:rPr>
              <w:t>eDRX</w:t>
            </w:r>
            <w:proofErr w:type="spellEnd"/>
            <w:r w:rsidRPr="00411F19">
              <w:rPr>
                <w:rFonts w:eastAsia="SimSun"/>
                <w:color w:val="000000" w:themeColor="text1"/>
                <w:szCs w:val="24"/>
                <w:lang w:eastAsia="zh-CN"/>
              </w:rPr>
              <w:t xml:space="preserve"> cycle in LTE, can still be reused for NR (Eric vivo) </w:t>
            </w:r>
          </w:p>
          <w:p w14:paraId="0072B4A1" w14:textId="77777777" w:rsidR="008F572F" w:rsidRPr="00411F19" w:rsidRDefault="008F572F" w:rsidP="008F572F">
            <w:pPr>
              <w:pStyle w:val="ListParagraph"/>
              <w:numPr>
                <w:ilvl w:val="1"/>
                <w:numId w:val="41"/>
              </w:numPr>
              <w:autoSpaceDN w:val="0"/>
              <w:spacing w:after="120"/>
              <w:contextualSpacing w:val="0"/>
              <w:rPr>
                <w:rFonts w:eastAsia="SimSun"/>
                <w:color w:val="000000" w:themeColor="text1"/>
                <w:szCs w:val="24"/>
                <w:lang w:eastAsia="zh-CN"/>
              </w:rPr>
            </w:pPr>
            <w:r w:rsidRPr="00411F19">
              <w:rPr>
                <w:rFonts w:eastAsia="SimSun"/>
                <w:color w:val="000000" w:themeColor="text1"/>
                <w:szCs w:val="24"/>
                <w:lang w:eastAsia="zh-CN"/>
              </w:rPr>
              <w:t xml:space="preserve">Option 1a: </w:t>
            </w:r>
            <w:r w:rsidRPr="00411F19">
              <w:rPr>
                <w:rFonts w:eastAsia="SimSun"/>
                <w:color w:val="000000" w:themeColor="text1"/>
                <w:szCs w:val="24"/>
                <w:lang w:eastAsia="zh-CN"/>
              </w:rPr>
              <w:fldChar w:fldCharType="begin"/>
            </w:r>
            <w:r w:rsidRPr="00411F19">
              <w:rPr>
                <w:rFonts w:eastAsia="SimSun"/>
                <w:color w:val="000000" w:themeColor="text1"/>
                <w:szCs w:val="24"/>
                <w:lang w:eastAsia="zh-CN"/>
              </w:rPr>
              <w:instrText xml:space="preserve"> REF _Ref78929337  \* MERGEFORMAT </w:instrText>
            </w:r>
            <w:r w:rsidRPr="00411F19">
              <w:rPr>
                <w:rFonts w:eastAsia="SimSun"/>
                <w:color w:val="000000" w:themeColor="text1"/>
                <w:szCs w:val="24"/>
                <w:lang w:eastAsia="zh-CN"/>
              </w:rPr>
              <w:fldChar w:fldCharType="separate"/>
            </w:r>
            <w:r w:rsidRPr="00411F19">
              <w:rPr>
                <w:rFonts w:eastAsia="SimSun"/>
                <w:color w:val="000000" w:themeColor="text1"/>
                <w:szCs w:val="24"/>
                <w:lang w:eastAsia="zh-CN"/>
              </w:rPr>
              <w:t xml:space="preserve">When </w:t>
            </w:r>
            <w:proofErr w:type="spellStart"/>
            <w:r w:rsidRPr="00411F19">
              <w:rPr>
                <w:rFonts w:eastAsia="SimSun"/>
                <w:color w:val="000000" w:themeColor="text1"/>
                <w:szCs w:val="24"/>
                <w:lang w:eastAsia="zh-CN"/>
              </w:rPr>
              <w:t>eDRX</w:t>
            </w:r>
            <w:proofErr w:type="spellEnd"/>
            <w:r w:rsidRPr="00411F19">
              <w:rPr>
                <w:rFonts w:eastAsia="SimSun"/>
                <w:color w:val="000000" w:themeColor="text1"/>
                <w:szCs w:val="24"/>
                <w:lang w:eastAsia="zh-CN"/>
              </w:rPr>
              <w:t xml:space="preserve"> is used, the number of samples needed for </w:t>
            </w:r>
            <w:proofErr w:type="spellStart"/>
            <w:r w:rsidRPr="00411F19">
              <w:rPr>
                <w:rFonts w:eastAsia="SimSun"/>
                <w:color w:val="000000" w:themeColor="text1"/>
                <w:szCs w:val="24"/>
                <w:lang w:eastAsia="zh-CN"/>
              </w:rPr>
              <w:t>Nserv</w:t>
            </w:r>
            <w:proofErr w:type="spellEnd"/>
            <w:r w:rsidRPr="00411F19">
              <w:rPr>
                <w:rFonts w:eastAsia="SimSun"/>
                <w:color w:val="000000" w:themeColor="text1"/>
                <w:szCs w:val="24"/>
                <w:lang w:eastAsia="zh-CN"/>
              </w:rPr>
              <w:t xml:space="preserve"> in 5G NR (measured in DRX cycles) must be achieved in a single PTW.</w:t>
            </w:r>
            <w:r w:rsidRPr="00411F19">
              <w:rPr>
                <w:rFonts w:eastAsia="SimSun"/>
                <w:color w:val="000000" w:themeColor="text1"/>
                <w:szCs w:val="24"/>
                <w:lang w:eastAsia="zh-CN"/>
              </w:rPr>
              <w:fldChar w:fldCharType="end"/>
            </w:r>
            <w:r w:rsidRPr="00411F19">
              <w:rPr>
                <w:rFonts w:eastAsia="SimSun"/>
                <w:color w:val="000000" w:themeColor="text1"/>
                <w:szCs w:val="24"/>
                <w:lang w:eastAsia="zh-CN"/>
              </w:rPr>
              <w:t>(MTK)</w:t>
            </w:r>
          </w:p>
          <w:p w14:paraId="7A32EBFB" w14:textId="301F577E" w:rsidR="008F572F" w:rsidRPr="00411F19" w:rsidRDefault="008F572F" w:rsidP="001E6DB1">
            <w:pPr>
              <w:pStyle w:val="ListParagraph"/>
              <w:numPr>
                <w:ilvl w:val="0"/>
                <w:numId w:val="41"/>
              </w:numPr>
              <w:autoSpaceDN w:val="0"/>
              <w:spacing w:after="120"/>
              <w:contextualSpacing w:val="0"/>
              <w:rPr>
                <w:rFonts w:eastAsia="SimSun"/>
                <w:color w:val="000000" w:themeColor="text1"/>
                <w:szCs w:val="24"/>
                <w:lang w:eastAsia="zh-CN"/>
              </w:rPr>
            </w:pPr>
            <w:r w:rsidRPr="00411F19">
              <w:rPr>
                <w:rFonts w:eastAsia="SimSun"/>
                <w:color w:val="000000" w:themeColor="text1"/>
                <w:szCs w:val="24"/>
                <w:lang w:eastAsia="zh-CN"/>
              </w:rPr>
              <w:t xml:space="preserve">Option 2: FFS (Apple QC </w:t>
            </w:r>
            <w:proofErr w:type="spellStart"/>
            <w:r w:rsidRPr="00411F19">
              <w:rPr>
                <w:rFonts w:eastAsia="SimSun"/>
                <w:color w:val="000000" w:themeColor="text1"/>
                <w:szCs w:val="24"/>
                <w:lang w:eastAsia="zh-CN"/>
              </w:rPr>
              <w:t>xiaomi</w:t>
            </w:r>
            <w:proofErr w:type="spellEnd"/>
            <w:r w:rsidRPr="00411F19">
              <w:rPr>
                <w:rFonts w:eastAsia="SimSun"/>
                <w:color w:val="000000" w:themeColor="text1"/>
                <w:szCs w:val="24"/>
                <w:lang w:eastAsia="zh-CN"/>
              </w:rPr>
              <w:t xml:space="preserve"> OPPO Huawei)</w:t>
            </w:r>
          </w:p>
        </w:tc>
      </w:tr>
    </w:tbl>
    <w:p w14:paraId="5E1590F0" w14:textId="77777777" w:rsidR="008F572F" w:rsidRPr="00411F19" w:rsidRDefault="008F572F" w:rsidP="00CE0640">
      <w:pPr>
        <w:rPr>
          <w:b/>
          <w:bCs/>
          <w:color w:val="000000" w:themeColor="text1"/>
          <w:u w:val="single"/>
        </w:rPr>
      </w:pPr>
    </w:p>
    <w:p w14:paraId="4CDEE759" w14:textId="5D64047C" w:rsidR="008F572F" w:rsidRPr="001E6DB1" w:rsidRDefault="008F572F" w:rsidP="00CE0640">
      <w:r w:rsidRPr="00411F19">
        <w:rPr>
          <w:color w:val="000000" w:themeColor="text1"/>
        </w:rPr>
        <w:t xml:space="preserve">We support the option 1 which is to follow the LTE design </w:t>
      </w:r>
      <w:r w:rsidRPr="001E6DB1">
        <w:t xml:space="preserve">where all measurements are performed within the PTW. </w:t>
      </w:r>
    </w:p>
    <w:p w14:paraId="1C02F020" w14:textId="0CFEE8C8" w:rsidR="008F572F" w:rsidRPr="00DD7C08" w:rsidRDefault="00CA5558" w:rsidP="00DD7C08">
      <w:pPr>
        <w:rPr>
          <w:b/>
          <w:bCs/>
        </w:rPr>
      </w:pPr>
      <w:r w:rsidRPr="001E6DB1">
        <w:rPr>
          <w:b/>
          <w:bCs/>
        </w:rPr>
        <w:t>Proposal #</w:t>
      </w:r>
      <w:r w:rsidR="00BD1AF9">
        <w:rPr>
          <w:b/>
          <w:bCs/>
        </w:rPr>
        <w:t>10</w:t>
      </w:r>
      <w:r w:rsidRPr="001E6DB1">
        <w:rPr>
          <w:b/>
          <w:bCs/>
        </w:rPr>
        <w:t>:</w:t>
      </w:r>
      <w:r w:rsidRPr="00DD7C08">
        <w:rPr>
          <w:b/>
          <w:bCs/>
        </w:rPr>
        <w:t xml:space="preserve"> </w:t>
      </w:r>
      <w:r w:rsidRPr="00BD1AF9">
        <w:t xml:space="preserve">The assumption that all measurements are performed within PTW of an </w:t>
      </w:r>
      <w:proofErr w:type="spellStart"/>
      <w:r w:rsidRPr="00BD1AF9">
        <w:t>eDRX</w:t>
      </w:r>
      <w:proofErr w:type="spellEnd"/>
      <w:r w:rsidRPr="00BD1AF9">
        <w:t xml:space="preserve"> cycle as in LTE is reused for NR.</w:t>
      </w:r>
    </w:p>
    <w:p w14:paraId="52F9AB05" w14:textId="77777777" w:rsidR="00CA5558" w:rsidRPr="001E6DB1" w:rsidRDefault="00CA5558" w:rsidP="00573585">
      <w:pPr>
        <w:pStyle w:val="ListParagraph"/>
        <w:ind w:left="936"/>
        <w:rPr>
          <w:b/>
          <w:bCs/>
          <w:u w:val="single"/>
        </w:rPr>
      </w:pPr>
    </w:p>
    <w:p w14:paraId="58A31571" w14:textId="608AB641" w:rsidR="00400971" w:rsidRPr="00F96863" w:rsidRDefault="00400971" w:rsidP="00CE0640">
      <w:pPr>
        <w:rPr>
          <w:b/>
          <w:bCs/>
          <w:u w:val="single"/>
        </w:rPr>
      </w:pPr>
      <w:r w:rsidRPr="00F96863">
        <w:rPr>
          <w:b/>
          <w:bCs/>
          <w:u w:val="single"/>
        </w:rPr>
        <w:t xml:space="preserve">Cell reselection requirements for </w:t>
      </w:r>
      <w:proofErr w:type="spellStart"/>
      <w:r w:rsidRPr="00F96863">
        <w:rPr>
          <w:b/>
          <w:bCs/>
          <w:u w:val="single"/>
        </w:rPr>
        <w:t>RedCap</w:t>
      </w:r>
      <w:proofErr w:type="spellEnd"/>
      <w:r w:rsidRPr="00F96863">
        <w:rPr>
          <w:b/>
          <w:bCs/>
          <w:u w:val="single"/>
        </w:rPr>
        <w:t xml:space="preserve"> UE with </w:t>
      </w:r>
      <w:proofErr w:type="spellStart"/>
      <w:r w:rsidRPr="00F96863">
        <w:rPr>
          <w:b/>
          <w:bCs/>
          <w:u w:val="single"/>
        </w:rPr>
        <w:t>eDRX</w:t>
      </w:r>
      <w:proofErr w:type="spellEnd"/>
      <w:r w:rsidRPr="00F96863">
        <w:rPr>
          <w:b/>
          <w:bCs/>
          <w:u w:val="single"/>
        </w:rPr>
        <w:t xml:space="preserve"> cycle (intra-</w:t>
      </w:r>
      <w:r w:rsidR="00747D14">
        <w:rPr>
          <w:b/>
          <w:bCs/>
          <w:u w:val="single"/>
        </w:rPr>
        <w:t xml:space="preserve"> and inter-frequency</w:t>
      </w:r>
      <w:r w:rsidRPr="00F96863">
        <w:rPr>
          <w:b/>
          <w:bCs/>
          <w:u w:val="single"/>
        </w:rPr>
        <w:t>)</w:t>
      </w:r>
    </w:p>
    <w:p w14:paraId="517207A3" w14:textId="5A834022" w:rsidR="005B7488" w:rsidRDefault="00260D07" w:rsidP="00CE0640">
      <w:r>
        <w:t xml:space="preserve">The intra-frequency and inter-frequency neighbour cell measurement requirements under </w:t>
      </w:r>
      <w:proofErr w:type="spellStart"/>
      <w:r>
        <w:t>eDRX</w:t>
      </w:r>
      <w:proofErr w:type="spellEnd"/>
      <w:r>
        <w:t xml:space="preserve"> can be defined as follows:</w:t>
      </w:r>
    </w:p>
    <w:p w14:paraId="5AA235DB" w14:textId="77777777" w:rsidR="00260D07" w:rsidRDefault="00260D07" w:rsidP="00CE0640"/>
    <w:p w14:paraId="2E70EB8E" w14:textId="2A34FAE1" w:rsidR="00A55D12" w:rsidRPr="00DD7C08" w:rsidRDefault="00B73E8F" w:rsidP="00DD7C08">
      <w:pPr>
        <w:rPr>
          <w:b/>
          <w:bCs/>
        </w:rPr>
      </w:pPr>
      <w:r w:rsidRPr="00E72220">
        <w:rPr>
          <w:b/>
          <w:bCs/>
        </w:rPr>
        <w:t xml:space="preserve">Proposal </w:t>
      </w:r>
      <w:r w:rsidR="00BD1AF9">
        <w:rPr>
          <w:b/>
          <w:bCs/>
        </w:rPr>
        <w:t>#11</w:t>
      </w:r>
      <w:r w:rsidRPr="00E72220">
        <w:rPr>
          <w:b/>
          <w:bCs/>
        </w:rPr>
        <w:t xml:space="preserve">: </w:t>
      </w:r>
      <w:r w:rsidR="00EB5284" w:rsidRPr="00BD1AF9">
        <w:t xml:space="preserve">Intra-frequency and inter-frequency neighbour cell measurement requirements for UE configured with </w:t>
      </w:r>
      <w:proofErr w:type="spellStart"/>
      <w:r w:rsidR="00EB5284" w:rsidRPr="00BD1AF9">
        <w:t>eDRX</w:t>
      </w:r>
      <w:proofErr w:type="spellEnd"/>
      <w:r w:rsidR="00EB5284" w:rsidRPr="00BD1AF9">
        <w:t xml:space="preserve"> are </w:t>
      </w:r>
      <w:r w:rsidR="00383D93" w:rsidRPr="00BD1AF9">
        <w:t xml:space="preserve">defined as shown in Table </w:t>
      </w:r>
      <w:r w:rsidR="00616D0B" w:rsidRPr="00094E7D">
        <w:t>5</w:t>
      </w:r>
      <w:r w:rsidR="00383D93" w:rsidRPr="00DD7C08">
        <w:t xml:space="preserve"> for FR1</w:t>
      </w:r>
      <w:r w:rsidR="00A55D12" w:rsidRPr="00DD7C08">
        <w:t>.</w:t>
      </w:r>
    </w:p>
    <w:p w14:paraId="76C562B4" w14:textId="0D689979" w:rsidR="00A55D12" w:rsidRDefault="00A55D12" w:rsidP="00CE0640"/>
    <w:p w14:paraId="72039EF9" w14:textId="28286BB5" w:rsidR="00A55D12" w:rsidRPr="004E42CC" w:rsidRDefault="00A55D12" w:rsidP="00A55D12">
      <w:pPr>
        <w:pStyle w:val="BodyText"/>
        <w:ind w:left="2552" w:hanging="2552"/>
        <w:jc w:val="center"/>
        <w:rPr>
          <w:b/>
          <w:bCs/>
          <w:sz w:val="16"/>
          <w:szCs w:val="16"/>
          <w:lang w:val="en-US"/>
        </w:rPr>
      </w:pPr>
      <w:r w:rsidRPr="00154F88">
        <w:rPr>
          <w:b/>
          <w:bCs/>
          <w:sz w:val="16"/>
          <w:szCs w:val="16"/>
        </w:rPr>
        <w:t xml:space="preserve">Table </w:t>
      </w:r>
      <w:r w:rsidR="00616D0B">
        <w:rPr>
          <w:b/>
          <w:bCs/>
          <w:sz w:val="16"/>
          <w:szCs w:val="16"/>
        </w:rPr>
        <w:t>5</w:t>
      </w:r>
      <w:r w:rsidRPr="00154F88">
        <w:rPr>
          <w:b/>
          <w:bCs/>
          <w:sz w:val="16"/>
          <w:szCs w:val="16"/>
        </w:rPr>
        <w:t xml:space="preserve">: </w:t>
      </w:r>
      <w:proofErr w:type="spellStart"/>
      <w:r w:rsidRPr="004E42CC">
        <w:rPr>
          <w:b/>
          <w:bCs/>
          <w:sz w:val="16"/>
          <w:szCs w:val="16"/>
          <w:lang w:val="en-US"/>
        </w:rPr>
        <w:t>T</w:t>
      </w:r>
      <w:r w:rsidRPr="004E42CC">
        <w:rPr>
          <w:b/>
          <w:bCs/>
          <w:sz w:val="16"/>
          <w:szCs w:val="16"/>
          <w:vertAlign w:val="subscript"/>
          <w:lang w:val="en-US"/>
        </w:rPr>
        <w:t>detect,NR_Intra</w:t>
      </w:r>
      <w:proofErr w:type="spellEnd"/>
      <w:r w:rsidRPr="004E42CC">
        <w:rPr>
          <w:b/>
          <w:bCs/>
          <w:sz w:val="16"/>
          <w:szCs w:val="16"/>
          <w:vertAlign w:val="subscript"/>
          <w:lang w:val="en-US"/>
        </w:rPr>
        <w:t>,</w:t>
      </w:r>
      <w:r w:rsidRPr="004E42CC">
        <w:rPr>
          <w:b/>
          <w:bCs/>
          <w:sz w:val="16"/>
          <w:szCs w:val="16"/>
          <w:lang w:val="en-US"/>
        </w:rPr>
        <w:t xml:space="preserve"> </w:t>
      </w:r>
      <w:proofErr w:type="spellStart"/>
      <w:r w:rsidRPr="004E42CC">
        <w:rPr>
          <w:b/>
          <w:bCs/>
          <w:sz w:val="16"/>
          <w:szCs w:val="16"/>
          <w:lang w:val="en-US"/>
        </w:rPr>
        <w:t>T</w:t>
      </w:r>
      <w:r w:rsidRPr="004E42CC">
        <w:rPr>
          <w:b/>
          <w:bCs/>
          <w:sz w:val="16"/>
          <w:szCs w:val="16"/>
          <w:vertAlign w:val="subscript"/>
          <w:lang w:val="en-US"/>
        </w:rPr>
        <w:t>measure,NR_Intra</w:t>
      </w:r>
      <w:proofErr w:type="spellEnd"/>
      <w:r w:rsidR="00383D93" w:rsidRPr="004E42CC">
        <w:rPr>
          <w:b/>
          <w:sz w:val="16"/>
          <w:szCs w:val="16"/>
          <w:lang w:val="en-US"/>
        </w:rPr>
        <w:t xml:space="preserve"> and </w:t>
      </w:r>
      <w:proofErr w:type="spellStart"/>
      <w:r w:rsidRPr="004E42CC">
        <w:rPr>
          <w:b/>
          <w:bCs/>
          <w:sz w:val="16"/>
          <w:szCs w:val="16"/>
          <w:lang w:val="en-US"/>
        </w:rPr>
        <w:t>T</w:t>
      </w:r>
      <w:r w:rsidRPr="004E42CC">
        <w:rPr>
          <w:b/>
          <w:bCs/>
          <w:sz w:val="16"/>
          <w:szCs w:val="16"/>
          <w:vertAlign w:val="subscript"/>
          <w:lang w:val="en-US"/>
        </w:rPr>
        <w:t>evaluate,NR_Intra</w:t>
      </w:r>
      <w:proofErr w:type="spellEnd"/>
      <w:r w:rsidRPr="004E42CC">
        <w:rPr>
          <w:b/>
          <w:bCs/>
          <w:sz w:val="16"/>
          <w:szCs w:val="16"/>
          <w:lang w:val="en-US"/>
        </w:rPr>
        <w:t xml:space="preserve"> for UE configured with </w:t>
      </w:r>
      <w:proofErr w:type="spellStart"/>
      <w:r w:rsidRPr="004E42CC">
        <w:rPr>
          <w:b/>
          <w:bCs/>
          <w:sz w:val="16"/>
          <w:szCs w:val="16"/>
          <w:lang w:val="en-US"/>
        </w:rPr>
        <w:t>eDRX_IDLE</w:t>
      </w:r>
      <w:proofErr w:type="spellEnd"/>
      <w:r w:rsidRPr="004E42CC">
        <w:rPr>
          <w:b/>
          <w:bCs/>
          <w:sz w:val="16"/>
          <w:szCs w:val="16"/>
          <w:lang w:val="en-US"/>
        </w:rPr>
        <w:t xml:space="preserve"> cycle</w:t>
      </w:r>
      <w:r w:rsidR="00EA3735">
        <w:rPr>
          <w:b/>
          <w:bCs/>
          <w:sz w:val="16"/>
          <w:szCs w:val="16"/>
          <w:lang w:val="en-US"/>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6"/>
        <w:gridCol w:w="1079"/>
        <w:gridCol w:w="1027"/>
        <w:gridCol w:w="1132"/>
        <w:gridCol w:w="765"/>
        <w:gridCol w:w="886"/>
        <w:gridCol w:w="1035"/>
        <w:gridCol w:w="991"/>
        <w:gridCol w:w="988"/>
      </w:tblGrid>
      <w:tr w:rsidR="00E557CB" w:rsidRPr="00BB1E84" w14:paraId="2AFDCC05" w14:textId="77777777" w:rsidTr="00507357">
        <w:trPr>
          <w:cantSplit/>
          <w:jc w:val="center"/>
        </w:trPr>
        <w:tc>
          <w:tcPr>
            <w:tcW w:w="0" w:type="auto"/>
            <w:vMerge w:val="restart"/>
          </w:tcPr>
          <w:p w14:paraId="0FF6B192" w14:textId="77777777" w:rsidR="00A55D12" w:rsidRPr="00BB1E84" w:rsidRDefault="00A55D12" w:rsidP="00507357">
            <w:pPr>
              <w:keepNext/>
              <w:keepLines/>
              <w:overflowPunct w:val="0"/>
              <w:autoSpaceDE w:val="0"/>
              <w:autoSpaceDN w:val="0"/>
              <w:adjustRightInd w:val="0"/>
              <w:jc w:val="center"/>
              <w:textAlignment w:val="baseline"/>
              <w:rPr>
                <w:rFonts w:cs="Arial"/>
                <w:b/>
                <w:sz w:val="14"/>
                <w:szCs w:val="14"/>
              </w:rPr>
            </w:pPr>
            <w:proofErr w:type="spellStart"/>
            <w:r w:rsidRPr="00BB1E84">
              <w:rPr>
                <w:rFonts w:cs="Arial"/>
                <w:b/>
                <w:sz w:val="14"/>
                <w:szCs w:val="14"/>
              </w:rPr>
              <w:lastRenderedPageBreak/>
              <w:t>eDRX</w:t>
            </w:r>
            <w:proofErr w:type="spellEnd"/>
            <w:r w:rsidRPr="00BB1E84">
              <w:rPr>
                <w:rFonts w:cs="Arial"/>
                <w:b/>
                <w:sz w:val="14"/>
                <w:szCs w:val="14"/>
              </w:rPr>
              <w:t xml:space="preserve"> cycle length [s]</w:t>
            </w:r>
          </w:p>
        </w:tc>
        <w:tc>
          <w:tcPr>
            <w:tcW w:w="0" w:type="auto"/>
            <w:vMerge w:val="restart"/>
          </w:tcPr>
          <w:p w14:paraId="0606D77A" w14:textId="77777777" w:rsidR="00A55D12" w:rsidRPr="00BB1E84" w:rsidRDefault="00A55D12" w:rsidP="00507357">
            <w:pPr>
              <w:keepNext/>
              <w:keepLines/>
              <w:overflowPunct w:val="0"/>
              <w:autoSpaceDE w:val="0"/>
              <w:autoSpaceDN w:val="0"/>
              <w:adjustRightInd w:val="0"/>
              <w:jc w:val="center"/>
              <w:textAlignment w:val="baseline"/>
              <w:rPr>
                <w:rFonts w:cs="Arial"/>
                <w:b/>
                <w:sz w:val="14"/>
                <w:szCs w:val="14"/>
              </w:rPr>
            </w:pPr>
            <w:r w:rsidRPr="00BB1E84">
              <w:rPr>
                <w:rFonts w:cs="Arial"/>
                <w:b/>
                <w:sz w:val="14"/>
                <w:szCs w:val="14"/>
              </w:rPr>
              <w:t>DRX cycle length (</w:t>
            </w:r>
            <w:proofErr w:type="spellStart"/>
            <w:r w:rsidRPr="00BB1E84">
              <w:rPr>
                <w:rFonts w:cs="Arial"/>
                <w:sz w:val="14"/>
                <w:szCs w:val="14"/>
              </w:rPr>
              <w:t>T</w:t>
            </w:r>
            <w:r w:rsidRPr="00BB1E84">
              <w:rPr>
                <w:rFonts w:cs="Arial"/>
                <w:sz w:val="14"/>
                <w:szCs w:val="14"/>
                <w:vertAlign w:val="subscript"/>
              </w:rPr>
              <w:t>drx</w:t>
            </w:r>
            <w:proofErr w:type="spellEnd"/>
            <w:r w:rsidRPr="00BB1E84">
              <w:rPr>
                <w:rFonts w:cs="Arial"/>
                <w:b/>
                <w:sz w:val="14"/>
                <w:szCs w:val="14"/>
              </w:rPr>
              <w:t>) [s]</w:t>
            </w:r>
          </w:p>
        </w:tc>
        <w:tc>
          <w:tcPr>
            <w:tcW w:w="0" w:type="auto"/>
            <w:gridSpan w:val="2"/>
          </w:tcPr>
          <w:p w14:paraId="4F8527F4" w14:textId="77777777" w:rsidR="00A55D12" w:rsidRPr="00BB1E84" w:rsidRDefault="00A55D12" w:rsidP="00507357">
            <w:pPr>
              <w:keepNext/>
              <w:keepLines/>
              <w:overflowPunct w:val="0"/>
              <w:autoSpaceDE w:val="0"/>
              <w:autoSpaceDN w:val="0"/>
              <w:adjustRightInd w:val="0"/>
              <w:jc w:val="center"/>
              <w:textAlignment w:val="baseline"/>
              <w:rPr>
                <w:rFonts w:cs="Arial"/>
                <w:b/>
                <w:sz w:val="14"/>
                <w:szCs w:val="14"/>
              </w:rPr>
            </w:pPr>
            <w:r w:rsidRPr="00BB1E84">
              <w:rPr>
                <w:rFonts w:cs="Arial"/>
                <w:b/>
                <w:sz w:val="14"/>
                <w:szCs w:val="14"/>
              </w:rPr>
              <w:t>PTW length (T</w:t>
            </w:r>
            <w:r w:rsidRPr="00BB1E84">
              <w:rPr>
                <w:rFonts w:cs="Arial"/>
                <w:b/>
                <w:sz w:val="14"/>
                <w:szCs w:val="14"/>
                <w:vertAlign w:val="subscript"/>
              </w:rPr>
              <w:t>PTW</w:t>
            </w:r>
            <w:r w:rsidRPr="00BB1E84">
              <w:rPr>
                <w:rFonts w:cs="Arial"/>
                <w:b/>
                <w:sz w:val="14"/>
                <w:szCs w:val="14"/>
              </w:rPr>
              <w:t>) [s]</w:t>
            </w:r>
          </w:p>
        </w:tc>
        <w:tc>
          <w:tcPr>
            <w:tcW w:w="0" w:type="auto"/>
            <w:gridSpan w:val="2"/>
          </w:tcPr>
          <w:p w14:paraId="425AA42A" w14:textId="77777777" w:rsidR="00A55D12" w:rsidRPr="00BB1E84" w:rsidRDefault="00A55D12" w:rsidP="00507357">
            <w:pPr>
              <w:keepNext/>
              <w:keepLines/>
              <w:overflowPunct w:val="0"/>
              <w:autoSpaceDE w:val="0"/>
              <w:autoSpaceDN w:val="0"/>
              <w:adjustRightInd w:val="0"/>
              <w:jc w:val="center"/>
              <w:textAlignment w:val="baseline"/>
              <w:rPr>
                <w:rFonts w:cs="Arial"/>
                <w:b/>
                <w:sz w:val="14"/>
                <w:szCs w:val="14"/>
              </w:rPr>
            </w:pPr>
            <w:r w:rsidRPr="00BB1E84">
              <w:rPr>
                <w:rFonts w:cs="Arial"/>
                <w:b/>
                <w:sz w:val="14"/>
                <w:szCs w:val="14"/>
              </w:rPr>
              <w:t>Scaling Factor (</w:t>
            </w:r>
            <w:r>
              <w:rPr>
                <w:rFonts w:cs="Arial"/>
                <w:b/>
                <w:sz w:val="14"/>
                <w:szCs w:val="14"/>
              </w:rPr>
              <w:t>K1</w:t>
            </w:r>
            <w:r w:rsidRPr="00BB1E84">
              <w:rPr>
                <w:rFonts w:cs="Arial"/>
                <w:b/>
                <w:sz w:val="14"/>
                <w:szCs w:val="14"/>
              </w:rPr>
              <w:t xml:space="preserve">) for </w:t>
            </w:r>
            <w:proofErr w:type="spellStart"/>
            <w:r w:rsidRPr="00BB1E84">
              <w:rPr>
                <w:rFonts w:cs="Arial"/>
                <w:b/>
                <w:snapToGrid w:val="0"/>
                <w:sz w:val="14"/>
                <w:szCs w:val="14"/>
              </w:rPr>
              <w:t>T</w:t>
            </w:r>
            <w:r w:rsidRPr="00BB1E84">
              <w:rPr>
                <w:rFonts w:cs="Arial"/>
                <w:b/>
                <w:snapToGrid w:val="0"/>
                <w:sz w:val="14"/>
                <w:szCs w:val="14"/>
                <w:vertAlign w:val="subscript"/>
              </w:rPr>
              <w:t>SMTC</w:t>
            </w:r>
            <w:r>
              <w:rPr>
                <w:rFonts w:cs="Arial"/>
                <w:b/>
                <w:snapToGrid w:val="0"/>
                <w:sz w:val="14"/>
                <w:szCs w:val="14"/>
                <w:vertAlign w:val="subscript"/>
              </w:rPr>
              <w:t>,k</w:t>
            </w:r>
            <w:proofErr w:type="spellEnd"/>
          </w:p>
        </w:tc>
        <w:tc>
          <w:tcPr>
            <w:tcW w:w="0" w:type="auto"/>
            <w:gridSpan w:val="3"/>
          </w:tcPr>
          <w:p w14:paraId="2A58C802" w14:textId="77777777" w:rsidR="00A55D12" w:rsidRPr="00BB1E84" w:rsidRDefault="00A55D12" w:rsidP="00507357">
            <w:pPr>
              <w:keepNext/>
              <w:keepLines/>
              <w:overflowPunct w:val="0"/>
              <w:autoSpaceDE w:val="0"/>
              <w:autoSpaceDN w:val="0"/>
              <w:adjustRightInd w:val="0"/>
              <w:jc w:val="center"/>
              <w:textAlignment w:val="baseline"/>
              <w:rPr>
                <w:rFonts w:cs="Arial"/>
                <w:b/>
                <w:sz w:val="14"/>
                <w:szCs w:val="14"/>
              </w:rPr>
            </w:pPr>
            <w:r w:rsidRPr="00BB1E84">
              <w:rPr>
                <w:rFonts w:cs="Arial"/>
                <w:b/>
                <w:sz w:val="14"/>
                <w:szCs w:val="14"/>
              </w:rPr>
              <w:t xml:space="preserve">Measurement time (s) for </w:t>
            </w:r>
            <w:r w:rsidRPr="00BB1E84">
              <w:rPr>
                <w:rFonts w:cs="Arial"/>
                <w:b/>
                <w:snapToGrid w:val="0"/>
                <w:sz w:val="14"/>
                <w:szCs w:val="14"/>
              </w:rPr>
              <w:t>T</w:t>
            </w:r>
            <w:r w:rsidRPr="00BB1E84">
              <w:rPr>
                <w:rFonts w:cs="Arial"/>
                <w:b/>
                <w:snapToGrid w:val="0"/>
                <w:sz w:val="14"/>
                <w:szCs w:val="14"/>
                <w:vertAlign w:val="subscript"/>
              </w:rPr>
              <w:t>SMTC</w:t>
            </w:r>
            <w:r w:rsidRPr="00BB1E84">
              <w:rPr>
                <w:rFonts w:cs="Arial"/>
                <w:b/>
                <w:snapToGrid w:val="0"/>
                <w:sz w:val="14"/>
                <w:szCs w:val="14"/>
              </w:rPr>
              <w:t xml:space="preserve"> </w:t>
            </w:r>
            <w:r w:rsidRPr="00BB1E84">
              <w:rPr>
                <w:rFonts w:cs="Arial"/>
                <w:b/>
                <w:sz w:val="14"/>
                <w:szCs w:val="14"/>
              </w:rPr>
              <w:t>k</w:t>
            </w:r>
          </w:p>
        </w:tc>
      </w:tr>
      <w:tr w:rsidR="00462EDF" w:rsidRPr="00BB1E84" w14:paraId="0216D51B" w14:textId="77777777" w:rsidTr="00507357">
        <w:trPr>
          <w:cantSplit/>
          <w:jc w:val="center"/>
        </w:trPr>
        <w:tc>
          <w:tcPr>
            <w:tcW w:w="0" w:type="auto"/>
            <w:vMerge/>
          </w:tcPr>
          <w:p w14:paraId="6588A6BE" w14:textId="77777777" w:rsidR="00A55D12" w:rsidRPr="00BB1E84" w:rsidRDefault="00A55D12" w:rsidP="00507357">
            <w:pPr>
              <w:keepNext/>
              <w:keepLines/>
              <w:overflowPunct w:val="0"/>
              <w:autoSpaceDE w:val="0"/>
              <w:autoSpaceDN w:val="0"/>
              <w:adjustRightInd w:val="0"/>
              <w:jc w:val="center"/>
              <w:textAlignment w:val="baseline"/>
              <w:rPr>
                <w:rFonts w:cs="Arial"/>
                <w:b/>
                <w:sz w:val="14"/>
                <w:szCs w:val="14"/>
              </w:rPr>
            </w:pPr>
          </w:p>
        </w:tc>
        <w:tc>
          <w:tcPr>
            <w:tcW w:w="0" w:type="auto"/>
            <w:vMerge/>
          </w:tcPr>
          <w:p w14:paraId="4671B970" w14:textId="77777777" w:rsidR="00A55D12" w:rsidRPr="00BB1E84" w:rsidRDefault="00A55D12" w:rsidP="00507357">
            <w:pPr>
              <w:keepNext/>
              <w:keepLines/>
              <w:overflowPunct w:val="0"/>
              <w:autoSpaceDE w:val="0"/>
              <w:autoSpaceDN w:val="0"/>
              <w:adjustRightInd w:val="0"/>
              <w:jc w:val="center"/>
              <w:textAlignment w:val="baseline"/>
              <w:rPr>
                <w:rFonts w:cs="Arial"/>
                <w:b/>
                <w:sz w:val="14"/>
                <w:szCs w:val="14"/>
              </w:rPr>
            </w:pPr>
          </w:p>
        </w:tc>
        <w:tc>
          <w:tcPr>
            <w:tcW w:w="0" w:type="auto"/>
          </w:tcPr>
          <w:p w14:paraId="13E3E58B" w14:textId="77777777" w:rsidR="00A55D12" w:rsidRPr="00BB1E84" w:rsidRDefault="00A55D12" w:rsidP="00507357">
            <w:pPr>
              <w:keepNext/>
              <w:keepLines/>
              <w:overflowPunct w:val="0"/>
              <w:autoSpaceDE w:val="0"/>
              <w:autoSpaceDN w:val="0"/>
              <w:adjustRightInd w:val="0"/>
              <w:jc w:val="center"/>
              <w:textAlignment w:val="baseline"/>
              <w:rPr>
                <w:rFonts w:cs="Arial"/>
                <w:b/>
                <w:snapToGrid w:val="0"/>
                <w:sz w:val="14"/>
                <w:szCs w:val="14"/>
              </w:rPr>
            </w:pPr>
            <w:r w:rsidRPr="00BB1E84">
              <w:rPr>
                <w:rFonts w:cs="Arial"/>
                <w:b/>
                <w:snapToGrid w:val="0"/>
                <w:sz w:val="14"/>
                <w:szCs w:val="14"/>
              </w:rPr>
              <w:t>T</w:t>
            </w:r>
            <w:r w:rsidRPr="00BB1E84">
              <w:rPr>
                <w:rFonts w:cs="Arial"/>
                <w:b/>
                <w:snapToGrid w:val="0"/>
                <w:sz w:val="14"/>
                <w:szCs w:val="14"/>
                <w:vertAlign w:val="subscript"/>
              </w:rPr>
              <w:t xml:space="preserve">SMTC </w:t>
            </w:r>
            <w:r w:rsidRPr="00BB1E84">
              <w:rPr>
                <w:rFonts w:cs="Arial"/>
                <w:b/>
                <w:snapToGrid w:val="0"/>
                <w:sz w:val="14"/>
                <w:szCs w:val="14"/>
              </w:rPr>
              <w:t>≤ H1</w:t>
            </w:r>
          </w:p>
        </w:tc>
        <w:tc>
          <w:tcPr>
            <w:tcW w:w="0" w:type="auto"/>
          </w:tcPr>
          <w:p w14:paraId="28E9AF88" w14:textId="77777777" w:rsidR="00A55D12" w:rsidRPr="00BB1E84" w:rsidRDefault="00A55D12" w:rsidP="00507357">
            <w:pPr>
              <w:keepNext/>
              <w:keepLines/>
              <w:overflowPunct w:val="0"/>
              <w:autoSpaceDE w:val="0"/>
              <w:autoSpaceDN w:val="0"/>
              <w:adjustRightInd w:val="0"/>
              <w:jc w:val="center"/>
              <w:textAlignment w:val="baseline"/>
              <w:rPr>
                <w:rFonts w:cs="Arial"/>
                <w:b/>
                <w:snapToGrid w:val="0"/>
                <w:sz w:val="14"/>
                <w:szCs w:val="14"/>
              </w:rPr>
            </w:pPr>
            <w:r w:rsidRPr="00BB1E84">
              <w:rPr>
                <w:rFonts w:cs="Arial"/>
                <w:b/>
                <w:snapToGrid w:val="0"/>
                <w:sz w:val="14"/>
                <w:szCs w:val="14"/>
              </w:rPr>
              <w:t>T</w:t>
            </w:r>
            <w:r w:rsidRPr="00BB1E84">
              <w:rPr>
                <w:rFonts w:cs="Arial"/>
                <w:b/>
                <w:snapToGrid w:val="0"/>
                <w:sz w:val="14"/>
                <w:szCs w:val="14"/>
                <w:vertAlign w:val="subscript"/>
              </w:rPr>
              <w:t>SMTC</w:t>
            </w:r>
            <w:r w:rsidRPr="00BB1E84">
              <w:rPr>
                <w:rFonts w:cs="Arial"/>
                <w:b/>
                <w:snapToGrid w:val="0"/>
                <w:sz w:val="14"/>
                <w:szCs w:val="14"/>
              </w:rPr>
              <w:t>&gt;H1</w:t>
            </w:r>
          </w:p>
        </w:tc>
        <w:tc>
          <w:tcPr>
            <w:tcW w:w="0" w:type="auto"/>
          </w:tcPr>
          <w:p w14:paraId="27FFCA6D" w14:textId="77777777" w:rsidR="00A55D12" w:rsidRPr="00BB1E84" w:rsidRDefault="00A55D12" w:rsidP="00507357">
            <w:pPr>
              <w:keepNext/>
              <w:keepLines/>
              <w:overflowPunct w:val="0"/>
              <w:autoSpaceDE w:val="0"/>
              <w:autoSpaceDN w:val="0"/>
              <w:adjustRightInd w:val="0"/>
              <w:jc w:val="center"/>
              <w:textAlignment w:val="baseline"/>
              <w:rPr>
                <w:rFonts w:cs="Arial"/>
                <w:b/>
                <w:sz w:val="14"/>
                <w:szCs w:val="14"/>
              </w:rPr>
            </w:pPr>
            <w:r w:rsidRPr="00BB1E84">
              <w:rPr>
                <w:rFonts w:cs="Arial"/>
                <w:b/>
                <w:snapToGrid w:val="0"/>
                <w:sz w:val="14"/>
                <w:szCs w:val="14"/>
              </w:rPr>
              <w:t>T</w:t>
            </w:r>
            <w:r w:rsidRPr="00BB1E84">
              <w:rPr>
                <w:rFonts w:cs="Arial"/>
                <w:b/>
                <w:snapToGrid w:val="0"/>
                <w:sz w:val="14"/>
                <w:szCs w:val="14"/>
                <w:vertAlign w:val="subscript"/>
              </w:rPr>
              <w:t>SMTC</w:t>
            </w:r>
            <w:r>
              <w:rPr>
                <w:rFonts w:cs="Arial"/>
                <w:b/>
                <w:snapToGrid w:val="0"/>
                <w:sz w:val="14"/>
                <w:szCs w:val="14"/>
                <w:vertAlign w:val="subscript"/>
              </w:rPr>
              <w:t xml:space="preserve"> </w:t>
            </w:r>
            <w:r w:rsidRPr="00BB1E84">
              <w:rPr>
                <w:rFonts w:cs="Arial"/>
                <w:b/>
                <w:snapToGrid w:val="0"/>
                <w:sz w:val="14"/>
                <w:szCs w:val="14"/>
              </w:rPr>
              <w:t>≤</w:t>
            </w:r>
            <w:r>
              <w:rPr>
                <w:rFonts w:cs="Arial"/>
                <w:b/>
                <w:snapToGrid w:val="0"/>
                <w:sz w:val="14"/>
                <w:szCs w:val="14"/>
              </w:rPr>
              <w:t xml:space="preserve">20 </w:t>
            </w:r>
            <w:proofErr w:type="spellStart"/>
            <w:r>
              <w:rPr>
                <w:rFonts w:cs="Arial"/>
                <w:b/>
                <w:snapToGrid w:val="0"/>
                <w:sz w:val="14"/>
                <w:szCs w:val="14"/>
              </w:rPr>
              <w:t>ms</w:t>
            </w:r>
            <w:proofErr w:type="spellEnd"/>
          </w:p>
        </w:tc>
        <w:tc>
          <w:tcPr>
            <w:tcW w:w="0" w:type="auto"/>
          </w:tcPr>
          <w:p w14:paraId="1B057F28" w14:textId="77777777" w:rsidR="00A55D12" w:rsidRPr="00BB1E84" w:rsidRDefault="00A55D12" w:rsidP="00507357">
            <w:pPr>
              <w:keepNext/>
              <w:keepLines/>
              <w:overflowPunct w:val="0"/>
              <w:autoSpaceDE w:val="0"/>
              <w:autoSpaceDN w:val="0"/>
              <w:adjustRightInd w:val="0"/>
              <w:jc w:val="center"/>
              <w:textAlignment w:val="baseline"/>
              <w:rPr>
                <w:rFonts w:cs="Arial"/>
                <w:b/>
                <w:sz w:val="14"/>
                <w:szCs w:val="14"/>
              </w:rPr>
            </w:pPr>
            <w:r w:rsidRPr="00BB1E84">
              <w:rPr>
                <w:rFonts w:cs="Arial"/>
                <w:b/>
                <w:snapToGrid w:val="0"/>
                <w:sz w:val="14"/>
                <w:szCs w:val="14"/>
              </w:rPr>
              <w:t>T</w:t>
            </w:r>
            <w:r w:rsidRPr="00BB1E84">
              <w:rPr>
                <w:rFonts w:cs="Arial"/>
                <w:b/>
                <w:snapToGrid w:val="0"/>
                <w:sz w:val="14"/>
                <w:szCs w:val="14"/>
                <w:vertAlign w:val="subscript"/>
              </w:rPr>
              <w:t>SMTC</w:t>
            </w:r>
            <w:r w:rsidRPr="00BB1E84">
              <w:rPr>
                <w:rFonts w:cs="Arial"/>
                <w:b/>
                <w:snapToGrid w:val="0"/>
                <w:sz w:val="14"/>
                <w:szCs w:val="14"/>
              </w:rPr>
              <w:t>&gt;</w:t>
            </w:r>
            <w:r>
              <w:rPr>
                <w:rFonts w:cs="Arial"/>
                <w:b/>
                <w:snapToGrid w:val="0"/>
                <w:sz w:val="14"/>
                <w:szCs w:val="14"/>
              </w:rPr>
              <w:t xml:space="preserve">20 </w:t>
            </w:r>
            <w:proofErr w:type="spellStart"/>
            <w:r>
              <w:rPr>
                <w:rFonts w:cs="Arial"/>
                <w:b/>
                <w:snapToGrid w:val="0"/>
                <w:sz w:val="14"/>
                <w:szCs w:val="14"/>
              </w:rPr>
              <w:t>ms</w:t>
            </w:r>
            <w:proofErr w:type="spellEnd"/>
          </w:p>
        </w:tc>
        <w:tc>
          <w:tcPr>
            <w:tcW w:w="0" w:type="auto"/>
          </w:tcPr>
          <w:p w14:paraId="3CEBE6EA" w14:textId="77777777" w:rsidR="00A55D12" w:rsidRPr="00BB1E84" w:rsidRDefault="00A55D12" w:rsidP="00507357">
            <w:pPr>
              <w:keepNext/>
              <w:keepLines/>
              <w:overflowPunct w:val="0"/>
              <w:autoSpaceDE w:val="0"/>
              <w:autoSpaceDN w:val="0"/>
              <w:adjustRightInd w:val="0"/>
              <w:jc w:val="center"/>
              <w:textAlignment w:val="baseline"/>
              <w:rPr>
                <w:rFonts w:cs="Arial"/>
                <w:b/>
                <w:snapToGrid w:val="0"/>
                <w:sz w:val="14"/>
                <w:szCs w:val="14"/>
              </w:rPr>
            </w:pPr>
            <w:proofErr w:type="spellStart"/>
            <w:r w:rsidRPr="00BB1E84">
              <w:rPr>
                <w:rFonts w:cs="Arial"/>
                <w:b/>
                <w:snapToGrid w:val="0"/>
                <w:sz w:val="14"/>
                <w:szCs w:val="14"/>
              </w:rPr>
              <w:t>T</w:t>
            </w:r>
            <w:r w:rsidRPr="00BB1E84">
              <w:rPr>
                <w:rFonts w:cs="Arial"/>
                <w:b/>
                <w:snapToGrid w:val="0"/>
                <w:sz w:val="14"/>
                <w:szCs w:val="14"/>
                <w:vertAlign w:val="subscript"/>
              </w:rPr>
              <w:t>detect</w:t>
            </w:r>
            <w:proofErr w:type="spellEnd"/>
            <w:r w:rsidRPr="00BB1E84">
              <w:rPr>
                <w:rFonts w:cs="Arial"/>
                <w:b/>
                <w:snapToGrid w:val="0"/>
                <w:sz w:val="14"/>
                <w:szCs w:val="14"/>
                <w:vertAlign w:val="subscript"/>
              </w:rPr>
              <w:t xml:space="preserve"> </w:t>
            </w:r>
            <w:r w:rsidRPr="00BB1E84">
              <w:rPr>
                <w:rFonts w:cs="Arial"/>
                <w:b/>
                <w:snapToGrid w:val="0"/>
                <w:sz w:val="14"/>
                <w:szCs w:val="14"/>
              </w:rPr>
              <w:t>(s)</w:t>
            </w:r>
          </w:p>
        </w:tc>
        <w:tc>
          <w:tcPr>
            <w:tcW w:w="0" w:type="auto"/>
          </w:tcPr>
          <w:p w14:paraId="4106807D" w14:textId="77777777" w:rsidR="00A55D12" w:rsidRPr="00BB1E84" w:rsidRDefault="00A55D12" w:rsidP="00507357">
            <w:pPr>
              <w:keepNext/>
              <w:keepLines/>
              <w:overflowPunct w:val="0"/>
              <w:autoSpaceDE w:val="0"/>
              <w:autoSpaceDN w:val="0"/>
              <w:adjustRightInd w:val="0"/>
              <w:jc w:val="center"/>
              <w:textAlignment w:val="baseline"/>
              <w:rPr>
                <w:rFonts w:cs="Arial"/>
                <w:b/>
                <w:snapToGrid w:val="0"/>
                <w:sz w:val="14"/>
                <w:szCs w:val="14"/>
              </w:rPr>
            </w:pPr>
            <w:proofErr w:type="spellStart"/>
            <w:r w:rsidRPr="00BB1E84">
              <w:rPr>
                <w:rFonts w:cs="Arial"/>
                <w:b/>
                <w:snapToGrid w:val="0"/>
                <w:sz w:val="14"/>
                <w:szCs w:val="14"/>
              </w:rPr>
              <w:t>T</w:t>
            </w:r>
            <w:r w:rsidRPr="00BB1E84">
              <w:rPr>
                <w:rFonts w:cs="Arial"/>
                <w:b/>
                <w:snapToGrid w:val="0"/>
                <w:sz w:val="14"/>
                <w:szCs w:val="14"/>
                <w:vertAlign w:val="subscript"/>
              </w:rPr>
              <w:t>measure</w:t>
            </w:r>
            <w:proofErr w:type="spellEnd"/>
            <w:r w:rsidRPr="00BB1E84">
              <w:rPr>
                <w:rFonts w:cs="Arial"/>
                <w:b/>
                <w:snapToGrid w:val="0"/>
                <w:sz w:val="14"/>
                <w:szCs w:val="14"/>
              </w:rPr>
              <w:t xml:space="preserve"> (s)</w:t>
            </w:r>
          </w:p>
        </w:tc>
        <w:tc>
          <w:tcPr>
            <w:tcW w:w="0" w:type="auto"/>
          </w:tcPr>
          <w:p w14:paraId="317C2150" w14:textId="77777777" w:rsidR="00A55D12" w:rsidRPr="00BB1E84" w:rsidRDefault="00A55D12" w:rsidP="00507357">
            <w:pPr>
              <w:keepNext/>
              <w:keepLines/>
              <w:overflowPunct w:val="0"/>
              <w:autoSpaceDE w:val="0"/>
              <w:autoSpaceDN w:val="0"/>
              <w:adjustRightInd w:val="0"/>
              <w:jc w:val="center"/>
              <w:textAlignment w:val="baseline"/>
              <w:rPr>
                <w:rFonts w:cs="Arial"/>
                <w:b/>
                <w:snapToGrid w:val="0"/>
                <w:sz w:val="14"/>
                <w:szCs w:val="14"/>
              </w:rPr>
            </w:pPr>
            <w:proofErr w:type="spellStart"/>
            <w:r w:rsidRPr="00BB1E84">
              <w:rPr>
                <w:rFonts w:cs="Arial"/>
                <w:b/>
                <w:snapToGrid w:val="0"/>
                <w:sz w:val="14"/>
                <w:szCs w:val="14"/>
              </w:rPr>
              <w:t>T</w:t>
            </w:r>
            <w:r w:rsidRPr="00BB1E84">
              <w:rPr>
                <w:rFonts w:cs="Arial"/>
                <w:b/>
                <w:snapToGrid w:val="0"/>
                <w:sz w:val="14"/>
                <w:szCs w:val="14"/>
                <w:vertAlign w:val="subscript"/>
              </w:rPr>
              <w:t>evaluate</w:t>
            </w:r>
            <w:proofErr w:type="spellEnd"/>
            <w:r w:rsidRPr="00BB1E84">
              <w:rPr>
                <w:rFonts w:cs="Arial"/>
                <w:b/>
                <w:snapToGrid w:val="0"/>
                <w:sz w:val="14"/>
                <w:szCs w:val="14"/>
              </w:rPr>
              <w:t xml:space="preserve"> (s)</w:t>
            </w:r>
          </w:p>
        </w:tc>
      </w:tr>
      <w:tr w:rsidR="00462EDF" w:rsidRPr="00BB1E84" w14:paraId="0ABF6583" w14:textId="77777777" w:rsidTr="00507357">
        <w:trPr>
          <w:cantSplit/>
          <w:jc w:val="center"/>
        </w:trPr>
        <w:tc>
          <w:tcPr>
            <w:tcW w:w="0" w:type="auto"/>
            <w:vAlign w:val="center"/>
          </w:tcPr>
          <w:p w14:paraId="40FA1485" w14:textId="77777777" w:rsidR="00A55D12" w:rsidRDefault="00A55D12" w:rsidP="00507357">
            <w:pPr>
              <w:keepNext/>
              <w:keepLines/>
              <w:overflowPunct w:val="0"/>
              <w:autoSpaceDE w:val="0"/>
              <w:autoSpaceDN w:val="0"/>
              <w:adjustRightInd w:val="0"/>
              <w:jc w:val="center"/>
              <w:textAlignment w:val="baseline"/>
              <w:rPr>
                <w:rFonts w:cs="Arial"/>
                <w:sz w:val="14"/>
                <w:szCs w:val="14"/>
              </w:rPr>
            </w:pPr>
            <w:r>
              <w:rPr>
                <w:rFonts w:cs="Arial"/>
                <w:sz w:val="16"/>
                <w:szCs w:val="16"/>
              </w:rPr>
              <w:t>2.56, 5.12, 10.24</w:t>
            </w:r>
          </w:p>
        </w:tc>
        <w:tc>
          <w:tcPr>
            <w:tcW w:w="0" w:type="auto"/>
          </w:tcPr>
          <w:p w14:paraId="54F2167F" w14:textId="77777777" w:rsidR="00A55D12" w:rsidRPr="00BB1E84" w:rsidRDefault="00A55D12" w:rsidP="00507357">
            <w:pPr>
              <w:keepNext/>
              <w:keepLines/>
              <w:overflowPunct w:val="0"/>
              <w:autoSpaceDE w:val="0"/>
              <w:autoSpaceDN w:val="0"/>
              <w:adjustRightInd w:val="0"/>
              <w:jc w:val="center"/>
              <w:textAlignment w:val="baseline"/>
              <w:rPr>
                <w:rFonts w:cs="Arial"/>
                <w:sz w:val="14"/>
                <w:szCs w:val="14"/>
              </w:rPr>
            </w:pPr>
            <w:r>
              <w:rPr>
                <w:rFonts w:cs="Arial"/>
                <w:sz w:val="14"/>
                <w:szCs w:val="14"/>
              </w:rPr>
              <w:t>N/A</w:t>
            </w:r>
          </w:p>
        </w:tc>
        <w:tc>
          <w:tcPr>
            <w:tcW w:w="0" w:type="auto"/>
          </w:tcPr>
          <w:p w14:paraId="6655F15B" w14:textId="77777777" w:rsidR="00A55D12" w:rsidRPr="00BB1E84" w:rsidRDefault="00A55D12" w:rsidP="00507357">
            <w:pPr>
              <w:keepNext/>
              <w:keepLines/>
              <w:overflowPunct w:val="0"/>
              <w:autoSpaceDE w:val="0"/>
              <w:autoSpaceDN w:val="0"/>
              <w:adjustRightInd w:val="0"/>
              <w:jc w:val="center"/>
              <w:textAlignment w:val="baseline"/>
              <w:rPr>
                <w:rFonts w:cs="Arial"/>
                <w:snapToGrid w:val="0"/>
                <w:sz w:val="14"/>
                <w:szCs w:val="14"/>
                <w:lang w:val="sv-SE"/>
              </w:rPr>
            </w:pPr>
            <w:r>
              <w:rPr>
                <w:rFonts w:cs="Arial"/>
                <w:snapToGrid w:val="0"/>
                <w:sz w:val="14"/>
                <w:szCs w:val="14"/>
                <w:lang w:val="sv-SE"/>
              </w:rPr>
              <w:t>N/A</w:t>
            </w:r>
          </w:p>
        </w:tc>
        <w:tc>
          <w:tcPr>
            <w:tcW w:w="0" w:type="auto"/>
          </w:tcPr>
          <w:p w14:paraId="0A192D7E" w14:textId="77777777" w:rsidR="00A55D12" w:rsidRPr="00BB1E84" w:rsidRDefault="00A55D12" w:rsidP="00507357">
            <w:pPr>
              <w:keepNext/>
              <w:keepLines/>
              <w:overflowPunct w:val="0"/>
              <w:autoSpaceDE w:val="0"/>
              <w:autoSpaceDN w:val="0"/>
              <w:adjustRightInd w:val="0"/>
              <w:jc w:val="center"/>
              <w:textAlignment w:val="baseline"/>
              <w:rPr>
                <w:rFonts w:cs="Arial"/>
                <w:snapToGrid w:val="0"/>
                <w:sz w:val="14"/>
                <w:szCs w:val="14"/>
                <w:lang w:val="sv-SE"/>
              </w:rPr>
            </w:pPr>
            <w:r>
              <w:rPr>
                <w:rFonts w:cs="Arial"/>
                <w:snapToGrid w:val="0"/>
                <w:sz w:val="14"/>
                <w:szCs w:val="14"/>
                <w:lang w:val="sv-SE"/>
              </w:rPr>
              <w:t>N/A</w:t>
            </w:r>
          </w:p>
        </w:tc>
        <w:tc>
          <w:tcPr>
            <w:tcW w:w="0" w:type="auto"/>
          </w:tcPr>
          <w:p w14:paraId="02F2F0CD" w14:textId="77777777" w:rsidR="00A55D12" w:rsidRPr="00BB1E84" w:rsidRDefault="00A55D12" w:rsidP="00507357">
            <w:pPr>
              <w:keepNext/>
              <w:keepLines/>
              <w:overflowPunct w:val="0"/>
              <w:autoSpaceDE w:val="0"/>
              <w:autoSpaceDN w:val="0"/>
              <w:adjustRightInd w:val="0"/>
              <w:jc w:val="center"/>
              <w:textAlignment w:val="baseline"/>
              <w:rPr>
                <w:rFonts w:cs="Arial"/>
                <w:snapToGrid w:val="0"/>
                <w:sz w:val="14"/>
                <w:szCs w:val="14"/>
                <w:lang w:val="sv-SE"/>
              </w:rPr>
            </w:pPr>
            <w:r>
              <w:rPr>
                <w:rFonts w:cs="Arial"/>
                <w:snapToGrid w:val="0"/>
                <w:sz w:val="14"/>
                <w:szCs w:val="14"/>
                <w:lang w:val="sv-SE"/>
              </w:rPr>
              <w:t>N/A</w:t>
            </w:r>
          </w:p>
        </w:tc>
        <w:tc>
          <w:tcPr>
            <w:tcW w:w="0" w:type="auto"/>
          </w:tcPr>
          <w:p w14:paraId="3D0C9A86" w14:textId="77777777" w:rsidR="00A55D12" w:rsidRPr="00BB1E84" w:rsidRDefault="00A55D12" w:rsidP="00507357">
            <w:pPr>
              <w:keepNext/>
              <w:keepLines/>
              <w:overflowPunct w:val="0"/>
              <w:autoSpaceDE w:val="0"/>
              <w:autoSpaceDN w:val="0"/>
              <w:adjustRightInd w:val="0"/>
              <w:jc w:val="center"/>
              <w:textAlignment w:val="baseline"/>
              <w:rPr>
                <w:rFonts w:cs="Arial"/>
                <w:snapToGrid w:val="0"/>
                <w:sz w:val="14"/>
                <w:szCs w:val="14"/>
              </w:rPr>
            </w:pPr>
            <w:r>
              <w:rPr>
                <w:rFonts w:cs="Arial"/>
                <w:snapToGrid w:val="0"/>
                <w:sz w:val="14"/>
                <w:szCs w:val="14"/>
              </w:rPr>
              <w:t>N/A</w:t>
            </w:r>
          </w:p>
        </w:tc>
        <w:tc>
          <w:tcPr>
            <w:tcW w:w="0" w:type="auto"/>
          </w:tcPr>
          <w:p w14:paraId="2790ED69" w14:textId="3EC73F4E" w:rsidR="00A55D12" w:rsidRPr="00BB1E84" w:rsidRDefault="00A55D12" w:rsidP="00507357">
            <w:pPr>
              <w:keepNext/>
              <w:keepLines/>
              <w:overflowPunct w:val="0"/>
              <w:autoSpaceDE w:val="0"/>
              <w:autoSpaceDN w:val="0"/>
              <w:adjustRightInd w:val="0"/>
              <w:jc w:val="center"/>
              <w:textAlignment w:val="baseline"/>
              <w:rPr>
                <w:rFonts w:cs="Arial"/>
                <w:snapToGrid w:val="0"/>
                <w:sz w:val="14"/>
                <w:szCs w:val="14"/>
              </w:rPr>
            </w:pPr>
            <w:r w:rsidRPr="00BE7F6D">
              <w:rPr>
                <w:rFonts w:cs="Arial"/>
                <w:snapToGrid w:val="0"/>
                <w:sz w:val="14"/>
                <w:szCs w:val="14"/>
              </w:rPr>
              <w:t xml:space="preserve">23 </w:t>
            </w:r>
            <w:r>
              <w:rPr>
                <w:rFonts w:cs="Arial"/>
                <w:snapToGrid w:val="0"/>
                <w:sz w:val="14"/>
                <w:szCs w:val="14"/>
              </w:rPr>
              <w:t xml:space="preserve">x </w:t>
            </w:r>
            <w:proofErr w:type="spellStart"/>
            <w:r>
              <w:rPr>
                <w:rFonts w:cs="Arial"/>
                <w:snapToGrid w:val="0"/>
                <w:sz w:val="14"/>
                <w:szCs w:val="14"/>
              </w:rPr>
              <w:t>eDRX</w:t>
            </w:r>
            <w:proofErr w:type="spellEnd"/>
            <w:r>
              <w:rPr>
                <w:rFonts w:cs="Arial"/>
                <w:snapToGrid w:val="0"/>
                <w:sz w:val="14"/>
                <w:szCs w:val="14"/>
              </w:rPr>
              <w:t xml:space="preserve"> cycle length </w:t>
            </w:r>
          </w:p>
        </w:tc>
        <w:tc>
          <w:tcPr>
            <w:tcW w:w="0" w:type="auto"/>
          </w:tcPr>
          <w:p w14:paraId="7DF0A0BE" w14:textId="5891818C" w:rsidR="00A55D12" w:rsidRPr="00BB1E84" w:rsidRDefault="00A55D12" w:rsidP="00507357">
            <w:pPr>
              <w:keepNext/>
              <w:keepLines/>
              <w:overflowPunct w:val="0"/>
              <w:autoSpaceDE w:val="0"/>
              <w:autoSpaceDN w:val="0"/>
              <w:adjustRightInd w:val="0"/>
              <w:jc w:val="center"/>
              <w:textAlignment w:val="baseline"/>
              <w:rPr>
                <w:rFonts w:cs="Arial"/>
                <w:snapToGrid w:val="0"/>
                <w:sz w:val="14"/>
                <w:szCs w:val="14"/>
              </w:rPr>
            </w:pPr>
            <w:r w:rsidRPr="00BE7F6D">
              <w:rPr>
                <w:rFonts w:cs="Arial"/>
                <w:snapToGrid w:val="0"/>
                <w:sz w:val="14"/>
                <w:szCs w:val="14"/>
              </w:rPr>
              <w:t xml:space="preserve">1 </w:t>
            </w:r>
            <w:r>
              <w:rPr>
                <w:rFonts w:cs="Arial"/>
                <w:snapToGrid w:val="0"/>
                <w:sz w:val="14"/>
                <w:szCs w:val="14"/>
              </w:rPr>
              <w:t xml:space="preserve">x </w:t>
            </w:r>
            <w:proofErr w:type="spellStart"/>
            <w:r>
              <w:rPr>
                <w:rFonts w:cs="Arial"/>
                <w:snapToGrid w:val="0"/>
                <w:sz w:val="14"/>
                <w:szCs w:val="14"/>
              </w:rPr>
              <w:t>eDRX</w:t>
            </w:r>
            <w:proofErr w:type="spellEnd"/>
            <w:r>
              <w:rPr>
                <w:rFonts w:cs="Arial"/>
                <w:snapToGrid w:val="0"/>
                <w:sz w:val="14"/>
                <w:szCs w:val="14"/>
              </w:rPr>
              <w:t xml:space="preserve"> cycle length</w:t>
            </w:r>
          </w:p>
        </w:tc>
        <w:tc>
          <w:tcPr>
            <w:tcW w:w="0" w:type="auto"/>
          </w:tcPr>
          <w:p w14:paraId="1353A3CB" w14:textId="091654AA" w:rsidR="00A55D12" w:rsidRPr="00BB1E84" w:rsidRDefault="007C19C1" w:rsidP="00507357">
            <w:pPr>
              <w:keepNext/>
              <w:keepLines/>
              <w:overflowPunct w:val="0"/>
              <w:autoSpaceDE w:val="0"/>
              <w:autoSpaceDN w:val="0"/>
              <w:adjustRightInd w:val="0"/>
              <w:jc w:val="center"/>
              <w:textAlignment w:val="baseline"/>
              <w:rPr>
                <w:rFonts w:cs="Arial"/>
                <w:snapToGrid w:val="0"/>
                <w:sz w:val="14"/>
                <w:szCs w:val="14"/>
              </w:rPr>
            </w:pPr>
            <w:r>
              <w:rPr>
                <w:rFonts w:cs="Arial"/>
                <w:snapToGrid w:val="0"/>
                <w:sz w:val="14"/>
                <w:szCs w:val="14"/>
              </w:rPr>
              <w:t>2</w:t>
            </w:r>
            <w:r w:rsidRPr="00BE7F6D">
              <w:rPr>
                <w:rFonts w:cs="Arial"/>
                <w:snapToGrid w:val="0"/>
                <w:sz w:val="14"/>
                <w:szCs w:val="14"/>
              </w:rPr>
              <w:t xml:space="preserve"> </w:t>
            </w:r>
            <w:r w:rsidR="00A55D12" w:rsidRPr="00BE7F6D">
              <w:rPr>
                <w:rFonts w:cs="Arial"/>
                <w:snapToGrid w:val="0"/>
                <w:sz w:val="14"/>
                <w:szCs w:val="14"/>
              </w:rPr>
              <w:t>x</w:t>
            </w:r>
            <w:r w:rsidR="00A55D12">
              <w:rPr>
                <w:rFonts w:cs="Arial"/>
                <w:snapToGrid w:val="0"/>
                <w:sz w:val="14"/>
                <w:szCs w:val="14"/>
              </w:rPr>
              <w:t xml:space="preserve"> </w:t>
            </w:r>
            <w:proofErr w:type="spellStart"/>
            <w:r w:rsidR="00A55D12">
              <w:rPr>
                <w:rFonts w:cs="Arial"/>
                <w:snapToGrid w:val="0"/>
                <w:sz w:val="14"/>
                <w:szCs w:val="14"/>
              </w:rPr>
              <w:t>eDRX</w:t>
            </w:r>
            <w:proofErr w:type="spellEnd"/>
            <w:r w:rsidR="00A55D12">
              <w:rPr>
                <w:rFonts w:cs="Arial"/>
                <w:snapToGrid w:val="0"/>
                <w:sz w:val="14"/>
                <w:szCs w:val="14"/>
              </w:rPr>
              <w:t xml:space="preserve"> cycle length</w:t>
            </w:r>
          </w:p>
        </w:tc>
      </w:tr>
      <w:tr w:rsidR="00462EDF" w:rsidRPr="00BB1E84" w14:paraId="4B0EC748" w14:textId="77777777" w:rsidTr="00507357">
        <w:trPr>
          <w:cantSplit/>
          <w:jc w:val="center"/>
        </w:trPr>
        <w:tc>
          <w:tcPr>
            <w:tcW w:w="0" w:type="auto"/>
            <w:vMerge w:val="restart"/>
            <w:vAlign w:val="center"/>
          </w:tcPr>
          <w:p w14:paraId="6BA5FFFE" w14:textId="77777777" w:rsidR="00A55D12" w:rsidRPr="00BB1E84" w:rsidRDefault="00A55D12" w:rsidP="00507357">
            <w:pPr>
              <w:keepNext/>
              <w:keepLines/>
              <w:overflowPunct w:val="0"/>
              <w:autoSpaceDE w:val="0"/>
              <w:autoSpaceDN w:val="0"/>
              <w:adjustRightInd w:val="0"/>
              <w:jc w:val="center"/>
              <w:textAlignment w:val="baseline"/>
              <w:rPr>
                <w:rFonts w:cs="Arial"/>
                <w:sz w:val="14"/>
                <w:szCs w:val="14"/>
              </w:rPr>
            </w:pPr>
            <w:r>
              <w:rPr>
                <w:rFonts w:cs="Arial"/>
                <w:sz w:val="14"/>
                <w:szCs w:val="14"/>
              </w:rPr>
              <w:t>20.48</w:t>
            </w:r>
            <w:r w:rsidRPr="00BB1E84">
              <w:rPr>
                <w:rFonts w:cs="Arial"/>
                <w:sz w:val="14"/>
                <w:szCs w:val="14"/>
              </w:rPr>
              <w:t xml:space="preserve"> ≤ </w:t>
            </w:r>
            <w:proofErr w:type="spellStart"/>
            <w:r>
              <w:rPr>
                <w:rFonts w:cs="Arial"/>
                <w:sz w:val="14"/>
                <w:szCs w:val="14"/>
              </w:rPr>
              <w:t>eDRX_IDLE</w:t>
            </w:r>
            <w:proofErr w:type="spellEnd"/>
            <w:r>
              <w:rPr>
                <w:rFonts w:cs="Arial"/>
                <w:sz w:val="14"/>
                <w:szCs w:val="14"/>
              </w:rPr>
              <w:t xml:space="preserve"> cycle length</w:t>
            </w:r>
            <w:r w:rsidRPr="00BB1E84">
              <w:rPr>
                <w:rFonts w:cs="Arial"/>
                <w:sz w:val="14"/>
                <w:szCs w:val="14"/>
              </w:rPr>
              <w:t xml:space="preserve"> ≤ </w:t>
            </w:r>
            <w:r>
              <w:rPr>
                <w:rFonts w:cs="Arial"/>
                <w:sz w:val="14"/>
                <w:szCs w:val="14"/>
              </w:rPr>
              <w:t>10485.76</w:t>
            </w:r>
          </w:p>
        </w:tc>
        <w:tc>
          <w:tcPr>
            <w:tcW w:w="0" w:type="auto"/>
          </w:tcPr>
          <w:p w14:paraId="5A5AB652" w14:textId="77777777" w:rsidR="00A55D12" w:rsidRPr="00BB1E84" w:rsidRDefault="00A55D12" w:rsidP="00507357">
            <w:pPr>
              <w:keepNext/>
              <w:keepLines/>
              <w:overflowPunct w:val="0"/>
              <w:autoSpaceDE w:val="0"/>
              <w:autoSpaceDN w:val="0"/>
              <w:adjustRightInd w:val="0"/>
              <w:jc w:val="center"/>
              <w:textAlignment w:val="baseline"/>
              <w:rPr>
                <w:rFonts w:cs="Arial"/>
                <w:sz w:val="14"/>
                <w:szCs w:val="14"/>
              </w:rPr>
            </w:pPr>
            <w:r w:rsidRPr="00BB1E84">
              <w:rPr>
                <w:rFonts w:cs="Arial"/>
                <w:sz w:val="14"/>
                <w:szCs w:val="14"/>
              </w:rPr>
              <w:t>0.32</w:t>
            </w:r>
          </w:p>
        </w:tc>
        <w:tc>
          <w:tcPr>
            <w:tcW w:w="0" w:type="auto"/>
          </w:tcPr>
          <w:p w14:paraId="65115C27" w14:textId="7D219A13" w:rsidR="00A55D12" w:rsidRPr="00BB1E84" w:rsidRDefault="00A55D12" w:rsidP="00507357">
            <w:pPr>
              <w:keepNext/>
              <w:keepLines/>
              <w:overflowPunct w:val="0"/>
              <w:autoSpaceDE w:val="0"/>
              <w:autoSpaceDN w:val="0"/>
              <w:adjustRightInd w:val="0"/>
              <w:jc w:val="center"/>
              <w:textAlignment w:val="baseline"/>
              <w:rPr>
                <w:rFonts w:cs="Arial"/>
                <w:snapToGrid w:val="0"/>
                <w:sz w:val="14"/>
                <w:szCs w:val="14"/>
              </w:rPr>
            </w:pPr>
            <w:r w:rsidRPr="00BB1E84">
              <w:rPr>
                <w:rFonts w:cs="Arial"/>
                <w:snapToGrid w:val="0"/>
                <w:sz w:val="14"/>
                <w:szCs w:val="14"/>
                <w:lang w:val="sv-SE"/>
              </w:rPr>
              <w:t>≥</w:t>
            </w:r>
            <w:r w:rsidRPr="00BB1E84">
              <w:rPr>
                <w:rFonts w:ascii="Symbol" w:eastAsia="Symbol" w:hAnsi="Symbol" w:cs="Symbol"/>
                <w:snapToGrid w:val="0"/>
                <w:sz w:val="14"/>
                <w:szCs w:val="14"/>
                <w:lang w:val="sv-SE"/>
              </w:rPr>
              <w:sym w:font="Symbol" w:char="F0E9"/>
            </w:r>
            <w:r>
              <w:rPr>
                <w:rFonts w:cs="Arial"/>
                <w:iCs/>
                <w:sz w:val="14"/>
                <w:szCs w:val="14"/>
                <w:lang w:val="sv-SE" w:eastAsia="ja-JP"/>
              </w:rPr>
              <w:t>K1</w:t>
            </w:r>
            <w:r w:rsidRPr="00BB1E84">
              <w:rPr>
                <w:rFonts w:ascii="Symbol" w:eastAsia="Symbol" w:hAnsi="Symbol" w:cs="Symbol"/>
                <w:sz w:val="14"/>
                <w:szCs w:val="14"/>
                <w:lang w:val="sv-SE" w:eastAsia="ja-JP"/>
              </w:rPr>
              <w:sym w:font="Symbol" w:char="F0F9"/>
            </w:r>
            <w:r w:rsidRPr="00BB1E84">
              <w:rPr>
                <w:rFonts w:cs="Arial"/>
                <w:iCs/>
                <w:sz w:val="14"/>
                <w:szCs w:val="14"/>
                <w:lang w:val="sv-SE" w:eastAsia="ja-JP"/>
              </w:rPr>
              <w:t>*1.28</w:t>
            </w:r>
          </w:p>
        </w:tc>
        <w:tc>
          <w:tcPr>
            <w:tcW w:w="0" w:type="auto"/>
          </w:tcPr>
          <w:p w14:paraId="66092160" w14:textId="45D13006" w:rsidR="00A55D12" w:rsidRPr="00BB1E84" w:rsidRDefault="00A55D12" w:rsidP="00507357">
            <w:pPr>
              <w:keepNext/>
              <w:keepLines/>
              <w:overflowPunct w:val="0"/>
              <w:autoSpaceDE w:val="0"/>
              <w:autoSpaceDN w:val="0"/>
              <w:adjustRightInd w:val="0"/>
              <w:jc w:val="center"/>
              <w:textAlignment w:val="baseline"/>
              <w:rPr>
                <w:rFonts w:cs="Arial"/>
                <w:snapToGrid w:val="0"/>
                <w:sz w:val="14"/>
                <w:szCs w:val="14"/>
              </w:rPr>
            </w:pPr>
            <w:r w:rsidRPr="00BB1E84">
              <w:rPr>
                <w:rFonts w:cs="Arial"/>
                <w:snapToGrid w:val="0"/>
                <w:sz w:val="14"/>
                <w:szCs w:val="14"/>
                <w:lang w:val="sv-SE"/>
              </w:rPr>
              <w:t>≥</w:t>
            </w:r>
            <w:r w:rsidRPr="00BB1E84">
              <w:rPr>
                <w:rFonts w:ascii="Symbol" w:eastAsia="Symbol" w:hAnsi="Symbol" w:cs="Symbol"/>
                <w:snapToGrid w:val="0"/>
                <w:sz w:val="14"/>
                <w:szCs w:val="14"/>
                <w:lang w:val="sv-SE"/>
              </w:rPr>
              <w:sym w:font="Symbol" w:char="F0E9"/>
            </w:r>
            <w:r w:rsidRPr="00BB1E84">
              <w:rPr>
                <w:rFonts w:cs="Arial"/>
                <w:snapToGrid w:val="0"/>
                <w:sz w:val="14"/>
                <w:szCs w:val="14"/>
                <w:lang w:val="sv-SE"/>
              </w:rPr>
              <w:t>1.5*</w:t>
            </w:r>
            <w:r>
              <w:rPr>
                <w:rFonts w:cs="Arial"/>
                <w:iCs/>
                <w:sz w:val="14"/>
                <w:szCs w:val="14"/>
                <w:lang w:val="sv-SE" w:eastAsia="ja-JP"/>
              </w:rPr>
              <w:t>K1</w:t>
            </w:r>
            <w:r w:rsidRPr="00BB1E84">
              <w:rPr>
                <w:rFonts w:ascii="Symbol" w:eastAsia="Symbol" w:hAnsi="Symbol" w:cs="Symbol"/>
                <w:sz w:val="14"/>
                <w:szCs w:val="14"/>
                <w:lang w:val="sv-SE" w:eastAsia="ja-JP"/>
              </w:rPr>
              <w:sym w:font="Symbol" w:char="F0F9"/>
            </w:r>
            <w:r w:rsidRPr="00BB1E84">
              <w:rPr>
                <w:rFonts w:cs="Arial"/>
                <w:iCs/>
                <w:sz w:val="14"/>
                <w:szCs w:val="14"/>
                <w:lang w:val="sv-SE" w:eastAsia="ja-JP"/>
              </w:rPr>
              <w:t>*1.28</w:t>
            </w:r>
          </w:p>
        </w:tc>
        <w:tc>
          <w:tcPr>
            <w:tcW w:w="0" w:type="auto"/>
          </w:tcPr>
          <w:p w14:paraId="07525E95" w14:textId="77777777" w:rsidR="00A55D12" w:rsidRPr="00BB1E84" w:rsidRDefault="00A55D12" w:rsidP="00507357">
            <w:pPr>
              <w:keepNext/>
              <w:keepLines/>
              <w:overflowPunct w:val="0"/>
              <w:autoSpaceDE w:val="0"/>
              <w:autoSpaceDN w:val="0"/>
              <w:adjustRightInd w:val="0"/>
              <w:jc w:val="center"/>
              <w:textAlignment w:val="baseline"/>
              <w:rPr>
                <w:rFonts w:cs="Arial"/>
                <w:snapToGrid w:val="0"/>
                <w:sz w:val="14"/>
                <w:szCs w:val="14"/>
                <w:lang w:val="sv-SE"/>
              </w:rPr>
            </w:pPr>
            <w:r w:rsidRPr="00BB1E84">
              <w:rPr>
                <w:rFonts w:cs="Arial"/>
                <w:snapToGrid w:val="0"/>
                <w:sz w:val="14"/>
                <w:szCs w:val="14"/>
                <w:lang w:val="sv-SE"/>
              </w:rPr>
              <w:t>1</w:t>
            </w:r>
          </w:p>
        </w:tc>
        <w:tc>
          <w:tcPr>
            <w:tcW w:w="0" w:type="auto"/>
          </w:tcPr>
          <w:p w14:paraId="7E033385" w14:textId="77777777" w:rsidR="00A55D12" w:rsidRPr="00BB1E84" w:rsidRDefault="00A55D12" w:rsidP="00507357">
            <w:pPr>
              <w:keepNext/>
              <w:keepLines/>
              <w:overflowPunct w:val="0"/>
              <w:autoSpaceDE w:val="0"/>
              <w:autoSpaceDN w:val="0"/>
              <w:adjustRightInd w:val="0"/>
              <w:jc w:val="center"/>
              <w:textAlignment w:val="baseline"/>
              <w:rPr>
                <w:rFonts w:cs="Arial"/>
                <w:snapToGrid w:val="0"/>
                <w:sz w:val="14"/>
                <w:szCs w:val="14"/>
              </w:rPr>
            </w:pPr>
            <w:r w:rsidRPr="00BB1E84">
              <w:rPr>
                <w:rFonts w:cs="Arial"/>
                <w:snapToGrid w:val="0"/>
                <w:sz w:val="14"/>
                <w:szCs w:val="14"/>
              </w:rPr>
              <w:t>1.5</w:t>
            </w:r>
          </w:p>
        </w:tc>
        <w:tc>
          <w:tcPr>
            <w:tcW w:w="0" w:type="auto"/>
          </w:tcPr>
          <w:p w14:paraId="5BDC7AC3" w14:textId="77777777" w:rsidR="00A55D12" w:rsidRPr="00BB1E84" w:rsidRDefault="00A55D12" w:rsidP="00507357">
            <w:pPr>
              <w:keepNext/>
              <w:keepLines/>
              <w:overflowPunct w:val="0"/>
              <w:autoSpaceDE w:val="0"/>
              <w:autoSpaceDN w:val="0"/>
              <w:adjustRightInd w:val="0"/>
              <w:jc w:val="center"/>
              <w:textAlignment w:val="baseline"/>
              <w:rPr>
                <w:rFonts w:cs="Arial"/>
                <w:snapToGrid w:val="0"/>
                <w:sz w:val="14"/>
                <w:szCs w:val="14"/>
              </w:rPr>
            </w:pPr>
            <w:r w:rsidRPr="00BB1E84">
              <w:rPr>
                <w:rFonts w:cs="Arial"/>
                <w:snapToGrid w:val="0"/>
                <w:sz w:val="14"/>
                <w:szCs w:val="14"/>
              </w:rPr>
              <w:t>NOTE1</w:t>
            </w:r>
          </w:p>
        </w:tc>
        <w:tc>
          <w:tcPr>
            <w:tcW w:w="0" w:type="auto"/>
          </w:tcPr>
          <w:p w14:paraId="345E7803" w14:textId="38BAB462" w:rsidR="00A55D12" w:rsidRPr="00BB1E84" w:rsidRDefault="00A55D12" w:rsidP="00507357">
            <w:pPr>
              <w:keepNext/>
              <w:keepLines/>
              <w:overflowPunct w:val="0"/>
              <w:autoSpaceDE w:val="0"/>
              <w:autoSpaceDN w:val="0"/>
              <w:adjustRightInd w:val="0"/>
              <w:jc w:val="center"/>
              <w:textAlignment w:val="baseline"/>
              <w:rPr>
                <w:rFonts w:cs="Arial"/>
                <w:snapToGrid w:val="0"/>
                <w:sz w:val="14"/>
                <w:szCs w:val="14"/>
              </w:rPr>
            </w:pPr>
            <w:r w:rsidRPr="00BB1E84">
              <w:rPr>
                <w:rFonts w:cs="Arial"/>
                <w:snapToGrid w:val="0"/>
                <w:sz w:val="14"/>
                <w:szCs w:val="14"/>
              </w:rPr>
              <w:t>0.32*</w:t>
            </w:r>
            <w:r w:rsidRPr="00BB1E84">
              <w:rPr>
                <w:rFonts w:cs="Arial"/>
                <w:iCs/>
                <w:sz w:val="14"/>
                <w:szCs w:val="14"/>
                <w:lang w:val="sv-SE" w:eastAsia="ja-JP"/>
              </w:rPr>
              <w:t xml:space="preserve"> </w:t>
            </w:r>
            <w:r>
              <w:rPr>
                <w:rFonts w:cs="Arial"/>
                <w:iCs/>
                <w:sz w:val="14"/>
                <w:szCs w:val="14"/>
                <w:lang w:val="sv-SE" w:eastAsia="ja-JP"/>
              </w:rPr>
              <w:t>K1</w:t>
            </w:r>
            <w:r w:rsidRPr="00BB1E84">
              <w:rPr>
                <w:rFonts w:cs="Arial"/>
                <w:snapToGrid w:val="0"/>
                <w:sz w:val="14"/>
                <w:szCs w:val="14"/>
              </w:rPr>
              <w:t>*</w:t>
            </w:r>
            <w:r w:rsidR="0067757A">
              <w:rPr>
                <w:rFonts w:cs="Arial"/>
                <w:snapToGrid w:val="0"/>
                <w:sz w:val="14"/>
                <w:szCs w:val="14"/>
              </w:rPr>
              <w:t>1</w:t>
            </w:r>
          </w:p>
        </w:tc>
        <w:tc>
          <w:tcPr>
            <w:tcW w:w="0" w:type="auto"/>
          </w:tcPr>
          <w:p w14:paraId="272ED785" w14:textId="6DA6D709" w:rsidR="00A55D12" w:rsidRPr="00BB1E84" w:rsidRDefault="00A55D12" w:rsidP="00507357">
            <w:pPr>
              <w:keepNext/>
              <w:keepLines/>
              <w:overflowPunct w:val="0"/>
              <w:autoSpaceDE w:val="0"/>
              <w:autoSpaceDN w:val="0"/>
              <w:adjustRightInd w:val="0"/>
              <w:jc w:val="center"/>
              <w:textAlignment w:val="baseline"/>
              <w:rPr>
                <w:rFonts w:cs="Arial"/>
                <w:snapToGrid w:val="0"/>
                <w:sz w:val="14"/>
                <w:szCs w:val="14"/>
              </w:rPr>
            </w:pPr>
            <w:r w:rsidRPr="00BB1E84">
              <w:rPr>
                <w:rFonts w:cs="Arial"/>
                <w:snapToGrid w:val="0"/>
                <w:sz w:val="14"/>
                <w:szCs w:val="14"/>
              </w:rPr>
              <w:t>0.32*</w:t>
            </w:r>
            <w:r w:rsidRPr="00BB1E84">
              <w:rPr>
                <w:rFonts w:cs="Arial"/>
                <w:iCs/>
                <w:sz w:val="14"/>
                <w:szCs w:val="14"/>
                <w:lang w:val="sv-SE" w:eastAsia="ja-JP"/>
              </w:rPr>
              <w:t xml:space="preserve"> </w:t>
            </w:r>
            <w:r>
              <w:rPr>
                <w:rFonts w:cs="Arial"/>
                <w:iCs/>
                <w:sz w:val="14"/>
                <w:szCs w:val="14"/>
                <w:lang w:val="sv-SE" w:eastAsia="ja-JP"/>
              </w:rPr>
              <w:t>K1</w:t>
            </w:r>
            <w:r w:rsidRPr="00BB1E84">
              <w:rPr>
                <w:rFonts w:cs="Arial"/>
                <w:snapToGrid w:val="0"/>
                <w:sz w:val="14"/>
                <w:szCs w:val="14"/>
              </w:rPr>
              <w:t>*</w:t>
            </w:r>
            <w:r w:rsidR="007C19C1">
              <w:rPr>
                <w:rFonts w:cs="Arial"/>
                <w:snapToGrid w:val="0"/>
                <w:sz w:val="14"/>
                <w:szCs w:val="14"/>
              </w:rPr>
              <w:t>2</w:t>
            </w:r>
          </w:p>
        </w:tc>
      </w:tr>
      <w:tr w:rsidR="00462EDF" w:rsidRPr="00BB1E84" w14:paraId="55C1C6B2" w14:textId="77777777" w:rsidTr="00507357">
        <w:trPr>
          <w:cantSplit/>
          <w:jc w:val="center"/>
        </w:trPr>
        <w:tc>
          <w:tcPr>
            <w:tcW w:w="0" w:type="auto"/>
            <w:vMerge/>
          </w:tcPr>
          <w:p w14:paraId="10FFF751" w14:textId="77777777" w:rsidR="00A55D12" w:rsidRPr="00BB1E84" w:rsidRDefault="00A55D12" w:rsidP="00507357">
            <w:pPr>
              <w:keepNext/>
              <w:keepLines/>
              <w:overflowPunct w:val="0"/>
              <w:autoSpaceDE w:val="0"/>
              <w:autoSpaceDN w:val="0"/>
              <w:adjustRightInd w:val="0"/>
              <w:jc w:val="center"/>
              <w:textAlignment w:val="baseline"/>
              <w:rPr>
                <w:rFonts w:cs="Arial"/>
                <w:sz w:val="14"/>
                <w:szCs w:val="14"/>
              </w:rPr>
            </w:pPr>
          </w:p>
        </w:tc>
        <w:tc>
          <w:tcPr>
            <w:tcW w:w="0" w:type="auto"/>
          </w:tcPr>
          <w:p w14:paraId="46BF8FF4" w14:textId="77777777" w:rsidR="00A55D12" w:rsidRPr="00BB1E84" w:rsidRDefault="00A55D12" w:rsidP="00507357">
            <w:pPr>
              <w:keepNext/>
              <w:keepLines/>
              <w:overflowPunct w:val="0"/>
              <w:autoSpaceDE w:val="0"/>
              <w:autoSpaceDN w:val="0"/>
              <w:adjustRightInd w:val="0"/>
              <w:jc w:val="center"/>
              <w:textAlignment w:val="baseline"/>
              <w:rPr>
                <w:rFonts w:cs="Arial"/>
                <w:sz w:val="14"/>
                <w:szCs w:val="14"/>
              </w:rPr>
            </w:pPr>
            <w:r w:rsidRPr="00BB1E84">
              <w:rPr>
                <w:rFonts w:cs="Arial"/>
                <w:sz w:val="14"/>
                <w:szCs w:val="14"/>
              </w:rPr>
              <w:t>0.64</w:t>
            </w:r>
          </w:p>
        </w:tc>
        <w:tc>
          <w:tcPr>
            <w:tcW w:w="0" w:type="auto"/>
          </w:tcPr>
          <w:p w14:paraId="3E025FF4" w14:textId="4EC398FB" w:rsidR="00A55D12" w:rsidRPr="00BB1E84" w:rsidRDefault="00A55D12" w:rsidP="00507357">
            <w:pPr>
              <w:keepNext/>
              <w:keepLines/>
              <w:overflowPunct w:val="0"/>
              <w:autoSpaceDE w:val="0"/>
              <w:autoSpaceDN w:val="0"/>
              <w:adjustRightInd w:val="0"/>
              <w:jc w:val="center"/>
              <w:textAlignment w:val="baseline"/>
              <w:rPr>
                <w:rFonts w:cs="Arial"/>
                <w:snapToGrid w:val="0"/>
                <w:sz w:val="14"/>
                <w:szCs w:val="14"/>
                <w:lang w:val="sv-SE"/>
              </w:rPr>
            </w:pPr>
            <w:r w:rsidRPr="00BB1E84">
              <w:rPr>
                <w:rFonts w:cs="Arial"/>
                <w:snapToGrid w:val="0"/>
                <w:sz w:val="14"/>
                <w:szCs w:val="14"/>
                <w:lang w:val="sv-SE"/>
              </w:rPr>
              <w:t>≥</w:t>
            </w:r>
            <w:r w:rsidRPr="00BB1E84">
              <w:rPr>
                <w:rFonts w:ascii="Symbol" w:eastAsia="Symbol" w:hAnsi="Symbol" w:cs="Symbol"/>
                <w:snapToGrid w:val="0"/>
                <w:sz w:val="14"/>
                <w:szCs w:val="14"/>
                <w:lang w:val="sv-SE"/>
              </w:rPr>
              <w:sym w:font="Symbol" w:char="F0E9"/>
            </w:r>
            <w:r w:rsidRPr="00BB1E84">
              <w:rPr>
                <w:rFonts w:cs="Arial"/>
                <w:snapToGrid w:val="0"/>
                <w:sz w:val="14"/>
                <w:szCs w:val="14"/>
                <w:lang w:val="sv-SE"/>
              </w:rPr>
              <w:t>2*</w:t>
            </w:r>
            <w:r>
              <w:rPr>
                <w:rFonts w:cs="Arial"/>
                <w:iCs/>
                <w:sz w:val="14"/>
                <w:szCs w:val="14"/>
                <w:lang w:val="sv-SE" w:eastAsia="ja-JP"/>
              </w:rPr>
              <w:t>K1</w:t>
            </w:r>
            <w:r w:rsidRPr="00BB1E84">
              <w:rPr>
                <w:rFonts w:ascii="Symbol" w:eastAsia="Symbol" w:hAnsi="Symbol" w:cs="Symbol"/>
                <w:sz w:val="14"/>
                <w:szCs w:val="14"/>
                <w:lang w:val="sv-SE" w:eastAsia="ja-JP"/>
              </w:rPr>
              <w:sym w:font="Symbol" w:char="F0F9"/>
            </w:r>
            <w:r w:rsidRPr="00BB1E84">
              <w:rPr>
                <w:rFonts w:cs="Arial"/>
                <w:iCs/>
                <w:sz w:val="14"/>
                <w:szCs w:val="14"/>
                <w:lang w:val="sv-SE" w:eastAsia="ja-JP"/>
              </w:rPr>
              <w:t>*1.28</w:t>
            </w:r>
          </w:p>
        </w:tc>
        <w:tc>
          <w:tcPr>
            <w:tcW w:w="0" w:type="auto"/>
          </w:tcPr>
          <w:p w14:paraId="7C27E516" w14:textId="13E64C35" w:rsidR="00A55D12" w:rsidRPr="00BB1E84" w:rsidRDefault="00A55D12" w:rsidP="00507357">
            <w:pPr>
              <w:keepNext/>
              <w:keepLines/>
              <w:overflowPunct w:val="0"/>
              <w:autoSpaceDE w:val="0"/>
              <w:autoSpaceDN w:val="0"/>
              <w:adjustRightInd w:val="0"/>
              <w:jc w:val="center"/>
              <w:textAlignment w:val="baseline"/>
              <w:rPr>
                <w:rFonts w:cs="Arial"/>
                <w:snapToGrid w:val="0"/>
                <w:sz w:val="14"/>
                <w:szCs w:val="14"/>
                <w:lang w:val="sv-SE"/>
              </w:rPr>
            </w:pPr>
            <w:r w:rsidRPr="00BB1E84">
              <w:rPr>
                <w:rFonts w:cs="Arial"/>
                <w:snapToGrid w:val="0"/>
                <w:sz w:val="14"/>
                <w:szCs w:val="14"/>
                <w:lang w:val="sv-SE"/>
              </w:rPr>
              <w:t>≥</w:t>
            </w:r>
            <w:r w:rsidRPr="00BB1E84">
              <w:rPr>
                <w:rFonts w:ascii="Symbol" w:eastAsia="Symbol" w:hAnsi="Symbol" w:cs="Symbol"/>
                <w:snapToGrid w:val="0"/>
                <w:sz w:val="14"/>
                <w:szCs w:val="14"/>
                <w:lang w:val="sv-SE"/>
              </w:rPr>
              <w:sym w:font="Symbol" w:char="F0E9"/>
            </w:r>
            <w:r w:rsidRPr="00BB1E84">
              <w:rPr>
                <w:rFonts w:cs="Arial"/>
                <w:snapToGrid w:val="0"/>
                <w:sz w:val="14"/>
                <w:szCs w:val="14"/>
                <w:lang w:val="sv-SE"/>
              </w:rPr>
              <w:t>3*</w:t>
            </w:r>
            <w:r>
              <w:rPr>
                <w:rFonts w:cs="Arial"/>
                <w:iCs/>
                <w:sz w:val="14"/>
                <w:szCs w:val="14"/>
                <w:lang w:val="sv-SE" w:eastAsia="ja-JP"/>
              </w:rPr>
              <w:t>K1</w:t>
            </w:r>
            <w:r w:rsidRPr="00BB1E84">
              <w:rPr>
                <w:rFonts w:ascii="Symbol" w:eastAsia="Symbol" w:hAnsi="Symbol" w:cs="Symbol"/>
                <w:sz w:val="14"/>
                <w:szCs w:val="14"/>
                <w:lang w:val="sv-SE" w:eastAsia="ja-JP"/>
              </w:rPr>
              <w:sym w:font="Symbol" w:char="F0F9"/>
            </w:r>
            <w:r w:rsidRPr="00BB1E84">
              <w:rPr>
                <w:rFonts w:cs="Arial"/>
                <w:iCs/>
                <w:sz w:val="14"/>
                <w:szCs w:val="14"/>
                <w:lang w:val="sv-SE" w:eastAsia="ja-JP"/>
              </w:rPr>
              <w:t>*1.28</w:t>
            </w:r>
          </w:p>
        </w:tc>
        <w:tc>
          <w:tcPr>
            <w:tcW w:w="0" w:type="auto"/>
          </w:tcPr>
          <w:p w14:paraId="218C67D8" w14:textId="77777777" w:rsidR="00A55D12" w:rsidRPr="00BB1E84" w:rsidRDefault="00A55D12" w:rsidP="00507357">
            <w:pPr>
              <w:keepNext/>
              <w:keepLines/>
              <w:overflowPunct w:val="0"/>
              <w:autoSpaceDE w:val="0"/>
              <w:autoSpaceDN w:val="0"/>
              <w:adjustRightInd w:val="0"/>
              <w:jc w:val="center"/>
              <w:textAlignment w:val="baseline"/>
              <w:rPr>
                <w:rFonts w:cs="Arial"/>
                <w:snapToGrid w:val="0"/>
                <w:sz w:val="14"/>
                <w:szCs w:val="14"/>
                <w:lang w:val="sv-SE"/>
              </w:rPr>
            </w:pPr>
            <w:r w:rsidRPr="00BB1E84">
              <w:rPr>
                <w:rFonts w:cs="Arial"/>
                <w:snapToGrid w:val="0"/>
                <w:sz w:val="14"/>
                <w:szCs w:val="14"/>
                <w:lang w:val="sv-SE"/>
              </w:rPr>
              <w:t>1</w:t>
            </w:r>
          </w:p>
        </w:tc>
        <w:tc>
          <w:tcPr>
            <w:tcW w:w="0" w:type="auto"/>
          </w:tcPr>
          <w:p w14:paraId="22787DD9" w14:textId="77777777" w:rsidR="00A55D12" w:rsidRPr="00BB1E84" w:rsidRDefault="00A55D12" w:rsidP="00507357">
            <w:pPr>
              <w:keepNext/>
              <w:keepLines/>
              <w:overflowPunct w:val="0"/>
              <w:autoSpaceDE w:val="0"/>
              <w:autoSpaceDN w:val="0"/>
              <w:adjustRightInd w:val="0"/>
              <w:jc w:val="center"/>
              <w:textAlignment w:val="baseline"/>
              <w:rPr>
                <w:rFonts w:cs="Arial"/>
                <w:snapToGrid w:val="0"/>
                <w:sz w:val="14"/>
                <w:szCs w:val="14"/>
              </w:rPr>
            </w:pPr>
            <w:r w:rsidRPr="00BB1E84">
              <w:rPr>
                <w:rFonts w:cs="Arial"/>
                <w:snapToGrid w:val="0"/>
                <w:sz w:val="14"/>
                <w:szCs w:val="14"/>
              </w:rPr>
              <w:t>1.5</w:t>
            </w:r>
          </w:p>
        </w:tc>
        <w:tc>
          <w:tcPr>
            <w:tcW w:w="0" w:type="auto"/>
          </w:tcPr>
          <w:p w14:paraId="0380A00A" w14:textId="77777777" w:rsidR="00A55D12" w:rsidRPr="00BB1E84" w:rsidRDefault="00A55D12" w:rsidP="00507357">
            <w:pPr>
              <w:keepNext/>
              <w:keepLines/>
              <w:overflowPunct w:val="0"/>
              <w:autoSpaceDE w:val="0"/>
              <w:autoSpaceDN w:val="0"/>
              <w:adjustRightInd w:val="0"/>
              <w:jc w:val="center"/>
              <w:textAlignment w:val="baseline"/>
              <w:rPr>
                <w:rFonts w:cs="Arial"/>
                <w:snapToGrid w:val="0"/>
                <w:sz w:val="14"/>
                <w:szCs w:val="14"/>
              </w:rPr>
            </w:pPr>
            <w:r w:rsidRPr="00BB1E84">
              <w:rPr>
                <w:rFonts w:cs="Arial"/>
                <w:snapToGrid w:val="0"/>
                <w:sz w:val="14"/>
                <w:szCs w:val="14"/>
              </w:rPr>
              <w:t>NOTE1</w:t>
            </w:r>
          </w:p>
        </w:tc>
        <w:tc>
          <w:tcPr>
            <w:tcW w:w="0" w:type="auto"/>
          </w:tcPr>
          <w:p w14:paraId="78884791" w14:textId="34946064" w:rsidR="00A55D12" w:rsidRPr="00BB1E84" w:rsidRDefault="00A55D12" w:rsidP="00507357">
            <w:pPr>
              <w:keepNext/>
              <w:keepLines/>
              <w:overflowPunct w:val="0"/>
              <w:autoSpaceDE w:val="0"/>
              <w:autoSpaceDN w:val="0"/>
              <w:adjustRightInd w:val="0"/>
              <w:jc w:val="center"/>
              <w:textAlignment w:val="baseline"/>
              <w:rPr>
                <w:rFonts w:cs="Arial"/>
                <w:snapToGrid w:val="0"/>
                <w:sz w:val="14"/>
                <w:szCs w:val="14"/>
              </w:rPr>
            </w:pPr>
            <w:r w:rsidRPr="00BB1E84">
              <w:rPr>
                <w:rFonts w:cs="Arial"/>
                <w:snapToGrid w:val="0"/>
                <w:sz w:val="14"/>
                <w:szCs w:val="14"/>
              </w:rPr>
              <w:t>0.64*</w:t>
            </w:r>
            <w:r w:rsidRPr="00BB1E84">
              <w:rPr>
                <w:rFonts w:cs="Arial"/>
                <w:iCs/>
                <w:sz w:val="14"/>
                <w:szCs w:val="14"/>
                <w:lang w:val="sv-SE" w:eastAsia="ja-JP"/>
              </w:rPr>
              <w:t xml:space="preserve"> </w:t>
            </w:r>
            <w:r>
              <w:rPr>
                <w:rFonts w:cs="Arial"/>
                <w:iCs/>
                <w:sz w:val="14"/>
                <w:szCs w:val="14"/>
                <w:lang w:val="sv-SE" w:eastAsia="ja-JP"/>
              </w:rPr>
              <w:t>K1</w:t>
            </w:r>
            <w:r w:rsidRPr="00BB1E84">
              <w:rPr>
                <w:rFonts w:cs="Arial"/>
                <w:snapToGrid w:val="0"/>
                <w:sz w:val="14"/>
                <w:szCs w:val="14"/>
              </w:rPr>
              <w:t>*</w:t>
            </w:r>
            <w:r w:rsidR="0067757A">
              <w:rPr>
                <w:rFonts w:cs="Arial"/>
                <w:snapToGrid w:val="0"/>
                <w:sz w:val="14"/>
                <w:szCs w:val="14"/>
              </w:rPr>
              <w:t>1</w:t>
            </w:r>
          </w:p>
        </w:tc>
        <w:tc>
          <w:tcPr>
            <w:tcW w:w="0" w:type="auto"/>
          </w:tcPr>
          <w:p w14:paraId="1F2E7EC3" w14:textId="3B42BA5D" w:rsidR="00A55D12" w:rsidRPr="00BB1E84" w:rsidRDefault="00A55D12" w:rsidP="00507357">
            <w:pPr>
              <w:keepNext/>
              <w:keepLines/>
              <w:overflowPunct w:val="0"/>
              <w:autoSpaceDE w:val="0"/>
              <w:autoSpaceDN w:val="0"/>
              <w:adjustRightInd w:val="0"/>
              <w:jc w:val="center"/>
              <w:textAlignment w:val="baseline"/>
              <w:rPr>
                <w:rFonts w:cs="Arial"/>
                <w:snapToGrid w:val="0"/>
                <w:sz w:val="14"/>
                <w:szCs w:val="14"/>
              </w:rPr>
            </w:pPr>
            <w:r w:rsidRPr="00BB1E84">
              <w:rPr>
                <w:rFonts w:cs="Arial"/>
                <w:snapToGrid w:val="0"/>
                <w:sz w:val="14"/>
                <w:szCs w:val="14"/>
              </w:rPr>
              <w:t>0.64*</w:t>
            </w:r>
            <w:r w:rsidRPr="00BB1E84">
              <w:rPr>
                <w:rFonts w:cs="Arial"/>
                <w:iCs/>
                <w:sz w:val="14"/>
                <w:szCs w:val="14"/>
                <w:lang w:val="sv-SE" w:eastAsia="ja-JP"/>
              </w:rPr>
              <w:t xml:space="preserve"> </w:t>
            </w:r>
            <w:r>
              <w:rPr>
                <w:rFonts w:cs="Arial"/>
                <w:iCs/>
                <w:sz w:val="14"/>
                <w:szCs w:val="14"/>
                <w:lang w:val="sv-SE" w:eastAsia="ja-JP"/>
              </w:rPr>
              <w:t>K1</w:t>
            </w:r>
            <w:r w:rsidRPr="00BB1E84">
              <w:rPr>
                <w:rFonts w:cs="Arial"/>
                <w:snapToGrid w:val="0"/>
                <w:sz w:val="14"/>
                <w:szCs w:val="14"/>
              </w:rPr>
              <w:t>*</w:t>
            </w:r>
            <w:r w:rsidR="007C19C1">
              <w:rPr>
                <w:rFonts w:cs="Arial"/>
                <w:snapToGrid w:val="0"/>
                <w:sz w:val="14"/>
                <w:szCs w:val="14"/>
              </w:rPr>
              <w:t>2</w:t>
            </w:r>
          </w:p>
        </w:tc>
      </w:tr>
      <w:tr w:rsidR="00462EDF" w:rsidRPr="00BB1E84" w14:paraId="52FEE2E1" w14:textId="77777777" w:rsidTr="00507357">
        <w:trPr>
          <w:cantSplit/>
          <w:jc w:val="center"/>
        </w:trPr>
        <w:tc>
          <w:tcPr>
            <w:tcW w:w="0" w:type="auto"/>
            <w:vMerge/>
          </w:tcPr>
          <w:p w14:paraId="05F07BED" w14:textId="77777777" w:rsidR="00A55D12" w:rsidRPr="00BB1E84" w:rsidRDefault="00A55D12" w:rsidP="00507357">
            <w:pPr>
              <w:keepNext/>
              <w:keepLines/>
              <w:overflowPunct w:val="0"/>
              <w:autoSpaceDE w:val="0"/>
              <w:autoSpaceDN w:val="0"/>
              <w:adjustRightInd w:val="0"/>
              <w:jc w:val="center"/>
              <w:textAlignment w:val="baseline"/>
              <w:rPr>
                <w:rFonts w:cs="Arial"/>
                <w:sz w:val="14"/>
                <w:szCs w:val="14"/>
              </w:rPr>
            </w:pPr>
          </w:p>
        </w:tc>
        <w:tc>
          <w:tcPr>
            <w:tcW w:w="0" w:type="auto"/>
          </w:tcPr>
          <w:p w14:paraId="75CEDDBB" w14:textId="77777777" w:rsidR="00A55D12" w:rsidRPr="00BB1E84" w:rsidRDefault="00A55D12" w:rsidP="00507357">
            <w:pPr>
              <w:keepNext/>
              <w:keepLines/>
              <w:overflowPunct w:val="0"/>
              <w:autoSpaceDE w:val="0"/>
              <w:autoSpaceDN w:val="0"/>
              <w:adjustRightInd w:val="0"/>
              <w:jc w:val="center"/>
              <w:textAlignment w:val="baseline"/>
              <w:rPr>
                <w:rFonts w:cs="Arial"/>
                <w:sz w:val="14"/>
                <w:szCs w:val="14"/>
              </w:rPr>
            </w:pPr>
            <w:r w:rsidRPr="00BB1E84">
              <w:rPr>
                <w:rFonts w:cs="Arial"/>
                <w:sz w:val="14"/>
                <w:szCs w:val="14"/>
              </w:rPr>
              <w:t>1.28</w:t>
            </w:r>
          </w:p>
        </w:tc>
        <w:tc>
          <w:tcPr>
            <w:tcW w:w="0" w:type="auto"/>
          </w:tcPr>
          <w:p w14:paraId="1C1D3656" w14:textId="40D0C667" w:rsidR="00A55D12" w:rsidRPr="00BB1E84" w:rsidRDefault="00A55D12" w:rsidP="00507357">
            <w:pPr>
              <w:keepNext/>
              <w:keepLines/>
              <w:overflowPunct w:val="0"/>
              <w:autoSpaceDE w:val="0"/>
              <w:autoSpaceDN w:val="0"/>
              <w:adjustRightInd w:val="0"/>
              <w:jc w:val="center"/>
              <w:textAlignment w:val="baseline"/>
              <w:rPr>
                <w:rFonts w:cs="Arial"/>
                <w:snapToGrid w:val="0"/>
                <w:sz w:val="14"/>
                <w:szCs w:val="14"/>
                <w:lang w:val="sv-SE"/>
              </w:rPr>
            </w:pPr>
            <w:r w:rsidRPr="00BB1E84">
              <w:rPr>
                <w:rFonts w:cs="Arial"/>
                <w:snapToGrid w:val="0"/>
                <w:sz w:val="14"/>
                <w:szCs w:val="14"/>
                <w:lang w:val="sv-SE"/>
              </w:rPr>
              <w:t>≥</w:t>
            </w:r>
            <w:r w:rsidRPr="00BB1E84">
              <w:rPr>
                <w:rFonts w:ascii="Symbol" w:eastAsia="Symbol" w:hAnsi="Symbol" w:cs="Symbol"/>
                <w:snapToGrid w:val="0"/>
                <w:sz w:val="14"/>
                <w:szCs w:val="14"/>
                <w:lang w:val="sv-SE"/>
              </w:rPr>
              <w:sym w:font="Symbol" w:char="F0E9"/>
            </w:r>
            <w:r w:rsidRPr="00BB1E84">
              <w:rPr>
                <w:rFonts w:cs="Arial"/>
                <w:snapToGrid w:val="0"/>
                <w:sz w:val="14"/>
                <w:szCs w:val="14"/>
                <w:lang w:val="sv-SE"/>
              </w:rPr>
              <w:t>2*</w:t>
            </w:r>
            <w:r>
              <w:rPr>
                <w:rFonts w:cs="Arial"/>
                <w:iCs/>
                <w:sz w:val="14"/>
                <w:szCs w:val="14"/>
                <w:lang w:val="sv-SE" w:eastAsia="ja-JP"/>
              </w:rPr>
              <w:t>K1</w:t>
            </w:r>
            <w:r w:rsidRPr="00BB1E84">
              <w:rPr>
                <w:rFonts w:ascii="Symbol" w:eastAsia="Symbol" w:hAnsi="Symbol" w:cs="Symbol"/>
                <w:sz w:val="14"/>
                <w:szCs w:val="14"/>
                <w:lang w:val="sv-SE" w:eastAsia="ja-JP"/>
              </w:rPr>
              <w:sym w:font="Symbol" w:char="F0F9"/>
            </w:r>
            <w:r w:rsidRPr="00BB1E84">
              <w:rPr>
                <w:rFonts w:cs="Arial"/>
                <w:iCs/>
                <w:sz w:val="14"/>
                <w:szCs w:val="14"/>
                <w:lang w:val="sv-SE" w:eastAsia="ja-JP"/>
              </w:rPr>
              <w:t>*1.28</w:t>
            </w:r>
          </w:p>
        </w:tc>
        <w:tc>
          <w:tcPr>
            <w:tcW w:w="0" w:type="auto"/>
          </w:tcPr>
          <w:p w14:paraId="27BA4E32" w14:textId="05065903" w:rsidR="00A55D12" w:rsidRPr="00BB1E84" w:rsidRDefault="00A55D12" w:rsidP="00507357">
            <w:pPr>
              <w:keepNext/>
              <w:keepLines/>
              <w:overflowPunct w:val="0"/>
              <w:autoSpaceDE w:val="0"/>
              <w:autoSpaceDN w:val="0"/>
              <w:adjustRightInd w:val="0"/>
              <w:jc w:val="center"/>
              <w:textAlignment w:val="baseline"/>
              <w:rPr>
                <w:rFonts w:cs="Arial"/>
                <w:snapToGrid w:val="0"/>
                <w:sz w:val="14"/>
                <w:szCs w:val="14"/>
                <w:lang w:val="sv-SE"/>
              </w:rPr>
            </w:pPr>
            <w:r w:rsidRPr="00BB1E84">
              <w:rPr>
                <w:rFonts w:cs="Arial"/>
                <w:snapToGrid w:val="0"/>
                <w:sz w:val="14"/>
                <w:szCs w:val="14"/>
                <w:lang w:val="sv-SE"/>
              </w:rPr>
              <w:t>≥</w:t>
            </w:r>
            <w:r w:rsidRPr="00BB1E84">
              <w:rPr>
                <w:rFonts w:ascii="Symbol" w:eastAsia="Symbol" w:hAnsi="Symbol" w:cs="Symbol"/>
                <w:snapToGrid w:val="0"/>
                <w:sz w:val="14"/>
                <w:szCs w:val="14"/>
                <w:lang w:val="sv-SE"/>
              </w:rPr>
              <w:sym w:font="Symbol" w:char="F0E9"/>
            </w:r>
            <w:r w:rsidRPr="00BB1E84">
              <w:rPr>
                <w:rFonts w:cs="Arial"/>
                <w:snapToGrid w:val="0"/>
                <w:sz w:val="14"/>
                <w:szCs w:val="14"/>
                <w:lang w:val="sv-SE"/>
              </w:rPr>
              <w:t>2*</w:t>
            </w:r>
            <w:r>
              <w:rPr>
                <w:rFonts w:cs="Arial"/>
                <w:iCs/>
                <w:sz w:val="14"/>
                <w:szCs w:val="14"/>
                <w:lang w:val="sv-SE" w:eastAsia="ja-JP"/>
              </w:rPr>
              <w:t>K1</w:t>
            </w:r>
            <w:r w:rsidRPr="00BB1E84">
              <w:rPr>
                <w:rFonts w:ascii="Symbol" w:eastAsia="Symbol" w:hAnsi="Symbol" w:cs="Symbol"/>
                <w:sz w:val="14"/>
                <w:szCs w:val="14"/>
                <w:lang w:val="sv-SE" w:eastAsia="ja-JP"/>
              </w:rPr>
              <w:sym w:font="Symbol" w:char="F0F9"/>
            </w:r>
            <w:r w:rsidRPr="00BB1E84">
              <w:rPr>
                <w:rFonts w:cs="Arial"/>
                <w:iCs/>
                <w:sz w:val="14"/>
                <w:szCs w:val="14"/>
                <w:lang w:val="sv-SE" w:eastAsia="ja-JP"/>
              </w:rPr>
              <w:t>*1.28</w:t>
            </w:r>
          </w:p>
        </w:tc>
        <w:tc>
          <w:tcPr>
            <w:tcW w:w="0" w:type="auto"/>
          </w:tcPr>
          <w:p w14:paraId="31569C8C" w14:textId="77777777" w:rsidR="00A55D12" w:rsidRPr="00BB1E84" w:rsidRDefault="00A55D12" w:rsidP="00507357">
            <w:pPr>
              <w:keepNext/>
              <w:keepLines/>
              <w:overflowPunct w:val="0"/>
              <w:autoSpaceDE w:val="0"/>
              <w:autoSpaceDN w:val="0"/>
              <w:adjustRightInd w:val="0"/>
              <w:jc w:val="center"/>
              <w:textAlignment w:val="baseline"/>
              <w:rPr>
                <w:rFonts w:cs="Arial"/>
                <w:sz w:val="14"/>
                <w:szCs w:val="14"/>
                <w:lang w:val="sv-SE"/>
              </w:rPr>
            </w:pPr>
            <w:r w:rsidRPr="00BB1E84">
              <w:rPr>
                <w:rFonts w:cs="Arial"/>
                <w:sz w:val="14"/>
                <w:szCs w:val="14"/>
                <w:lang w:val="sv-SE"/>
              </w:rPr>
              <w:t>1</w:t>
            </w:r>
          </w:p>
        </w:tc>
        <w:tc>
          <w:tcPr>
            <w:tcW w:w="0" w:type="auto"/>
          </w:tcPr>
          <w:p w14:paraId="62C06C2B" w14:textId="77777777" w:rsidR="00A55D12" w:rsidRPr="00BB1E84" w:rsidRDefault="00A55D12" w:rsidP="00507357">
            <w:pPr>
              <w:keepNext/>
              <w:keepLines/>
              <w:overflowPunct w:val="0"/>
              <w:autoSpaceDE w:val="0"/>
              <w:autoSpaceDN w:val="0"/>
              <w:adjustRightInd w:val="0"/>
              <w:jc w:val="center"/>
              <w:textAlignment w:val="baseline"/>
              <w:rPr>
                <w:rFonts w:cs="Arial"/>
                <w:sz w:val="14"/>
                <w:szCs w:val="14"/>
              </w:rPr>
            </w:pPr>
            <w:r w:rsidRPr="00BB1E84">
              <w:rPr>
                <w:rFonts w:cs="Arial"/>
                <w:sz w:val="14"/>
                <w:szCs w:val="14"/>
              </w:rPr>
              <w:t>1</w:t>
            </w:r>
          </w:p>
        </w:tc>
        <w:tc>
          <w:tcPr>
            <w:tcW w:w="0" w:type="auto"/>
          </w:tcPr>
          <w:p w14:paraId="0B028823" w14:textId="77777777" w:rsidR="00A55D12" w:rsidRPr="00BB1E84" w:rsidRDefault="00A55D12" w:rsidP="00507357">
            <w:pPr>
              <w:keepNext/>
              <w:keepLines/>
              <w:overflowPunct w:val="0"/>
              <w:autoSpaceDE w:val="0"/>
              <w:autoSpaceDN w:val="0"/>
              <w:adjustRightInd w:val="0"/>
              <w:jc w:val="center"/>
              <w:textAlignment w:val="baseline"/>
              <w:rPr>
                <w:rFonts w:cs="Arial"/>
                <w:snapToGrid w:val="0"/>
                <w:sz w:val="14"/>
                <w:szCs w:val="14"/>
              </w:rPr>
            </w:pPr>
            <w:r w:rsidRPr="00BB1E84">
              <w:rPr>
                <w:rFonts w:cs="Arial"/>
                <w:snapToGrid w:val="0"/>
                <w:sz w:val="14"/>
                <w:szCs w:val="14"/>
              </w:rPr>
              <w:t>NOTE1</w:t>
            </w:r>
          </w:p>
        </w:tc>
        <w:tc>
          <w:tcPr>
            <w:tcW w:w="0" w:type="auto"/>
          </w:tcPr>
          <w:p w14:paraId="7B2D6A5F" w14:textId="47EC56C9" w:rsidR="00A55D12" w:rsidRPr="00BB1E84" w:rsidRDefault="00A55D12" w:rsidP="00507357">
            <w:pPr>
              <w:keepNext/>
              <w:keepLines/>
              <w:overflowPunct w:val="0"/>
              <w:autoSpaceDE w:val="0"/>
              <w:autoSpaceDN w:val="0"/>
              <w:adjustRightInd w:val="0"/>
              <w:jc w:val="center"/>
              <w:textAlignment w:val="baseline"/>
              <w:rPr>
                <w:rFonts w:cs="Arial"/>
                <w:snapToGrid w:val="0"/>
                <w:sz w:val="14"/>
                <w:szCs w:val="14"/>
              </w:rPr>
            </w:pPr>
            <w:r w:rsidRPr="00BB1E84">
              <w:rPr>
                <w:rFonts w:cs="Arial"/>
                <w:snapToGrid w:val="0"/>
                <w:sz w:val="14"/>
                <w:szCs w:val="14"/>
              </w:rPr>
              <w:t>1.28*</w:t>
            </w:r>
            <w:r w:rsidRPr="00BB1E84">
              <w:rPr>
                <w:rFonts w:cs="Arial"/>
                <w:iCs/>
                <w:sz w:val="14"/>
                <w:szCs w:val="14"/>
                <w:lang w:val="sv-SE" w:eastAsia="ja-JP"/>
              </w:rPr>
              <w:t xml:space="preserve"> </w:t>
            </w:r>
            <w:r>
              <w:rPr>
                <w:rFonts w:cs="Arial"/>
                <w:iCs/>
                <w:sz w:val="14"/>
                <w:szCs w:val="14"/>
                <w:lang w:val="sv-SE" w:eastAsia="ja-JP"/>
              </w:rPr>
              <w:t>K1</w:t>
            </w:r>
            <w:r w:rsidRPr="00BB1E84">
              <w:rPr>
                <w:rFonts w:cs="Arial"/>
                <w:snapToGrid w:val="0"/>
                <w:sz w:val="14"/>
                <w:szCs w:val="14"/>
              </w:rPr>
              <w:t>*1</w:t>
            </w:r>
          </w:p>
        </w:tc>
        <w:tc>
          <w:tcPr>
            <w:tcW w:w="0" w:type="auto"/>
          </w:tcPr>
          <w:p w14:paraId="1856BF8A" w14:textId="09F45A0E" w:rsidR="00A55D12" w:rsidRPr="00BB1E84" w:rsidRDefault="00A55D12" w:rsidP="00507357">
            <w:pPr>
              <w:keepNext/>
              <w:keepLines/>
              <w:overflowPunct w:val="0"/>
              <w:autoSpaceDE w:val="0"/>
              <w:autoSpaceDN w:val="0"/>
              <w:adjustRightInd w:val="0"/>
              <w:jc w:val="center"/>
              <w:textAlignment w:val="baseline"/>
              <w:rPr>
                <w:rFonts w:cs="Arial"/>
                <w:sz w:val="14"/>
                <w:szCs w:val="14"/>
              </w:rPr>
            </w:pPr>
            <w:r w:rsidRPr="00BB1E84">
              <w:rPr>
                <w:rFonts w:cs="Arial"/>
                <w:snapToGrid w:val="0"/>
                <w:sz w:val="14"/>
                <w:szCs w:val="14"/>
              </w:rPr>
              <w:t>1.28*</w:t>
            </w:r>
            <w:r w:rsidRPr="00BB1E84">
              <w:rPr>
                <w:rFonts w:cs="Arial"/>
                <w:iCs/>
                <w:sz w:val="14"/>
                <w:szCs w:val="14"/>
                <w:lang w:val="sv-SE" w:eastAsia="ja-JP"/>
              </w:rPr>
              <w:t xml:space="preserve"> </w:t>
            </w:r>
            <w:r>
              <w:rPr>
                <w:rFonts w:cs="Arial"/>
                <w:iCs/>
                <w:sz w:val="14"/>
                <w:szCs w:val="14"/>
                <w:lang w:val="sv-SE" w:eastAsia="ja-JP"/>
              </w:rPr>
              <w:t>K1</w:t>
            </w:r>
            <w:r w:rsidRPr="00BB1E84">
              <w:rPr>
                <w:rFonts w:cs="Arial"/>
                <w:snapToGrid w:val="0"/>
                <w:sz w:val="14"/>
                <w:szCs w:val="14"/>
              </w:rPr>
              <w:t>*</w:t>
            </w:r>
            <w:r w:rsidR="007C19C1">
              <w:rPr>
                <w:rFonts w:cs="Arial"/>
                <w:snapToGrid w:val="0"/>
                <w:sz w:val="14"/>
                <w:szCs w:val="14"/>
              </w:rPr>
              <w:t>2</w:t>
            </w:r>
          </w:p>
        </w:tc>
      </w:tr>
      <w:tr w:rsidR="00462EDF" w:rsidRPr="00BB1E84" w14:paraId="596A794D" w14:textId="77777777" w:rsidTr="00507357">
        <w:trPr>
          <w:cantSplit/>
          <w:jc w:val="center"/>
        </w:trPr>
        <w:tc>
          <w:tcPr>
            <w:tcW w:w="0" w:type="auto"/>
            <w:vMerge/>
          </w:tcPr>
          <w:p w14:paraId="1752B219" w14:textId="77777777" w:rsidR="00A55D12" w:rsidRPr="00BB1E84" w:rsidRDefault="00A55D12" w:rsidP="00507357">
            <w:pPr>
              <w:keepNext/>
              <w:keepLines/>
              <w:overflowPunct w:val="0"/>
              <w:autoSpaceDE w:val="0"/>
              <w:autoSpaceDN w:val="0"/>
              <w:adjustRightInd w:val="0"/>
              <w:jc w:val="center"/>
              <w:textAlignment w:val="baseline"/>
              <w:rPr>
                <w:rFonts w:cs="Arial"/>
                <w:sz w:val="14"/>
                <w:szCs w:val="14"/>
              </w:rPr>
            </w:pPr>
          </w:p>
        </w:tc>
        <w:tc>
          <w:tcPr>
            <w:tcW w:w="0" w:type="auto"/>
          </w:tcPr>
          <w:p w14:paraId="5A87332F" w14:textId="77777777" w:rsidR="00A55D12" w:rsidRPr="00BB1E84" w:rsidRDefault="00A55D12" w:rsidP="00507357">
            <w:pPr>
              <w:keepNext/>
              <w:keepLines/>
              <w:overflowPunct w:val="0"/>
              <w:autoSpaceDE w:val="0"/>
              <w:autoSpaceDN w:val="0"/>
              <w:adjustRightInd w:val="0"/>
              <w:jc w:val="center"/>
              <w:textAlignment w:val="baseline"/>
              <w:rPr>
                <w:rFonts w:cs="Arial"/>
                <w:sz w:val="14"/>
                <w:szCs w:val="14"/>
              </w:rPr>
            </w:pPr>
            <w:r w:rsidRPr="00BB1E84">
              <w:rPr>
                <w:rFonts w:cs="Arial"/>
                <w:sz w:val="14"/>
                <w:szCs w:val="14"/>
              </w:rPr>
              <w:t>2.56</w:t>
            </w:r>
          </w:p>
        </w:tc>
        <w:tc>
          <w:tcPr>
            <w:tcW w:w="0" w:type="auto"/>
          </w:tcPr>
          <w:p w14:paraId="0FC38491" w14:textId="24582281" w:rsidR="00A55D12" w:rsidRPr="00BB1E84" w:rsidRDefault="00A55D12" w:rsidP="00507357">
            <w:pPr>
              <w:keepNext/>
              <w:keepLines/>
              <w:overflowPunct w:val="0"/>
              <w:autoSpaceDE w:val="0"/>
              <w:autoSpaceDN w:val="0"/>
              <w:adjustRightInd w:val="0"/>
              <w:jc w:val="center"/>
              <w:textAlignment w:val="baseline"/>
              <w:rPr>
                <w:rFonts w:cs="Arial"/>
                <w:snapToGrid w:val="0"/>
                <w:sz w:val="14"/>
                <w:szCs w:val="14"/>
                <w:lang w:val="sv-SE"/>
              </w:rPr>
            </w:pPr>
            <w:r w:rsidRPr="00BB1E84">
              <w:rPr>
                <w:rFonts w:cs="Arial"/>
                <w:snapToGrid w:val="0"/>
                <w:sz w:val="14"/>
                <w:szCs w:val="14"/>
                <w:lang w:val="sv-SE"/>
              </w:rPr>
              <w:t>≥</w:t>
            </w:r>
            <w:r w:rsidRPr="00BB1E84">
              <w:rPr>
                <w:rFonts w:ascii="Symbol" w:eastAsia="Symbol" w:hAnsi="Symbol" w:cs="Symbol"/>
                <w:snapToGrid w:val="0"/>
                <w:sz w:val="14"/>
                <w:szCs w:val="14"/>
                <w:lang w:val="sv-SE"/>
              </w:rPr>
              <w:sym w:font="Symbol" w:char="F0E9"/>
            </w:r>
            <w:r w:rsidRPr="00BB1E84">
              <w:rPr>
                <w:rFonts w:cs="Arial"/>
                <w:snapToGrid w:val="0"/>
                <w:sz w:val="14"/>
                <w:szCs w:val="14"/>
                <w:lang w:val="sv-SE"/>
              </w:rPr>
              <w:t>4*</w:t>
            </w:r>
            <w:r>
              <w:rPr>
                <w:rFonts w:cs="Arial"/>
                <w:iCs/>
                <w:sz w:val="14"/>
                <w:szCs w:val="14"/>
                <w:lang w:val="sv-SE" w:eastAsia="ja-JP"/>
              </w:rPr>
              <w:t>K1</w:t>
            </w:r>
            <w:r w:rsidRPr="00BB1E84">
              <w:rPr>
                <w:rFonts w:ascii="Symbol" w:eastAsia="Symbol" w:hAnsi="Symbol" w:cs="Symbol"/>
                <w:sz w:val="14"/>
                <w:szCs w:val="14"/>
                <w:lang w:val="sv-SE" w:eastAsia="ja-JP"/>
              </w:rPr>
              <w:sym w:font="Symbol" w:char="F0F9"/>
            </w:r>
            <w:r w:rsidRPr="00BB1E84">
              <w:rPr>
                <w:rFonts w:cs="Arial"/>
                <w:iCs/>
                <w:sz w:val="14"/>
                <w:szCs w:val="14"/>
                <w:lang w:val="sv-SE" w:eastAsia="ja-JP"/>
              </w:rPr>
              <w:t>*1.28</w:t>
            </w:r>
          </w:p>
        </w:tc>
        <w:tc>
          <w:tcPr>
            <w:tcW w:w="0" w:type="auto"/>
          </w:tcPr>
          <w:p w14:paraId="5AC17721" w14:textId="5F916DB4" w:rsidR="00A55D12" w:rsidRPr="00BB1E84" w:rsidRDefault="00A55D12" w:rsidP="00507357">
            <w:pPr>
              <w:keepNext/>
              <w:keepLines/>
              <w:overflowPunct w:val="0"/>
              <w:autoSpaceDE w:val="0"/>
              <w:autoSpaceDN w:val="0"/>
              <w:adjustRightInd w:val="0"/>
              <w:jc w:val="center"/>
              <w:textAlignment w:val="baseline"/>
              <w:rPr>
                <w:rFonts w:cs="Arial"/>
                <w:snapToGrid w:val="0"/>
                <w:sz w:val="14"/>
                <w:szCs w:val="14"/>
                <w:lang w:val="sv-SE"/>
              </w:rPr>
            </w:pPr>
            <w:r w:rsidRPr="00BB1E84">
              <w:rPr>
                <w:rFonts w:cs="Arial"/>
                <w:snapToGrid w:val="0"/>
                <w:sz w:val="14"/>
                <w:szCs w:val="14"/>
                <w:lang w:val="sv-SE"/>
              </w:rPr>
              <w:t>≥</w:t>
            </w:r>
            <w:r w:rsidRPr="00BB1E84">
              <w:rPr>
                <w:rFonts w:ascii="Symbol" w:eastAsia="Symbol" w:hAnsi="Symbol" w:cs="Symbol"/>
                <w:snapToGrid w:val="0"/>
                <w:sz w:val="14"/>
                <w:szCs w:val="14"/>
                <w:lang w:val="sv-SE"/>
              </w:rPr>
              <w:sym w:font="Symbol" w:char="F0E9"/>
            </w:r>
            <w:r w:rsidRPr="00BB1E84">
              <w:rPr>
                <w:rFonts w:cs="Arial"/>
                <w:snapToGrid w:val="0"/>
                <w:sz w:val="14"/>
                <w:szCs w:val="14"/>
                <w:lang w:val="sv-SE"/>
              </w:rPr>
              <w:t>4*</w:t>
            </w:r>
            <w:r>
              <w:rPr>
                <w:rFonts w:cs="Arial"/>
                <w:iCs/>
                <w:sz w:val="14"/>
                <w:szCs w:val="14"/>
                <w:lang w:val="sv-SE" w:eastAsia="ja-JP"/>
              </w:rPr>
              <w:t>K1</w:t>
            </w:r>
            <w:r w:rsidRPr="00BB1E84">
              <w:rPr>
                <w:rFonts w:ascii="Symbol" w:eastAsia="Symbol" w:hAnsi="Symbol" w:cs="Symbol"/>
                <w:sz w:val="14"/>
                <w:szCs w:val="14"/>
                <w:lang w:val="sv-SE" w:eastAsia="ja-JP"/>
              </w:rPr>
              <w:sym w:font="Symbol" w:char="F0F9"/>
            </w:r>
            <w:r w:rsidRPr="00BB1E84">
              <w:rPr>
                <w:rFonts w:cs="Arial"/>
                <w:iCs/>
                <w:sz w:val="14"/>
                <w:szCs w:val="14"/>
                <w:lang w:val="sv-SE" w:eastAsia="ja-JP"/>
              </w:rPr>
              <w:t>*1.28</w:t>
            </w:r>
          </w:p>
        </w:tc>
        <w:tc>
          <w:tcPr>
            <w:tcW w:w="0" w:type="auto"/>
          </w:tcPr>
          <w:p w14:paraId="4B041FA1" w14:textId="77777777" w:rsidR="00A55D12" w:rsidRPr="00BB1E84" w:rsidRDefault="00A55D12" w:rsidP="00507357">
            <w:pPr>
              <w:keepNext/>
              <w:keepLines/>
              <w:overflowPunct w:val="0"/>
              <w:autoSpaceDE w:val="0"/>
              <w:autoSpaceDN w:val="0"/>
              <w:adjustRightInd w:val="0"/>
              <w:jc w:val="center"/>
              <w:textAlignment w:val="baseline"/>
              <w:rPr>
                <w:rFonts w:cs="Arial"/>
                <w:sz w:val="14"/>
                <w:szCs w:val="14"/>
                <w:lang w:val="sv-SE"/>
              </w:rPr>
            </w:pPr>
            <w:r w:rsidRPr="00BB1E84">
              <w:rPr>
                <w:rFonts w:cs="Arial"/>
                <w:sz w:val="14"/>
                <w:szCs w:val="14"/>
                <w:lang w:val="sv-SE"/>
              </w:rPr>
              <w:t>1</w:t>
            </w:r>
          </w:p>
        </w:tc>
        <w:tc>
          <w:tcPr>
            <w:tcW w:w="0" w:type="auto"/>
          </w:tcPr>
          <w:p w14:paraId="783E39E1" w14:textId="77777777" w:rsidR="00A55D12" w:rsidRPr="00BB1E84" w:rsidRDefault="00A55D12" w:rsidP="00507357">
            <w:pPr>
              <w:keepNext/>
              <w:keepLines/>
              <w:overflowPunct w:val="0"/>
              <w:autoSpaceDE w:val="0"/>
              <w:autoSpaceDN w:val="0"/>
              <w:adjustRightInd w:val="0"/>
              <w:jc w:val="center"/>
              <w:textAlignment w:val="baseline"/>
              <w:rPr>
                <w:rFonts w:cs="Arial"/>
                <w:sz w:val="14"/>
                <w:szCs w:val="14"/>
              </w:rPr>
            </w:pPr>
            <w:r w:rsidRPr="00BB1E84">
              <w:rPr>
                <w:rFonts w:cs="Arial"/>
                <w:sz w:val="14"/>
                <w:szCs w:val="14"/>
              </w:rPr>
              <w:t>1</w:t>
            </w:r>
          </w:p>
        </w:tc>
        <w:tc>
          <w:tcPr>
            <w:tcW w:w="0" w:type="auto"/>
          </w:tcPr>
          <w:p w14:paraId="063F5724" w14:textId="77777777" w:rsidR="00A55D12" w:rsidRPr="00BB1E84" w:rsidRDefault="00A55D12" w:rsidP="00507357">
            <w:pPr>
              <w:keepNext/>
              <w:keepLines/>
              <w:overflowPunct w:val="0"/>
              <w:autoSpaceDE w:val="0"/>
              <w:autoSpaceDN w:val="0"/>
              <w:adjustRightInd w:val="0"/>
              <w:jc w:val="center"/>
              <w:textAlignment w:val="baseline"/>
              <w:rPr>
                <w:rFonts w:cs="Arial"/>
                <w:snapToGrid w:val="0"/>
                <w:sz w:val="14"/>
                <w:szCs w:val="14"/>
              </w:rPr>
            </w:pPr>
            <w:r w:rsidRPr="00BB1E84">
              <w:rPr>
                <w:rFonts w:cs="Arial"/>
                <w:snapToGrid w:val="0"/>
                <w:sz w:val="14"/>
                <w:szCs w:val="14"/>
              </w:rPr>
              <w:t>NOTE1</w:t>
            </w:r>
          </w:p>
        </w:tc>
        <w:tc>
          <w:tcPr>
            <w:tcW w:w="0" w:type="auto"/>
          </w:tcPr>
          <w:p w14:paraId="46FEB0DB" w14:textId="50CA28FF" w:rsidR="00A55D12" w:rsidRPr="00BB1E84" w:rsidRDefault="00A55D12" w:rsidP="00507357">
            <w:pPr>
              <w:keepNext/>
              <w:keepLines/>
              <w:overflowPunct w:val="0"/>
              <w:autoSpaceDE w:val="0"/>
              <w:autoSpaceDN w:val="0"/>
              <w:adjustRightInd w:val="0"/>
              <w:jc w:val="center"/>
              <w:textAlignment w:val="baseline"/>
              <w:rPr>
                <w:rFonts w:cs="Arial"/>
                <w:snapToGrid w:val="0"/>
                <w:sz w:val="14"/>
                <w:szCs w:val="14"/>
              </w:rPr>
            </w:pPr>
            <w:r w:rsidRPr="00BB1E84">
              <w:rPr>
                <w:rFonts w:cs="Arial"/>
                <w:snapToGrid w:val="0"/>
                <w:sz w:val="14"/>
                <w:szCs w:val="14"/>
              </w:rPr>
              <w:t>2.56*</w:t>
            </w:r>
            <w:r w:rsidRPr="00BB1E84">
              <w:rPr>
                <w:rFonts w:cs="Arial"/>
                <w:iCs/>
                <w:sz w:val="14"/>
                <w:szCs w:val="14"/>
                <w:lang w:val="sv-SE" w:eastAsia="ja-JP"/>
              </w:rPr>
              <w:t xml:space="preserve"> </w:t>
            </w:r>
            <w:r>
              <w:rPr>
                <w:rFonts w:cs="Arial"/>
                <w:iCs/>
                <w:sz w:val="14"/>
                <w:szCs w:val="14"/>
                <w:lang w:val="sv-SE" w:eastAsia="ja-JP"/>
              </w:rPr>
              <w:t>K1</w:t>
            </w:r>
            <w:r w:rsidRPr="00BB1E84">
              <w:rPr>
                <w:rFonts w:cs="Arial"/>
                <w:snapToGrid w:val="0"/>
                <w:sz w:val="14"/>
                <w:szCs w:val="14"/>
              </w:rPr>
              <w:t>*1</w:t>
            </w:r>
          </w:p>
        </w:tc>
        <w:tc>
          <w:tcPr>
            <w:tcW w:w="0" w:type="auto"/>
          </w:tcPr>
          <w:p w14:paraId="33D3A4EA" w14:textId="7E2F7D82" w:rsidR="00A55D12" w:rsidRPr="00BB1E84" w:rsidRDefault="00A55D12" w:rsidP="00507357">
            <w:pPr>
              <w:keepNext/>
              <w:keepLines/>
              <w:overflowPunct w:val="0"/>
              <w:autoSpaceDE w:val="0"/>
              <w:autoSpaceDN w:val="0"/>
              <w:adjustRightInd w:val="0"/>
              <w:jc w:val="center"/>
              <w:textAlignment w:val="baseline"/>
              <w:rPr>
                <w:rFonts w:cs="Arial"/>
                <w:sz w:val="14"/>
                <w:szCs w:val="14"/>
              </w:rPr>
            </w:pPr>
            <w:r w:rsidRPr="00BB1E84">
              <w:rPr>
                <w:rFonts w:cs="Arial"/>
                <w:snapToGrid w:val="0"/>
                <w:sz w:val="14"/>
                <w:szCs w:val="14"/>
              </w:rPr>
              <w:t>2.56*</w:t>
            </w:r>
            <w:r w:rsidRPr="00BB1E84">
              <w:rPr>
                <w:rFonts w:cs="Arial"/>
                <w:iCs/>
                <w:sz w:val="14"/>
                <w:szCs w:val="14"/>
                <w:lang w:val="sv-SE" w:eastAsia="ja-JP"/>
              </w:rPr>
              <w:t xml:space="preserve"> </w:t>
            </w:r>
            <w:r>
              <w:rPr>
                <w:rFonts w:cs="Arial"/>
                <w:iCs/>
                <w:sz w:val="14"/>
                <w:szCs w:val="14"/>
                <w:lang w:val="sv-SE" w:eastAsia="ja-JP"/>
              </w:rPr>
              <w:t>K1</w:t>
            </w:r>
            <w:r w:rsidRPr="00BB1E84">
              <w:rPr>
                <w:rFonts w:cs="Arial"/>
                <w:snapToGrid w:val="0"/>
                <w:sz w:val="14"/>
                <w:szCs w:val="14"/>
              </w:rPr>
              <w:t>*</w:t>
            </w:r>
            <w:r w:rsidR="007C19C1">
              <w:rPr>
                <w:rFonts w:cs="Arial"/>
                <w:snapToGrid w:val="0"/>
                <w:sz w:val="14"/>
                <w:szCs w:val="14"/>
              </w:rPr>
              <w:t>2</w:t>
            </w:r>
          </w:p>
        </w:tc>
      </w:tr>
      <w:tr w:rsidR="00A55D12" w:rsidRPr="00BB1E84" w14:paraId="2AA4BE58" w14:textId="77777777" w:rsidTr="00507357">
        <w:trPr>
          <w:cantSplit/>
          <w:jc w:val="center"/>
        </w:trPr>
        <w:tc>
          <w:tcPr>
            <w:tcW w:w="0" w:type="auto"/>
            <w:gridSpan w:val="9"/>
          </w:tcPr>
          <w:p w14:paraId="64BC6612" w14:textId="046EEF32" w:rsidR="00A55D12" w:rsidRPr="00F712B5" w:rsidRDefault="00A55D12" w:rsidP="00507357">
            <w:pPr>
              <w:keepNext/>
              <w:keepLines/>
              <w:overflowPunct w:val="0"/>
              <w:autoSpaceDE w:val="0"/>
              <w:autoSpaceDN w:val="0"/>
              <w:adjustRightInd w:val="0"/>
              <w:textAlignment w:val="baseline"/>
              <w:rPr>
                <w:rFonts w:ascii="Symbol" w:eastAsia="Symbol" w:hAnsi="Symbol" w:cs="Symbol"/>
                <w:sz w:val="14"/>
                <w:szCs w:val="14"/>
              </w:rPr>
            </w:pPr>
            <w:r w:rsidRPr="00BB1E84">
              <w:rPr>
                <w:rFonts w:cs="Arial"/>
                <w:snapToGrid w:val="0"/>
                <w:sz w:val="14"/>
                <w:szCs w:val="14"/>
              </w:rPr>
              <w:t xml:space="preserve">NOTE 1:  </w:t>
            </w:r>
            <w:proofErr w:type="spellStart"/>
            <w:r>
              <w:rPr>
                <w:rFonts w:cs="Arial"/>
                <w:snapToGrid w:val="0"/>
                <w:sz w:val="14"/>
                <w:szCs w:val="14"/>
              </w:rPr>
              <w:t>eDRX_cycle</w:t>
            </w:r>
            <w:proofErr w:type="spellEnd"/>
            <w:r>
              <w:rPr>
                <w:rFonts w:cs="Arial"/>
                <w:snapToGrid w:val="0"/>
                <w:sz w:val="14"/>
                <w:szCs w:val="14"/>
              </w:rPr>
              <w:t xml:space="preserve"> length </w:t>
            </w:r>
            <w:r w:rsidRPr="00BB1E84">
              <w:rPr>
                <w:rFonts w:cs="Arial"/>
                <w:snapToGrid w:val="0"/>
                <w:sz w:val="14"/>
                <w:szCs w:val="14"/>
              </w:rPr>
              <w:t>*</w:t>
            </w:r>
            <w:r>
              <w:rPr>
                <w:rFonts w:cs="Arial"/>
                <w:snapToGrid w:val="0"/>
                <w:sz w:val="14"/>
                <w:szCs w:val="14"/>
              </w:rPr>
              <w:t xml:space="preserve"> </w:t>
            </w:r>
            <w:r w:rsidRPr="00BB1E84">
              <w:rPr>
                <w:rFonts w:ascii="Symbol" w:eastAsia="Symbol" w:hAnsi="Symbol" w:cs="Symbol"/>
                <w:snapToGrid w:val="0"/>
                <w:sz w:val="14"/>
                <w:szCs w:val="14"/>
              </w:rPr>
              <w:sym w:font="Symbol" w:char="F0E9"/>
            </w:r>
            <w:r w:rsidRPr="00BB1E84">
              <w:rPr>
                <w:rFonts w:cs="Arial"/>
                <w:snapToGrid w:val="0"/>
                <w:sz w:val="14"/>
                <w:szCs w:val="14"/>
              </w:rPr>
              <w:t>(</w:t>
            </w:r>
            <w:r w:rsidRPr="00323F45">
              <w:rPr>
                <w:rFonts w:cs="Arial"/>
                <w:iCs/>
                <w:sz w:val="14"/>
                <w:szCs w:val="14"/>
                <w:lang w:eastAsia="ja-JP"/>
              </w:rPr>
              <w:t>(</w:t>
            </w:r>
            <w:r w:rsidR="00267891" w:rsidDel="00267891">
              <w:rPr>
                <w:rFonts w:cs="Arial"/>
                <w:iCs/>
                <w:sz w:val="14"/>
                <w:szCs w:val="14"/>
                <w:lang w:eastAsia="ja-JP"/>
              </w:rPr>
              <w:t xml:space="preserve"> </w:t>
            </w:r>
            <w:r>
              <w:rPr>
                <w:rFonts w:cs="Arial"/>
                <w:snapToGrid w:val="0"/>
                <w:sz w:val="14"/>
                <w:szCs w:val="14"/>
              </w:rPr>
              <w:t>K1*23)</w:t>
            </w:r>
            <w:r w:rsidRPr="00BB1E84">
              <w:rPr>
                <w:rFonts w:cs="Arial"/>
                <w:snapToGrid w:val="0"/>
                <w:sz w:val="14"/>
                <w:szCs w:val="14"/>
              </w:rPr>
              <w:t>/</w:t>
            </w:r>
            <w:r w:rsidRPr="00BB1E84">
              <w:rPr>
                <w:rFonts w:ascii="Symbol" w:eastAsia="Symbol" w:hAnsi="Symbol" w:cs="Symbol"/>
                <w:snapToGrid w:val="0"/>
                <w:sz w:val="14"/>
                <w:szCs w:val="14"/>
              </w:rPr>
              <w:sym w:font="Symbol" w:char="F0E9"/>
            </w:r>
            <w:r w:rsidRPr="00952E6B">
              <w:rPr>
                <w:rFonts w:cs="Arial"/>
                <w:bCs/>
                <w:sz w:val="14"/>
                <w:szCs w:val="14"/>
              </w:rPr>
              <w:t>T</w:t>
            </w:r>
            <w:r w:rsidRPr="00952E6B">
              <w:rPr>
                <w:rFonts w:cs="Arial"/>
                <w:bCs/>
                <w:sz w:val="14"/>
                <w:szCs w:val="14"/>
                <w:vertAlign w:val="subscript"/>
              </w:rPr>
              <w:t>PTW</w:t>
            </w:r>
            <w:r w:rsidRPr="00BB1E84">
              <w:rPr>
                <w:rFonts w:cs="Arial"/>
                <w:b/>
                <w:sz w:val="14"/>
                <w:szCs w:val="14"/>
              </w:rPr>
              <w:t xml:space="preserve"> /</w:t>
            </w:r>
            <w:proofErr w:type="spellStart"/>
            <w:r>
              <w:rPr>
                <w:rFonts w:cs="Arial"/>
                <w:sz w:val="14"/>
                <w:szCs w:val="14"/>
              </w:rPr>
              <w:t>DRX_cycle</w:t>
            </w:r>
            <w:proofErr w:type="spellEnd"/>
            <w:r>
              <w:rPr>
                <w:rFonts w:cs="Arial"/>
                <w:sz w:val="14"/>
                <w:szCs w:val="14"/>
              </w:rPr>
              <w:t xml:space="preserve"> length</w:t>
            </w:r>
            <w:r w:rsidRPr="00BB1E84">
              <w:rPr>
                <w:rFonts w:ascii="Symbol" w:eastAsia="Symbol" w:hAnsi="Symbol" w:cs="Symbol"/>
                <w:sz w:val="14"/>
                <w:szCs w:val="14"/>
              </w:rPr>
              <w:sym w:font="Symbol" w:char="F0F9"/>
            </w:r>
            <w:r w:rsidRPr="00BB1E84">
              <w:rPr>
                <w:rFonts w:cs="Arial"/>
                <w:sz w:val="14"/>
                <w:szCs w:val="14"/>
              </w:rPr>
              <w:t xml:space="preserve"> )</w:t>
            </w:r>
            <w:r w:rsidRPr="00BB1E84">
              <w:rPr>
                <w:rFonts w:ascii="Symbol" w:eastAsia="Symbol" w:hAnsi="Symbol" w:cs="Symbol"/>
                <w:sz w:val="14"/>
                <w:szCs w:val="14"/>
              </w:rPr>
              <w:sym w:font="Symbol" w:char="F0F9"/>
            </w:r>
          </w:p>
        </w:tc>
      </w:tr>
    </w:tbl>
    <w:p w14:paraId="00D477C6" w14:textId="77777777" w:rsidR="00A55D12" w:rsidRDefault="00A55D12" w:rsidP="00CE0640"/>
    <w:p w14:paraId="68A0EF16" w14:textId="4D894262" w:rsidR="00B73E8F" w:rsidRPr="00DD7C08" w:rsidRDefault="00B73E8F" w:rsidP="00DD7C08">
      <w:r w:rsidRPr="00BD1AF9">
        <w:rPr>
          <w:b/>
          <w:bCs/>
        </w:rPr>
        <w:t xml:space="preserve">Proposal </w:t>
      </w:r>
      <w:r w:rsidR="00BD1AF9" w:rsidRPr="00DD7C08">
        <w:rPr>
          <w:b/>
          <w:bCs/>
        </w:rPr>
        <w:t>#12</w:t>
      </w:r>
      <w:r w:rsidRPr="00DD7C08">
        <w:rPr>
          <w:b/>
          <w:bCs/>
        </w:rPr>
        <w:t xml:space="preserve">: </w:t>
      </w:r>
      <w:r w:rsidR="00EB5284" w:rsidRPr="00DD7C08">
        <w:t xml:space="preserve">Intra-frequency and inter-frequency neighbour cell measurement requirements for UE configured with </w:t>
      </w:r>
      <w:proofErr w:type="spellStart"/>
      <w:r w:rsidR="00EB5284" w:rsidRPr="00DD7C08">
        <w:t>eDRX</w:t>
      </w:r>
      <w:proofErr w:type="spellEnd"/>
      <w:r w:rsidR="00EB5284" w:rsidRPr="00DD7C08">
        <w:t xml:space="preserve"> are </w:t>
      </w:r>
      <w:r w:rsidR="00383D93" w:rsidRPr="00DD7C08">
        <w:t xml:space="preserve">defined as shown in Table </w:t>
      </w:r>
      <w:r w:rsidR="00616D0B" w:rsidRPr="00DD7C08">
        <w:t>6</w:t>
      </w:r>
      <w:r w:rsidR="00383D93" w:rsidRPr="00DD7C08">
        <w:t xml:space="preserve"> for FR2.</w:t>
      </w:r>
    </w:p>
    <w:p w14:paraId="5DDECF48" w14:textId="77777777" w:rsidR="00383D93" w:rsidRDefault="00383D93" w:rsidP="00383D93">
      <w:pPr>
        <w:pStyle w:val="ListParagraph"/>
      </w:pPr>
    </w:p>
    <w:p w14:paraId="6B98F74E" w14:textId="41D07DCB" w:rsidR="00115E64" w:rsidRPr="004E42CC" w:rsidRDefault="00115E64" w:rsidP="00115E64">
      <w:pPr>
        <w:pStyle w:val="BodyText"/>
        <w:ind w:left="2552" w:hanging="2552"/>
        <w:jc w:val="center"/>
        <w:rPr>
          <w:b/>
          <w:bCs/>
          <w:sz w:val="16"/>
          <w:szCs w:val="16"/>
          <w:lang w:val="en-US"/>
        </w:rPr>
      </w:pPr>
      <w:r w:rsidRPr="00154F88">
        <w:rPr>
          <w:b/>
          <w:bCs/>
          <w:sz w:val="16"/>
          <w:szCs w:val="16"/>
        </w:rPr>
        <w:t xml:space="preserve">Table </w:t>
      </w:r>
      <w:r w:rsidR="00616D0B">
        <w:rPr>
          <w:b/>
          <w:bCs/>
          <w:sz w:val="16"/>
          <w:szCs w:val="16"/>
        </w:rPr>
        <w:t>6</w:t>
      </w:r>
      <w:r w:rsidRPr="00154F88">
        <w:rPr>
          <w:b/>
          <w:bCs/>
          <w:sz w:val="16"/>
          <w:szCs w:val="16"/>
        </w:rPr>
        <w:t xml:space="preserve">: </w:t>
      </w:r>
      <w:proofErr w:type="spellStart"/>
      <w:r w:rsidRPr="004E42CC">
        <w:rPr>
          <w:b/>
          <w:bCs/>
          <w:sz w:val="16"/>
          <w:szCs w:val="16"/>
          <w:lang w:val="en-US"/>
        </w:rPr>
        <w:t>T</w:t>
      </w:r>
      <w:r w:rsidRPr="004E42CC">
        <w:rPr>
          <w:b/>
          <w:bCs/>
          <w:sz w:val="16"/>
          <w:szCs w:val="16"/>
          <w:vertAlign w:val="subscript"/>
          <w:lang w:val="en-US"/>
        </w:rPr>
        <w:t>detect,NR_Intra</w:t>
      </w:r>
      <w:proofErr w:type="spellEnd"/>
      <w:r w:rsidRPr="004E42CC">
        <w:rPr>
          <w:b/>
          <w:bCs/>
          <w:sz w:val="16"/>
          <w:szCs w:val="16"/>
          <w:vertAlign w:val="subscript"/>
          <w:lang w:val="en-US"/>
        </w:rPr>
        <w:t>,</w:t>
      </w:r>
      <w:r w:rsidRPr="004E42CC">
        <w:rPr>
          <w:b/>
          <w:bCs/>
          <w:sz w:val="16"/>
          <w:szCs w:val="16"/>
          <w:lang w:val="en-US"/>
        </w:rPr>
        <w:t xml:space="preserve"> </w:t>
      </w:r>
      <w:proofErr w:type="spellStart"/>
      <w:r w:rsidRPr="004E42CC">
        <w:rPr>
          <w:b/>
          <w:bCs/>
          <w:sz w:val="16"/>
          <w:szCs w:val="16"/>
          <w:lang w:val="en-US"/>
        </w:rPr>
        <w:t>T</w:t>
      </w:r>
      <w:r w:rsidRPr="004E42CC">
        <w:rPr>
          <w:b/>
          <w:bCs/>
          <w:sz w:val="16"/>
          <w:szCs w:val="16"/>
          <w:vertAlign w:val="subscript"/>
          <w:lang w:val="en-US"/>
        </w:rPr>
        <w:t>measure,NR_Intra</w:t>
      </w:r>
      <w:proofErr w:type="spellEnd"/>
      <w:r w:rsidRPr="004E42CC">
        <w:rPr>
          <w:b/>
          <w:bCs/>
          <w:sz w:val="16"/>
          <w:szCs w:val="16"/>
          <w:lang w:val="en-US"/>
        </w:rPr>
        <w:t xml:space="preserve"> and </w:t>
      </w:r>
      <w:proofErr w:type="spellStart"/>
      <w:r w:rsidRPr="004E42CC">
        <w:rPr>
          <w:b/>
          <w:bCs/>
          <w:sz w:val="16"/>
          <w:szCs w:val="16"/>
          <w:lang w:val="en-US"/>
        </w:rPr>
        <w:t>T</w:t>
      </w:r>
      <w:r w:rsidRPr="004E42CC">
        <w:rPr>
          <w:b/>
          <w:bCs/>
          <w:sz w:val="16"/>
          <w:szCs w:val="16"/>
          <w:vertAlign w:val="subscript"/>
          <w:lang w:val="en-US"/>
        </w:rPr>
        <w:t>evaluate,NR_Intra</w:t>
      </w:r>
      <w:proofErr w:type="spellEnd"/>
      <w:r w:rsidRPr="004E42CC">
        <w:rPr>
          <w:b/>
          <w:bCs/>
          <w:sz w:val="16"/>
          <w:szCs w:val="16"/>
          <w:lang w:val="en-US"/>
        </w:rPr>
        <w:t xml:space="preserve"> for UE configured with </w:t>
      </w:r>
      <w:proofErr w:type="spellStart"/>
      <w:r w:rsidRPr="004E42CC">
        <w:rPr>
          <w:b/>
          <w:bCs/>
          <w:sz w:val="16"/>
          <w:szCs w:val="16"/>
          <w:lang w:val="en-US"/>
        </w:rPr>
        <w:t>eDRX_IDLE</w:t>
      </w:r>
      <w:proofErr w:type="spellEnd"/>
      <w:r w:rsidRPr="004E42CC">
        <w:rPr>
          <w:b/>
          <w:bCs/>
          <w:sz w:val="16"/>
          <w:szCs w:val="16"/>
          <w:lang w:val="en-US"/>
        </w:rPr>
        <w:t xml:space="preserve"> cycle</w:t>
      </w:r>
      <w:r w:rsidR="00EA3735">
        <w:rPr>
          <w:b/>
          <w:bCs/>
          <w:sz w:val="16"/>
          <w:szCs w:val="16"/>
          <w:lang w:val="en-US"/>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56"/>
        <w:gridCol w:w="1098"/>
        <w:gridCol w:w="1027"/>
        <w:gridCol w:w="1027"/>
        <w:gridCol w:w="772"/>
        <w:gridCol w:w="890"/>
        <w:gridCol w:w="1050"/>
        <w:gridCol w:w="1006"/>
        <w:gridCol w:w="1003"/>
      </w:tblGrid>
      <w:tr w:rsidR="0016225D" w:rsidRPr="00BB1E84" w14:paraId="1250D31B" w14:textId="77777777" w:rsidTr="00B74DF0">
        <w:trPr>
          <w:cantSplit/>
          <w:jc w:val="center"/>
        </w:trPr>
        <w:tc>
          <w:tcPr>
            <w:tcW w:w="0" w:type="auto"/>
            <w:vMerge w:val="restart"/>
          </w:tcPr>
          <w:p w14:paraId="66546F0F" w14:textId="77777777" w:rsidR="00115E64" w:rsidRPr="00BB1E84" w:rsidRDefault="00115E64" w:rsidP="008C0960">
            <w:pPr>
              <w:keepNext/>
              <w:keepLines/>
              <w:overflowPunct w:val="0"/>
              <w:autoSpaceDE w:val="0"/>
              <w:autoSpaceDN w:val="0"/>
              <w:adjustRightInd w:val="0"/>
              <w:jc w:val="center"/>
              <w:textAlignment w:val="baseline"/>
              <w:rPr>
                <w:rFonts w:cs="Arial"/>
                <w:b/>
                <w:sz w:val="14"/>
                <w:szCs w:val="14"/>
              </w:rPr>
            </w:pPr>
            <w:proofErr w:type="spellStart"/>
            <w:r w:rsidRPr="00BB1E84">
              <w:rPr>
                <w:rFonts w:cs="Arial"/>
                <w:b/>
                <w:sz w:val="14"/>
                <w:szCs w:val="14"/>
              </w:rPr>
              <w:t>eDRX</w:t>
            </w:r>
            <w:proofErr w:type="spellEnd"/>
            <w:r w:rsidRPr="00BB1E84">
              <w:rPr>
                <w:rFonts w:cs="Arial"/>
                <w:b/>
                <w:sz w:val="14"/>
                <w:szCs w:val="14"/>
              </w:rPr>
              <w:t xml:space="preserve"> cycle length [s]</w:t>
            </w:r>
          </w:p>
        </w:tc>
        <w:tc>
          <w:tcPr>
            <w:tcW w:w="0" w:type="auto"/>
            <w:vMerge w:val="restart"/>
          </w:tcPr>
          <w:p w14:paraId="503578E0" w14:textId="77777777" w:rsidR="00115E64" w:rsidRPr="00BB1E84" w:rsidRDefault="00115E64" w:rsidP="008C0960">
            <w:pPr>
              <w:keepNext/>
              <w:keepLines/>
              <w:overflowPunct w:val="0"/>
              <w:autoSpaceDE w:val="0"/>
              <w:autoSpaceDN w:val="0"/>
              <w:adjustRightInd w:val="0"/>
              <w:jc w:val="center"/>
              <w:textAlignment w:val="baseline"/>
              <w:rPr>
                <w:rFonts w:cs="Arial"/>
                <w:b/>
                <w:sz w:val="14"/>
                <w:szCs w:val="14"/>
              </w:rPr>
            </w:pPr>
            <w:r w:rsidRPr="00BB1E84">
              <w:rPr>
                <w:rFonts w:cs="Arial"/>
                <w:b/>
                <w:sz w:val="14"/>
                <w:szCs w:val="14"/>
              </w:rPr>
              <w:t>DRX cycle length (</w:t>
            </w:r>
            <w:proofErr w:type="spellStart"/>
            <w:r w:rsidRPr="00BB1E84">
              <w:rPr>
                <w:rFonts w:cs="Arial"/>
                <w:sz w:val="14"/>
                <w:szCs w:val="14"/>
              </w:rPr>
              <w:t>T</w:t>
            </w:r>
            <w:r w:rsidRPr="00BB1E84">
              <w:rPr>
                <w:rFonts w:cs="Arial"/>
                <w:sz w:val="14"/>
                <w:szCs w:val="14"/>
                <w:vertAlign w:val="subscript"/>
              </w:rPr>
              <w:t>drx</w:t>
            </w:r>
            <w:proofErr w:type="spellEnd"/>
            <w:r w:rsidRPr="00BB1E84">
              <w:rPr>
                <w:rFonts w:cs="Arial"/>
                <w:b/>
                <w:sz w:val="14"/>
                <w:szCs w:val="14"/>
              </w:rPr>
              <w:t>) [s]</w:t>
            </w:r>
          </w:p>
        </w:tc>
        <w:tc>
          <w:tcPr>
            <w:tcW w:w="0" w:type="auto"/>
            <w:gridSpan w:val="2"/>
          </w:tcPr>
          <w:p w14:paraId="2E6B0ED4" w14:textId="2BEA1CAD" w:rsidR="00115E64" w:rsidRPr="00BB1E84" w:rsidRDefault="00115E64" w:rsidP="008C0960">
            <w:pPr>
              <w:keepNext/>
              <w:keepLines/>
              <w:overflowPunct w:val="0"/>
              <w:autoSpaceDE w:val="0"/>
              <w:autoSpaceDN w:val="0"/>
              <w:adjustRightInd w:val="0"/>
              <w:jc w:val="center"/>
              <w:textAlignment w:val="baseline"/>
              <w:rPr>
                <w:rFonts w:cs="Arial"/>
                <w:b/>
                <w:sz w:val="14"/>
                <w:szCs w:val="14"/>
              </w:rPr>
            </w:pPr>
            <w:r w:rsidRPr="00BB1E84">
              <w:rPr>
                <w:rFonts w:cs="Arial"/>
                <w:b/>
                <w:sz w:val="14"/>
                <w:szCs w:val="14"/>
              </w:rPr>
              <w:t>PTW length (T</w:t>
            </w:r>
            <w:r w:rsidRPr="00BB1E84">
              <w:rPr>
                <w:rFonts w:cs="Arial"/>
                <w:b/>
                <w:sz w:val="14"/>
                <w:szCs w:val="14"/>
                <w:vertAlign w:val="subscript"/>
              </w:rPr>
              <w:t>PTW</w:t>
            </w:r>
            <w:r w:rsidRPr="00BB1E84">
              <w:rPr>
                <w:rFonts w:cs="Arial"/>
                <w:b/>
                <w:sz w:val="14"/>
                <w:szCs w:val="14"/>
              </w:rPr>
              <w:t>) [s]</w:t>
            </w:r>
          </w:p>
        </w:tc>
        <w:tc>
          <w:tcPr>
            <w:tcW w:w="0" w:type="auto"/>
            <w:gridSpan w:val="2"/>
          </w:tcPr>
          <w:p w14:paraId="5C24B29B" w14:textId="4F3DD215" w:rsidR="00115E64" w:rsidRPr="00BB1E84" w:rsidRDefault="00115E64" w:rsidP="008C0960">
            <w:pPr>
              <w:keepNext/>
              <w:keepLines/>
              <w:overflowPunct w:val="0"/>
              <w:autoSpaceDE w:val="0"/>
              <w:autoSpaceDN w:val="0"/>
              <w:adjustRightInd w:val="0"/>
              <w:jc w:val="center"/>
              <w:textAlignment w:val="baseline"/>
              <w:rPr>
                <w:rFonts w:cs="Arial"/>
                <w:b/>
                <w:sz w:val="14"/>
                <w:szCs w:val="14"/>
              </w:rPr>
            </w:pPr>
            <w:r w:rsidRPr="00BB1E84">
              <w:rPr>
                <w:rFonts w:cs="Arial"/>
                <w:b/>
                <w:sz w:val="14"/>
                <w:szCs w:val="14"/>
              </w:rPr>
              <w:t>Scaling Factor (</w:t>
            </w:r>
            <w:r w:rsidR="005D2573">
              <w:rPr>
                <w:rFonts w:cs="Arial"/>
                <w:b/>
                <w:sz w:val="14"/>
                <w:szCs w:val="14"/>
              </w:rPr>
              <w:t>K1</w:t>
            </w:r>
            <w:r w:rsidRPr="00BB1E84">
              <w:rPr>
                <w:rFonts w:cs="Arial"/>
                <w:b/>
                <w:sz w:val="14"/>
                <w:szCs w:val="14"/>
              </w:rPr>
              <w:t xml:space="preserve">) for </w:t>
            </w:r>
            <w:proofErr w:type="spellStart"/>
            <w:r w:rsidRPr="00BB1E84">
              <w:rPr>
                <w:rFonts w:cs="Arial"/>
                <w:b/>
                <w:snapToGrid w:val="0"/>
                <w:sz w:val="14"/>
                <w:szCs w:val="14"/>
              </w:rPr>
              <w:t>T</w:t>
            </w:r>
            <w:r w:rsidRPr="00BB1E84">
              <w:rPr>
                <w:rFonts w:cs="Arial"/>
                <w:b/>
                <w:snapToGrid w:val="0"/>
                <w:sz w:val="14"/>
                <w:szCs w:val="14"/>
                <w:vertAlign w:val="subscript"/>
              </w:rPr>
              <w:t>SMTC</w:t>
            </w:r>
            <w:r>
              <w:rPr>
                <w:rFonts w:cs="Arial"/>
                <w:b/>
                <w:snapToGrid w:val="0"/>
                <w:sz w:val="14"/>
                <w:szCs w:val="14"/>
                <w:vertAlign w:val="subscript"/>
              </w:rPr>
              <w:t>,k</w:t>
            </w:r>
            <w:proofErr w:type="spellEnd"/>
          </w:p>
        </w:tc>
        <w:tc>
          <w:tcPr>
            <w:tcW w:w="0" w:type="auto"/>
            <w:gridSpan w:val="3"/>
          </w:tcPr>
          <w:p w14:paraId="06E4CB1D" w14:textId="77777777" w:rsidR="00115E64" w:rsidRPr="00BB1E84" w:rsidRDefault="00115E64" w:rsidP="008C0960">
            <w:pPr>
              <w:keepNext/>
              <w:keepLines/>
              <w:overflowPunct w:val="0"/>
              <w:autoSpaceDE w:val="0"/>
              <w:autoSpaceDN w:val="0"/>
              <w:adjustRightInd w:val="0"/>
              <w:jc w:val="center"/>
              <w:textAlignment w:val="baseline"/>
              <w:rPr>
                <w:rFonts w:cs="Arial"/>
                <w:b/>
                <w:sz w:val="14"/>
                <w:szCs w:val="14"/>
              </w:rPr>
            </w:pPr>
            <w:r w:rsidRPr="00BB1E84">
              <w:rPr>
                <w:rFonts w:cs="Arial"/>
                <w:b/>
                <w:sz w:val="14"/>
                <w:szCs w:val="14"/>
              </w:rPr>
              <w:t xml:space="preserve">Measurement time (s) for </w:t>
            </w:r>
            <w:r w:rsidRPr="00BB1E84">
              <w:rPr>
                <w:rFonts w:cs="Arial"/>
                <w:b/>
                <w:snapToGrid w:val="0"/>
                <w:sz w:val="14"/>
                <w:szCs w:val="14"/>
              </w:rPr>
              <w:t>T</w:t>
            </w:r>
            <w:r w:rsidRPr="00BB1E84">
              <w:rPr>
                <w:rFonts w:cs="Arial"/>
                <w:b/>
                <w:snapToGrid w:val="0"/>
                <w:sz w:val="14"/>
                <w:szCs w:val="14"/>
                <w:vertAlign w:val="subscript"/>
              </w:rPr>
              <w:t>SMTC</w:t>
            </w:r>
            <w:r w:rsidRPr="00BB1E84">
              <w:rPr>
                <w:rFonts w:cs="Arial"/>
                <w:b/>
                <w:snapToGrid w:val="0"/>
                <w:sz w:val="14"/>
                <w:szCs w:val="14"/>
              </w:rPr>
              <w:t xml:space="preserve"> </w:t>
            </w:r>
            <w:r w:rsidRPr="00BB1E84">
              <w:rPr>
                <w:rFonts w:cs="Arial"/>
                <w:b/>
                <w:sz w:val="14"/>
                <w:szCs w:val="14"/>
              </w:rPr>
              <w:t>k</w:t>
            </w:r>
          </w:p>
        </w:tc>
      </w:tr>
      <w:tr w:rsidR="0016225D" w:rsidRPr="00BB1E84" w14:paraId="4C3844EF" w14:textId="77777777" w:rsidTr="00B74DF0">
        <w:trPr>
          <w:cantSplit/>
          <w:jc w:val="center"/>
        </w:trPr>
        <w:tc>
          <w:tcPr>
            <w:tcW w:w="0" w:type="auto"/>
            <w:vMerge/>
          </w:tcPr>
          <w:p w14:paraId="41BF75CB" w14:textId="77777777" w:rsidR="00115E64" w:rsidRPr="00BB1E84" w:rsidRDefault="00115E64" w:rsidP="008C0960">
            <w:pPr>
              <w:keepNext/>
              <w:keepLines/>
              <w:overflowPunct w:val="0"/>
              <w:autoSpaceDE w:val="0"/>
              <w:autoSpaceDN w:val="0"/>
              <w:adjustRightInd w:val="0"/>
              <w:jc w:val="center"/>
              <w:textAlignment w:val="baseline"/>
              <w:rPr>
                <w:rFonts w:cs="Arial"/>
                <w:b/>
                <w:sz w:val="14"/>
                <w:szCs w:val="14"/>
              </w:rPr>
            </w:pPr>
          </w:p>
        </w:tc>
        <w:tc>
          <w:tcPr>
            <w:tcW w:w="0" w:type="auto"/>
            <w:vMerge/>
          </w:tcPr>
          <w:p w14:paraId="6916D56B" w14:textId="77777777" w:rsidR="00115E64" w:rsidRPr="00BB1E84" w:rsidRDefault="00115E64" w:rsidP="008C0960">
            <w:pPr>
              <w:keepNext/>
              <w:keepLines/>
              <w:overflowPunct w:val="0"/>
              <w:autoSpaceDE w:val="0"/>
              <w:autoSpaceDN w:val="0"/>
              <w:adjustRightInd w:val="0"/>
              <w:jc w:val="center"/>
              <w:textAlignment w:val="baseline"/>
              <w:rPr>
                <w:rFonts w:cs="Arial"/>
                <w:b/>
                <w:sz w:val="14"/>
                <w:szCs w:val="14"/>
              </w:rPr>
            </w:pPr>
          </w:p>
        </w:tc>
        <w:tc>
          <w:tcPr>
            <w:tcW w:w="0" w:type="auto"/>
          </w:tcPr>
          <w:p w14:paraId="2C06608F" w14:textId="77777777" w:rsidR="00115E64" w:rsidRPr="00BB1E84" w:rsidRDefault="00115E64" w:rsidP="008C0960">
            <w:pPr>
              <w:keepNext/>
              <w:keepLines/>
              <w:overflowPunct w:val="0"/>
              <w:autoSpaceDE w:val="0"/>
              <w:autoSpaceDN w:val="0"/>
              <w:adjustRightInd w:val="0"/>
              <w:jc w:val="center"/>
              <w:textAlignment w:val="baseline"/>
              <w:rPr>
                <w:rFonts w:cs="Arial"/>
                <w:b/>
                <w:snapToGrid w:val="0"/>
                <w:sz w:val="14"/>
                <w:szCs w:val="14"/>
              </w:rPr>
            </w:pPr>
            <w:r w:rsidRPr="00BB1E84">
              <w:rPr>
                <w:rFonts w:cs="Arial"/>
                <w:b/>
                <w:snapToGrid w:val="0"/>
                <w:sz w:val="14"/>
                <w:szCs w:val="14"/>
              </w:rPr>
              <w:t>T</w:t>
            </w:r>
            <w:r w:rsidRPr="00BB1E84">
              <w:rPr>
                <w:rFonts w:cs="Arial"/>
                <w:b/>
                <w:snapToGrid w:val="0"/>
                <w:sz w:val="14"/>
                <w:szCs w:val="14"/>
                <w:vertAlign w:val="subscript"/>
              </w:rPr>
              <w:t xml:space="preserve">SMTC </w:t>
            </w:r>
            <w:r w:rsidRPr="00BB1E84">
              <w:rPr>
                <w:rFonts w:cs="Arial"/>
                <w:b/>
                <w:snapToGrid w:val="0"/>
                <w:sz w:val="14"/>
                <w:szCs w:val="14"/>
              </w:rPr>
              <w:t>≤ H1</w:t>
            </w:r>
          </w:p>
        </w:tc>
        <w:tc>
          <w:tcPr>
            <w:tcW w:w="0" w:type="auto"/>
          </w:tcPr>
          <w:p w14:paraId="0BB31D01" w14:textId="77777777" w:rsidR="00115E64" w:rsidRPr="00BB1E84" w:rsidRDefault="00115E64" w:rsidP="008C0960">
            <w:pPr>
              <w:keepNext/>
              <w:keepLines/>
              <w:overflowPunct w:val="0"/>
              <w:autoSpaceDE w:val="0"/>
              <w:autoSpaceDN w:val="0"/>
              <w:adjustRightInd w:val="0"/>
              <w:jc w:val="center"/>
              <w:textAlignment w:val="baseline"/>
              <w:rPr>
                <w:rFonts w:cs="Arial"/>
                <w:b/>
                <w:snapToGrid w:val="0"/>
                <w:sz w:val="14"/>
                <w:szCs w:val="14"/>
              </w:rPr>
            </w:pPr>
            <w:r w:rsidRPr="00BB1E84">
              <w:rPr>
                <w:rFonts w:cs="Arial"/>
                <w:b/>
                <w:snapToGrid w:val="0"/>
                <w:sz w:val="14"/>
                <w:szCs w:val="14"/>
              </w:rPr>
              <w:t>T</w:t>
            </w:r>
            <w:r w:rsidRPr="00BB1E84">
              <w:rPr>
                <w:rFonts w:cs="Arial"/>
                <w:b/>
                <w:snapToGrid w:val="0"/>
                <w:sz w:val="14"/>
                <w:szCs w:val="14"/>
                <w:vertAlign w:val="subscript"/>
              </w:rPr>
              <w:t>SMTC</w:t>
            </w:r>
            <w:r w:rsidRPr="00BB1E84">
              <w:rPr>
                <w:rFonts w:cs="Arial"/>
                <w:b/>
                <w:snapToGrid w:val="0"/>
                <w:sz w:val="14"/>
                <w:szCs w:val="14"/>
              </w:rPr>
              <w:t>&gt;H1</w:t>
            </w:r>
          </w:p>
        </w:tc>
        <w:tc>
          <w:tcPr>
            <w:tcW w:w="0" w:type="auto"/>
          </w:tcPr>
          <w:p w14:paraId="716C54AD" w14:textId="23E42A92" w:rsidR="00115E64" w:rsidRPr="00BB1E84" w:rsidRDefault="00115E64" w:rsidP="008C0960">
            <w:pPr>
              <w:keepNext/>
              <w:keepLines/>
              <w:overflowPunct w:val="0"/>
              <w:autoSpaceDE w:val="0"/>
              <w:autoSpaceDN w:val="0"/>
              <w:adjustRightInd w:val="0"/>
              <w:jc w:val="center"/>
              <w:textAlignment w:val="baseline"/>
              <w:rPr>
                <w:rFonts w:cs="Arial"/>
                <w:b/>
                <w:sz w:val="14"/>
                <w:szCs w:val="14"/>
              </w:rPr>
            </w:pPr>
            <w:r w:rsidRPr="00BB1E84">
              <w:rPr>
                <w:rFonts w:cs="Arial"/>
                <w:b/>
                <w:snapToGrid w:val="0"/>
                <w:sz w:val="14"/>
                <w:szCs w:val="14"/>
              </w:rPr>
              <w:t>T</w:t>
            </w:r>
            <w:r w:rsidRPr="00BB1E84">
              <w:rPr>
                <w:rFonts w:cs="Arial"/>
                <w:b/>
                <w:snapToGrid w:val="0"/>
                <w:sz w:val="14"/>
                <w:szCs w:val="14"/>
                <w:vertAlign w:val="subscript"/>
              </w:rPr>
              <w:t>SMTC</w:t>
            </w:r>
            <w:r>
              <w:rPr>
                <w:rFonts w:cs="Arial"/>
                <w:b/>
                <w:snapToGrid w:val="0"/>
                <w:sz w:val="14"/>
                <w:szCs w:val="14"/>
                <w:vertAlign w:val="subscript"/>
              </w:rPr>
              <w:t xml:space="preserve"> </w:t>
            </w:r>
            <w:r w:rsidRPr="00BB1E84">
              <w:rPr>
                <w:rFonts w:cs="Arial"/>
                <w:b/>
                <w:snapToGrid w:val="0"/>
                <w:sz w:val="14"/>
                <w:szCs w:val="14"/>
              </w:rPr>
              <w:t>≤</w:t>
            </w:r>
            <w:r w:rsidR="00C3432F">
              <w:rPr>
                <w:rFonts w:cs="Arial"/>
                <w:b/>
                <w:snapToGrid w:val="0"/>
                <w:sz w:val="14"/>
                <w:szCs w:val="14"/>
              </w:rPr>
              <w:t xml:space="preserve">20 </w:t>
            </w:r>
            <w:proofErr w:type="spellStart"/>
            <w:r w:rsidR="00C3432F">
              <w:rPr>
                <w:rFonts w:cs="Arial"/>
                <w:b/>
                <w:snapToGrid w:val="0"/>
                <w:sz w:val="14"/>
                <w:szCs w:val="14"/>
              </w:rPr>
              <w:t>ms</w:t>
            </w:r>
            <w:proofErr w:type="spellEnd"/>
          </w:p>
        </w:tc>
        <w:tc>
          <w:tcPr>
            <w:tcW w:w="0" w:type="auto"/>
          </w:tcPr>
          <w:p w14:paraId="63F95C38" w14:textId="12146027" w:rsidR="00115E64" w:rsidRPr="00BB1E84" w:rsidRDefault="00115E64" w:rsidP="008C0960">
            <w:pPr>
              <w:keepNext/>
              <w:keepLines/>
              <w:overflowPunct w:val="0"/>
              <w:autoSpaceDE w:val="0"/>
              <w:autoSpaceDN w:val="0"/>
              <w:adjustRightInd w:val="0"/>
              <w:jc w:val="center"/>
              <w:textAlignment w:val="baseline"/>
              <w:rPr>
                <w:rFonts w:cs="Arial"/>
                <w:b/>
                <w:sz w:val="14"/>
                <w:szCs w:val="14"/>
              </w:rPr>
            </w:pPr>
            <w:r w:rsidRPr="00BB1E84">
              <w:rPr>
                <w:rFonts w:cs="Arial"/>
                <w:b/>
                <w:snapToGrid w:val="0"/>
                <w:sz w:val="14"/>
                <w:szCs w:val="14"/>
              </w:rPr>
              <w:t>T</w:t>
            </w:r>
            <w:r w:rsidRPr="00BB1E84">
              <w:rPr>
                <w:rFonts w:cs="Arial"/>
                <w:b/>
                <w:snapToGrid w:val="0"/>
                <w:sz w:val="14"/>
                <w:szCs w:val="14"/>
                <w:vertAlign w:val="subscript"/>
              </w:rPr>
              <w:t>SMTC</w:t>
            </w:r>
            <w:r w:rsidRPr="00BB1E84">
              <w:rPr>
                <w:rFonts w:cs="Arial"/>
                <w:b/>
                <w:snapToGrid w:val="0"/>
                <w:sz w:val="14"/>
                <w:szCs w:val="14"/>
              </w:rPr>
              <w:t>&gt;</w:t>
            </w:r>
            <w:r w:rsidR="00C3432F">
              <w:rPr>
                <w:rFonts w:cs="Arial"/>
                <w:b/>
                <w:snapToGrid w:val="0"/>
                <w:sz w:val="14"/>
                <w:szCs w:val="14"/>
              </w:rPr>
              <w:t xml:space="preserve">20 </w:t>
            </w:r>
            <w:proofErr w:type="spellStart"/>
            <w:r w:rsidR="00C3432F">
              <w:rPr>
                <w:rFonts w:cs="Arial"/>
                <w:b/>
                <w:snapToGrid w:val="0"/>
                <w:sz w:val="14"/>
                <w:szCs w:val="14"/>
              </w:rPr>
              <w:t>ms</w:t>
            </w:r>
            <w:proofErr w:type="spellEnd"/>
          </w:p>
        </w:tc>
        <w:tc>
          <w:tcPr>
            <w:tcW w:w="0" w:type="auto"/>
          </w:tcPr>
          <w:p w14:paraId="7053B56B" w14:textId="77777777" w:rsidR="00115E64" w:rsidRPr="00BB1E84" w:rsidRDefault="00115E64" w:rsidP="008C0960">
            <w:pPr>
              <w:keepNext/>
              <w:keepLines/>
              <w:overflowPunct w:val="0"/>
              <w:autoSpaceDE w:val="0"/>
              <w:autoSpaceDN w:val="0"/>
              <w:adjustRightInd w:val="0"/>
              <w:jc w:val="center"/>
              <w:textAlignment w:val="baseline"/>
              <w:rPr>
                <w:rFonts w:cs="Arial"/>
                <w:b/>
                <w:snapToGrid w:val="0"/>
                <w:sz w:val="14"/>
                <w:szCs w:val="14"/>
              </w:rPr>
            </w:pPr>
            <w:proofErr w:type="spellStart"/>
            <w:r w:rsidRPr="00BB1E84">
              <w:rPr>
                <w:rFonts w:cs="Arial"/>
                <w:b/>
                <w:snapToGrid w:val="0"/>
                <w:sz w:val="14"/>
                <w:szCs w:val="14"/>
              </w:rPr>
              <w:t>T</w:t>
            </w:r>
            <w:r w:rsidRPr="00BB1E84">
              <w:rPr>
                <w:rFonts w:cs="Arial"/>
                <w:b/>
                <w:snapToGrid w:val="0"/>
                <w:sz w:val="14"/>
                <w:szCs w:val="14"/>
                <w:vertAlign w:val="subscript"/>
              </w:rPr>
              <w:t>detect</w:t>
            </w:r>
            <w:proofErr w:type="spellEnd"/>
            <w:r w:rsidRPr="00BB1E84">
              <w:rPr>
                <w:rFonts w:cs="Arial"/>
                <w:b/>
                <w:snapToGrid w:val="0"/>
                <w:sz w:val="14"/>
                <w:szCs w:val="14"/>
                <w:vertAlign w:val="subscript"/>
              </w:rPr>
              <w:t xml:space="preserve"> </w:t>
            </w:r>
            <w:r w:rsidRPr="00BB1E84">
              <w:rPr>
                <w:rFonts w:cs="Arial"/>
                <w:b/>
                <w:snapToGrid w:val="0"/>
                <w:sz w:val="14"/>
                <w:szCs w:val="14"/>
              </w:rPr>
              <w:t>(s)</w:t>
            </w:r>
          </w:p>
        </w:tc>
        <w:tc>
          <w:tcPr>
            <w:tcW w:w="0" w:type="auto"/>
          </w:tcPr>
          <w:p w14:paraId="5663CB59" w14:textId="77777777" w:rsidR="00115E64" w:rsidRPr="00BB1E84" w:rsidRDefault="00115E64" w:rsidP="008C0960">
            <w:pPr>
              <w:keepNext/>
              <w:keepLines/>
              <w:overflowPunct w:val="0"/>
              <w:autoSpaceDE w:val="0"/>
              <w:autoSpaceDN w:val="0"/>
              <w:adjustRightInd w:val="0"/>
              <w:jc w:val="center"/>
              <w:textAlignment w:val="baseline"/>
              <w:rPr>
                <w:rFonts w:cs="Arial"/>
                <w:b/>
                <w:snapToGrid w:val="0"/>
                <w:sz w:val="14"/>
                <w:szCs w:val="14"/>
              </w:rPr>
            </w:pPr>
            <w:proofErr w:type="spellStart"/>
            <w:r w:rsidRPr="00BB1E84">
              <w:rPr>
                <w:rFonts w:cs="Arial"/>
                <w:b/>
                <w:snapToGrid w:val="0"/>
                <w:sz w:val="14"/>
                <w:szCs w:val="14"/>
              </w:rPr>
              <w:t>T</w:t>
            </w:r>
            <w:r w:rsidRPr="00BB1E84">
              <w:rPr>
                <w:rFonts w:cs="Arial"/>
                <w:b/>
                <w:snapToGrid w:val="0"/>
                <w:sz w:val="14"/>
                <w:szCs w:val="14"/>
                <w:vertAlign w:val="subscript"/>
              </w:rPr>
              <w:t>measure</w:t>
            </w:r>
            <w:proofErr w:type="spellEnd"/>
            <w:r w:rsidRPr="00BB1E84">
              <w:rPr>
                <w:rFonts w:cs="Arial"/>
                <w:b/>
                <w:snapToGrid w:val="0"/>
                <w:sz w:val="14"/>
                <w:szCs w:val="14"/>
              </w:rPr>
              <w:t xml:space="preserve"> (s)</w:t>
            </w:r>
          </w:p>
        </w:tc>
        <w:tc>
          <w:tcPr>
            <w:tcW w:w="0" w:type="auto"/>
          </w:tcPr>
          <w:p w14:paraId="4D7CEA60" w14:textId="77777777" w:rsidR="00115E64" w:rsidRPr="00BB1E84" w:rsidRDefault="00115E64" w:rsidP="008C0960">
            <w:pPr>
              <w:keepNext/>
              <w:keepLines/>
              <w:overflowPunct w:val="0"/>
              <w:autoSpaceDE w:val="0"/>
              <w:autoSpaceDN w:val="0"/>
              <w:adjustRightInd w:val="0"/>
              <w:jc w:val="center"/>
              <w:textAlignment w:val="baseline"/>
              <w:rPr>
                <w:rFonts w:cs="Arial"/>
                <w:b/>
                <w:snapToGrid w:val="0"/>
                <w:sz w:val="14"/>
                <w:szCs w:val="14"/>
              </w:rPr>
            </w:pPr>
            <w:proofErr w:type="spellStart"/>
            <w:r w:rsidRPr="00BB1E84">
              <w:rPr>
                <w:rFonts w:cs="Arial"/>
                <w:b/>
                <w:snapToGrid w:val="0"/>
                <w:sz w:val="14"/>
                <w:szCs w:val="14"/>
              </w:rPr>
              <w:t>T</w:t>
            </w:r>
            <w:r w:rsidRPr="00BB1E84">
              <w:rPr>
                <w:rFonts w:cs="Arial"/>
                <w:b/>
                <w:snapToGrid w:val="0"/>
                <w:sz w:val="14"/>
                <w:szCs w:val="14"/>
                <w:vertAlign w:val="subscript"/>
              </w:rPr>
              <w:t>evaluate</w:t>
            </w:r>
            <w:proofErr w:type="spellEnd"/>
            <w:r w:rsidRPr="00BB1E84">
              <w:rPr>
                <w:rFonts w:cs="Arial"/>
                <w:b/>
                <w:snapToGrid w:val="0"/>
                <w:sz w:val="14"/>
                <w:szCs w:val="14"/>
              </w:rPr>
              <w:t xml:space="preserve"> (s)</w:t>
            </w:r>
          </w:p>
        </w:tc>
      </w:tr>
      <w:tr w:rsidR="0016225D" w:rsidRPr="00BB1E84" w14:paraId="2B4120A6" w14:textId="77777777" w:rsidTr="00B74DF0">
        <w:trPr>
          <w:cantSplit/>
          <w:jc w:val="center"/>
        </w:trPr>
        <w:tc>
          <w:tcPr>
            <w:tcW w:w="0" w:type="auto"/>
            <w:vAlign w:val="center"/>
          </w:tcPr>
          <w:p w14:paraId="6B3DE5CF" w14:textId="7853BB15" w:rsidR="00CC11EC" w:rsidRDefault="00CC11EC" w:rsidP="00CC11EC">
            <w:pPr>
              <w:keepNext/>
              <w:keepLines/>
              <w:overflowPunct w:val="0"/>
              <w:autoSpaceDE w:val="0"/>
              <w:autoSpaceDN w:val="0"/>
              <w:adjustRightInd w:val="0"/>
              <w:jc w:val="center"/>
              <w:textAlignment w:val="baseline"/>
              <w:rPr>
                <w:rFonts w:cs="Arial"/>
                <w:sz w:val="14"/>
                <w:szCs w:val="14"/>
              </w:rPr>
            </w:pPr>
            <w:r>
              <w:rPr>
                <w:rFonts w:cs="Arial"/>
                <w:sz w:val="16"/>
                <w:szCs w:val="16"/>
              </w:rPr>
              <w:t>2.56, 5.12, 10.24</w:t>
            </w:r>
          </w:p>
        </w:tc>
        <w:tc>
          <w:tcPr>
            <w:tcW w:w="0" w:type="auto"/>
          </w:tcPr>
          <w:p w14:paraId="40A6246B" w14:textId="74E27418" w:rsidR="00CC11EC" w:rsidRPr="00BB1E84" w:rsidRDefault="00CC11EC" w:rsidP="00CC11EC">
            <w:pPr>
              <w:keepNext/>
              <w:keepLines/>
              <w:overflowPunct w:val="0"/>
              <w:autoSpaceDE w:val="0"/>
              <w:autoSpaceDN w:val="0"/>
              <w:adjustRightInd w:val="0"/>
              <w:jc w:val="center"/>
              <w:textAlignment w:val="baseline"/>
              <w:rPr>
                <w:rFonts w:cs="Arial"/>
                <w:sz w:val="14"/>
                <w:szCs w:val="14"/>
              </w:rPr>
            </w:pPr>
            <w:r>
              <w:rPr>
                <w:rFonts w:cs="Arial"/>
                <w:sz w:val="14"/>
                <w:szCs w:val="14"/>
              </w:rPr>
              <w:t>N/A</w:t>
            </w:r>
          </w:p>
        </w:tc>
        <w:tc>
          <w:tcPr>
            <w:tcW w:w="0" w:type="auto"/>
          </w:tcPr>
          <w:p w14:paraId="40CFFE34" w14:textId="690C227C" w:rsidR="00CC11EC" w:rsidRPr="00BB1E84" w:rsidRDefault="00CC11EC" w:rsidP="00CC11EC">
            <w:pPr>
              <w:keepNext/>
              <w:keepLines/>
              <w:overflowPunct w:val="0"/>
              <w:autoSpaceDE w:val="0"/>
              <w:autoSpaceDN w:val="0"/>
              <w:adjustRightInd w:val="0"/>
              <w:jc w:val="center"/>
              <w:textAlignment w:val="baseline"/>
              <w:rPr>
                <w:rFonts w:cs="Arial"/>
                <w:snapToGrid w:val="0"/>
                <w:sz w:val="14"/>
                <w:szCs w:val="14"/>
                <w:lang w:val="sv-SE"/>
              </w:rPr>
            </w:pPr>
            <w:r>
              <w:rPr>
                <w:rFonts w:cs="Arial"/>
                <w:snapToGrid w:val="0"/>
                <w:sz w:val="14"/>
                <w:szCs w:val="14"/>
                <w:lang w:val="sv-SE"/>
              </w:rPr>
              <w:t>N/A</w:t>
            </w:r>
          </w:p>
        </w:tc>
        <w:tc>
          <w:tcPr>
            <w:tcW w:w="0" w:type="auto"/>
          </w:tcPr>
          <w:p w14:paraId="0657E8DC" w14:textId="5B24E2BB" w:rsidR="00CC11EC" w:rsidRPr="00BB1E84" w:rsidRDefault="00CC11EC" w:rsidP="00CC11EC">
            <w:pPr>
              <w:keepNext/>
              <w:keepLines/>
              <w:overflowPunct w:val="0"/>
              <w:autoSpaceDE w:val="0"/>
              <w:autoSpaceDN w:val="0"/>
              <w:adjustRightInd w:val="0"/>
              <w:jc w:val="center"/>
              <w:textAlignment w:val="baseline"/>
              <w:rPr>
                <w:rFonts w:cs="Arial"/>
                <w:snapToGrid w:val="0"/>
                <w:sz w:val="14"/>
                <w:szCs w:val="14"/>
                <w:lang w:val="sv-SE"/>
              </w:rPr>
            </w:pPr>
            <w:r>
              <w:rPr>
                <w:rFonts w:cs="Arial"/>
                <w:snapToGrid w:val="0"/>
                <w:sz w:val="14"/>
                <w:szCs w:val="14"/>
                <w:lang w:val="sv-SE"/>
              </w:rPr>
              <w:t>N/A</w:t>
            </w:r>
          </w:p>
        </w:tc>
        <w:tc>
          <w:tcPr>
            <w:tcW w:w="0" w:type="auto"/>
          </w:tcPr>
          <w:p w14:paraId="758CFCD6" w14:textId="2FCF3B52" w:rsidR="00CC11EC" w:rsidRPr="00BB1E84" w:rsidRDefault="00CC11EC" w:rsidP="00CC11EC">
            <w:pPr>
              <w:keepNext/>
              <w:keepLines/>
              <w:overflowPunct w:val="0"/>
              <w:autoSpaceDE w:val="0"/>
              <w:autoSpaceDN w:val="0"/>
              <w:adjustRightInd w:val="0"/>
              <w:jc w:val="center"/>
              <w:textAlignment w:val="baseline"/>
              <w:rPr>
                <w:rFonts w:cs="Arial"/>
                <w:snapToGrid w:val="0"/>
                <w:sz w:val="14"/>
                <w:szCs w:val="14"/>
                <w:lang w:val="sv-SE"/>
              </w:rPr>
            </w:pPr>
            <w:r>
              <w:rPr>
                <w:rFonts w:cs="Arial"/>
                <w:snapToGrid w:val="0"/>
                <w:sz w:val="14"/>
                <w:szCs w:val="14"/>
                <w:lang w:val="sv-SE"/>
              </w:rPr>
              <w:t>N/A</w:t>
            </w:r>
          </w:p>
        </w:tc>
        <w:tc>
          <w:tcPr>
            <w:tcW w:w="0" w:type="auto"/>
          </w:tcPr>
          <w:p w14:paraId="3CCC916F" w14:textId="1DD0AAF6" w:rsidR="00CC11EC" w:rsidRPr="00BB1E84" w:rsidRDefault="00CC11EC" w:rsidP="00CC11EC">
            <w:pPr>
              <w:keepNext/>
              <w:keepLines/>
              <w:overflowPunct w:val="0"/>
              <w:autoSpaceDE w:val="0"/>
              <w:autoSpaceDN w:val="0"/>
              <w:adjustRightInd w:val="0"/>
              <w:jc w:val="center"/>
              <w:textAlignment w:val="baseline"/>
              <w:rPr>
                <w:rFonts w:cs="Arial"/>
                <w:snapToGrid w:val="0"/>
                <w:sz w:val="14"/>
                <w:szCs w:val="14"/>
              </w:rPr>
            </w:pPr>
            <w:r>
              <w:rPr>
                <w:rFonts w:cs="Arial"/>
                <w:snapToGrid w:val="0"/>
                <w:sz w:val="14"/>
                <w:szCs w:val="14"/>
              </w:rPr>
              <w:t>N/A</w:t>
            </w:r>
          </w:p>
        </w:tc>
        <w:tc>
          <w:tcPr>
            <w:tcW w:w="0" w:type="auto"/>
          </w:tcPr>
          <w:p w14:paraId="0EF41430" w14:textId="7799047F" w:rsidR="00CC11EC" w:rsidRPr="00BB1E84" w:rsidRDefault="00CC11EC" w:rsidP="00CC11EC">
            <w:pPr>
              <w:keepNext/>
              <w:keepLines/>
              <w:overflowPunct w:val="0"/>
              <w:autoSpaceDE w:val="0"/>
              <w:autoSpaceDN w:val="0"/>
              <w:adjustRightInd w:val="0"/>
              <w:jc w:val="center"/>
              <w:textAlignment w:val="baseline"/>
              <w:rPr>
                <w:rFonts w:cs="Arial"/>
                <w:snapToGrid w:val="0"/>
                <w:sz w:val="14"/>
                <w:szCs w:val="14"/>
              </w:rPr>
            </w:pPr>
            <w:r w:rsidRPr="00BE7F6D">
              <w:rPr>
                <w:rFonts w:cs="Arial"/>
                <w:snapToGrid w:val="0"/>
                <w:sz w:val="14"/>
                <w:szCs w:val="14"/>
              </w:rPr>
              <w:t xml:space="preserve">23 </w:t>
            </w:r>
            <w:r w:rsidR="00BE7F6D">
              <w:rPr>
                <w:rFonts w:cs="Arial"/>
                <w:snapToGrid w:val="0"/>
                <w:sz w:val="14"/>
                <w:szCs w:val="14"/>
              </w:rPr>
              <w:t xml:space="preserve">x </w:t>
            </w:r>
            <w:proofErr w:type="spellStart"/>
            <w:r w:rsidR="00BE7F6D">
              <w:rPr>
                <w:rFonts w:cs="Arial"/>
                <w:snapToGrid w:val="0"/>
                <w:sz w:val="14"/>
                <w:szCs w:val="14"/>
              </w:rPr>
              <w:t>eDRX</w:t>
            </w:r>
            <w:proofErr w:type="spellEnd"/>
            <w:r w:rsidR="00BE7F6D">
              <w:rPr>
                <w:rFonts w:cs="Arial"/>
                <w:snapToGrid w:val="0"/>
                <w:sz w:val="14"/>
                <w:szCs w:val="14"/>
              </w:rPr>
              <w:t xml:space="preserve"> cycle length </w:t>
            </w:r>
          </w:p>
        </w:tc>
        <w:tc>
          <w:tcPr>
            <w:tcW w:w="0" w:type="auto"/>
          </w:tcPr>
          <w:p w14:paraId="44B72624" w14:textId="444E827C" w:rsidR="00CC11EC" w:rsidRPr="00BB1E84" w:rsidRDefault="00CC11EC" w:rsidP="00CC11EC">
            <w:pPr>
              <w:keepNext/>
              <w:keepLines/>
              <w:overflowPunct w:val="0"/>
              <w:autoSpaceDE w:val="0"/>
              <w:autoSpaceDN w:val="0"/>
              <w:adjustRightInd w:val="0"/>
              <w:jc w:val="center"/>
              <w:textAlignment w:val="baseline"/>
              <w:rPr>
                <w:rFonts w:cs="Arial"/>
                <w:snapToGrid w:val="0"/>
                <w:sz w:val="14"/>
                <w:szCs w:val="14"/>
              </w:rPr>
            </w:pPr>
            <w:r w:rsidRPr="00BE7F6D">
              <w:rPr>
                <w:rFonts w:cs="Arial"/>
                <w:snapToGrid w:val="0"/>
                <w:sz w:val="14"/>
                <w:szCs w:val="14"/>
              </w:rPr>
              <w:t xml:space="preserve">1 </w:t>
            </w:r>
            <w:r w:rsidR="009F216D">
              <w:rPr>
                <w:rFonts w:cs="Arial"/>
                <w:snapToGrid w:val="0"/>
                <w:sz w:val="14"/>
                <w:szCs w:val="14"/>
              </w:rPr>
              <w:t xml:space="preserve">x </w:t>
            </w:r>
            <w:proofErr w:type="spellStart"/>
            <w:r w:rsidR="009F216D">
              <w:rPr>
                <w:rFonts w:cs="Arial"/>
                <w:snapToGrid w:val="0"/>
                <w:sz w:val="14"/>
                <w:szCs w:val="14"/>
              </w:rPr>
              <w:t>eDRX</w:t>
            </w:r>
            <w:proofErr w:type="spellEnd"/>
            <w:r w:rsidR="009F216D">
              <w:rPr>
                <w:rFonts w:cs="Arial"/>
                <w:snapToGrid w:val="0"/>
                <w:sz w:val="14"/>
                <w:szCs w:val="14"/>
              </w:rPr>
              <w:t xml:space="preserve"> cycle length </w:t>
            </w:r>
          </w:p>
        </w:tc>
        <w:tc>
          <w:tcPr>
            <w:tcW w:w="0" w:type="auto"/>
          </w:tcPr>
          <w:p w14:paraId="413F0F77" w14:textId="0946BBD2" w:rsidR="00CC11EC" w:rsidRPr="00BB1E84" w:rsidRDefault="0067757A" w:rsidP="00CC11EC">
            <w:pPr>
              <w:keepNext/>
              <w:keepLines/>
              <w:overflowPunct w:val="0"/>
              <w:autoSpaceDE w:val="0"/>
              <w:autoSpaceDN w:val="0"/>
              <w:adjustRightInd w:val="0"/>
              <w:jc w:val="center"/>
              <w:textAlignment w:val="baseline"/>
              <w:rPr>
                <w:rFonts w:cs="Arial"/>
                <w:snapToGrid w:val="0"/>
                <w:sz w:val="14"/>
                <w:szCs w:val="14"/>
              </w:rPr>
            </w:pPr>
            <w:r>
              <w:rPr>
                <w:rFonts w:cs="Arial"/>
                <w:snapToGrid w:val="0"/>
                <w:sz w:val="14"/>
                <w:szCs w:val="14"/>
              </w:rPr>
              <w:t>2</w:t>
            </w:r>
            <w:r w:rsidRPr="00BE7F6D">
              <w:rPr>
                <w:rFonts w:cs="Arial"/>
                <w:snapToGrid w:val="0"/>
                <w:sz w:val="14"/>
                <w:szCs w:val="14"/>
              </w:rPr>
              <w:t xml:space="preserve"> </w:t>
            </w:r>
            <w:r w:rsidR="00CC11EC" w:rsidRPr="00BE7F6D">
              <w:rPr>
                <w:rFonts w:cs="Arial"/>
                <w:snapToGrid w:val="0"/>
                <w:sz w:val="14"/>
                <w:szCs w:val="14"/>
              </w:rPr>
              <w:t>x</w:t>
            </w:r>
            <w:r w:rsidR="008D2747">
              <w:rPr>
                <w:rFonts w:cs="Arial"/>
                <w:snapToGrid w:val="0"/>
                <w:sz w:val="14"/>
                <w:szCs w:val="14"/>
              </w:rPr>
              <w:t xml:space="preserve"> </w:t>
            </w:r>
            <w:proofErr w:type="spellStart"/>
            <w:r w:rsidR="008D2747">
              <w:rPr>
                <w:rFonts w:cs="Arial"/>
                <w:snapToGrid w:val="0"/>
                <w:sz w:val="14"/>
                <w:szCs w:val="14"/>
              </w:rPr>
              <w:t>eDRX</w:t>
            </w:r>
            <w:proofErr w:type="spellEnd"/>
            <w:r w:rsidR="008D2747">
              <w:rPr>
                <w:rFonts w:cs="Arial"/>
                <w:snapToGrid w:val="0"/>
                <w:sz w:val="14"/>
                <w:szCs w:val="14"/>
              </w:rPr>
              <w:t xml:space="preserve"> cycle length</w:t>
            </w:r>
            <w:r w:rsidR="008A61BF">
              <w:rPr>
                <w:rFonts w:cs="Arial"/>
                <w:snapToGrid w:val="0"/>
                <w:sz w:val="14"/>
                <w:szCs w:val="14"/>
              </w:rPr>
              <w:t xml:space="preserve"> </w:t>
            </w:r>
          </w:p>
        </w:tc>
      </w:tr>
      <w:tr w:rsidR="0016225D" w:rsidRPr="00BB1E84" w14:paraId="4D2E4BA5" w14:textId="77777777" w:rsidTr="00B74DF0">
        <w:trPr>
          <w:cantSplit/>
          <w:jc w:val="center"/>
        </w:trPr>
        <w:tc>
          <w:tcPr>
            <w:tcW w:w="0" w:type="auto"/>
            <w:vMerge w:val="restart"/>
            <w:vAlign w:val="center"/>
          </w:tcPr>
          <w:p w14:paraId="25B9596C" w14:textId="2063F7C7" w:rsidR="00CC11EC" w:rsidRPr="00BB1E84" w:rsidRDefault="00CC11EC" w:rsidP="00CC11EC">
            <w:pPr>
              <w:keepNext/>
              <w:keepLines/>
              <w:overflowPunct w:val="0"/>
              <w:autoSpaceDE w:val="0"/>
              <w:autoSpaceDN w:val="0"/>
              <w:adjustRightInd w:val="0"/>
              <w:jc w:val="center"/>
              <w:textAlignment w:val="baseline"/>
              <w:rPr>
                <w:rFonts w:cs="Arial"/>
                <w:sz w:val="14"/>
                <w:szCs w:val="14"/>
              </w:rPr>
            </w:pPr>
            <w:r>
              <w:rPr>
                <w:rFonts w:cs="Arial"/>
                <w:sz w:val="14"/>
                <w:szCs w:val="14"/>
              </w:rPr>
              <w:t>20.48</w:t>
            </w:r>
            <w:r w:rsidRPr="00BB1E84">
              <w:rPr>
                <w:rFonts w:cs="Arial"/>
                <w:sz w:val="14"/>
                <w:szCs w:val="14"/>
              </w:rPr>
              <w:t xml:space="preserve"> ≤ </w:t>
            </w:r>
            <w:proofErr w:type="spellStart"/>
            <w:r>
              <w:rPr>
                <w:rFonts w:cs="Arial"/>
                <w:sz w:val="14"/>
                <w:szCs w:val="14"/>
              </w:rPr>
              <w:t>eDRX_IDLE</w:t>
            </w:r>
            <w:proofErr w:type="spellEnd"/>
            <w:r>
              <w:rPr>
                <w:rFonts w:cs="Arial"/>
                <w:sz w:val="14"/>
                <w:szCs w:val="14"/>
              </w:rPr>
              <w:t xml:space="preserve"> cycle length</w:t>
            </w:r>
            <w:r w:rsidRPr="00BB1E84">
              <w:rPr>
                <w:rFonts w:cs="Arial"/>
                <w:sz w:val="14"/>
                <w:szCs w:val="14"/>
              </w:rPr>
              <w:t xml:space="preserve"> ≤ </w:t>
            </w:r>
            <w:r>
              <w:rPr>
                <w:rFonts w:cs="Arial"/>
                <w:sz w:val="14"/>
                <w:szCs w:val="14"/>
              </w:rPr>
              <w:t>10485.76</w:t>
            </w:r>
          </w:p>
        </w:tc>
        <w:tc>
          <w:tcPr>
            <w:tcW w:w="0" w:type="auto"/>
          </w:tcPr>
          <w:p w14:paraId="52A83A7B" w14:textId="77777777" w:rsidR="00CC11EC" w:rsidRPr="00BB1E84" w:rsidRDefault="00CC11EC" w:rsidP="00CC11EC">
            <w:pPr>
              <w:keepNext/>
              <w:keepLines/>
              <w:overflowPunct w:val="0"/>
              <w:autoSpaceDE w:val="0"/>
              <w:autoSpaceDN w:val="0"/>
              <w:adjustRightInd w:val="0"/>
              <w:jc w:val="center"/>
              <w:textAlignment w:val="baseline"/>
              <w:rPr>
                <w:rFonts w:cs="Arial"/>
                <w:sz w:val="14"/>
                <w:szCs w:val="14"/>
              </w:rPr>
            </w:pPr>
            <w:r w:rsidRPr="00BB1E84">
              <w:rPr>
                <w:rFonts w:cs="Arial"/>
                <w:sz w:val="14"/>
                <w:szCs w:val="14"/>
              </w:rPr>
              <w:t>0.32</w:t>
            </w:r>
          </w:p>
        </w:tc>
        <w:tc>
          <w:tcPr>
            <w:tcW w:w="0" w:type="auto"/>
          </w:tcPr>
          <w:p w14:paraId="1AD86E02" w14:textId="7B89B278" w:rsidR="00CC11EC" w:rsidRPr="00BB1E84" w:rsidRDefault="00CC11EC" w:rsidP="00CC11EC">
            <w:pPr>
              <w:keepNext/>
              <w:keepLines/>
              <w:overflowPunct w:val="0"/>
              <w:autoSpaceDE w:val="0"/>
              <w:autoSpaceDN w:val="0"/>
              <w:adjustRightInd w:val="0"/>
              <w:jc w:val="center"/>
              <w:textAlignment w:val="baseline"/>
              <w:rPr>
                <w:rFonts w:cs="Arial"/>
                <w:snapToGrid w:val="0"/>
                <w:sz w:val="14"/>
                <w:szCs w:val="14"/>
              </w:rPr>
            </w:pPr>
            <w:r w:rsidRPr="00BB1E84">
              <w:rPr>
                <w:rFonts w:cs="Arial"/>
                <w:snapToGrid w:val="0"/>
                <w:sz w:val="14"/>
                <w:szCs w:val="14"/>
                <w:lang w:val="sv-SE"/>
              </w:rPr>
              <w:t>≥</w:t>
            </w:r>
            <w:r w:rsidRPr="00BB1E84">
              <w:rPr>
                <w:rFonts w:ascii="Symbol" w:eastAsia="Symbol" w:hAnsi="Symbol" w:cs="Symbol"/>
                <w:snapToGrid w:val="0"/>
                <w:sz w:val="14"/>
                <w:szCs w:val="14"/>
                <w:lang w:val="sv-SE"/>
              </w:rPr>
              <w:sym w:font="Symbol" w:char="F0E9"/>
            </w:r>
            <w:r w:rsidR="00C605C1">
              <w:rPr>
                <w:rFonts w:cs="Arial"/>
                <w:iCs/>
                <w:sz w:val="14"/>
                <w:szCs w:val="14"/>
                <w:lang w:val="sv-SE" w:eastAsia="ja-JP"/>
              </w:rPr>
              <w:t>4*</w:t>
            </w:r>
            <w:r>
              <w:rPr>
                <w:rFonts w:cs="Arial"/>
                <w:iCs/>
                <w:sz w:val="14"/>
                <w:szCs w:val="14"/>
                <w:lang w:val="sv-SE" w:eastAsia="ja-JP"/>
              </w:rPr>
              <w:t>K1</w:t>
            </w:r>
            <w:r w:rsidRPr="00BB1E84">
              <w:rPr>
                <w:rFonts w:ascii="Symbol" w:eastAsia="Symbol" w:hAnsi="Symbol" w:cs="Symbol"/>
                <w:sz w:val="14"/>
                <w:szCs w:val="14"/>
                <w:lang w:val="sv-SE" w:eastAsia="ja-JP"/>
              </w:rPr>
              <w:sym w:font="Symbol" w:char="F0F9"/>
            </w:r>
            <w:r w:rsidRPr="00BB1E84">
              <w:rPr>
                <w:rFonts w:cs="Arial"/>
                <w:iCs/>
                <w:sz w:val="14"/>
                <w:szCs w:val="14"/>
                <w:lang w:val="sv-SE" w:eastAsia="ja-JP"/>
              </w:rPr>
              <w:t>*1.28</w:t>
            </w:r>
          </w:p>
        </w:tc>
        <w:tc>
          <w:tcPr>
            <w:tcW w:w="0" w:type="auto"/>
          </w:tcPr>
          <w:p w14:paraId="7C00F6B9" w14:textId="0E1F1B7F" w:rsidR="00CC11EC" w:rsidRPr="00BB1E84" w:rsidRDefault="00CC11EC" w:rsidP="00CC11EC">
            <w:pPr>
              <w:keepNext/>
              <w:keepLines/>
              <w:overflowPunct w:val="0"/>
              <w:autoSpaceDE w:val="0"/>
              <w:autoSpaceDN w:val="0"/>
              <w:adjustRightInd w:val="0"/>
              <w:jc w:val="center"/>
              <w:textAlignment w:val="baseline"/>
              <w:rPr>
                <w:rFonts w:cs="Arial"/>
                <w:snapToGrid w:val="0"/>
                <w:sz w:val="14"/>
                <w:szCs w:val="14"/>
              </w:rPr>
            </w:pPr>
            <w:r w:rsidRPr="00BB1E84">
              <w:rPr>
                <w:rFonts w:cs="Arial"/>
                <w:snapToGrid w:val="0"/>
                <w:sz w:val="14"/>
                <w:szCs w:val="14"/>
                <w:lang w:val="sv-SE"/>
              </w:rPr>
              <w:t>≥</w:t>
            </w:r>
            <w:r w:rsidRPr="00BB1E84">
              <w:rPr>
                <w:rFonts w:ascii="Symbol" w:eastAsia="Symbol" w:hAnsi="Symbol" w:cs="Symbol"/>
                <w:snapToGrid w:val="0"/>
                <w:sz w:val="14"/>
                <w:szCs w:val="14"/>
                <w:lang w:val="sv-SE"/>
              </w:rPr>
              <w:sym w:font="Symbol" w:char="F0E9"/>
            </w:r>
            <w:r w:rsidR="002171E3">
              <w:rPr>
                <w:rFonts w:cs="Arial"/>
                <w:snapToGrid w:val="0"/>
                <w:sz w:val="14"/>
                <w:szCs w:val="14"/>
                <w:lang w:val="sv-SE"/>
              </w:rPr>
              <w:t>6</w:t>
            </w:r>
            <w:r w:rsidRPr="00BB1E84">
              <w:rPr>
                <w:rFonts w:cs="Arial"/>
                <w:iCs/>
                <w:sz w:val="14"/>
                <w:szCs w:val="14"/>
                <w:lang w:val="sv-SE" w:eastAsia="ja-JP"/>
              </w:rPr>
              <w:t>*</w:t>
            </w:r>
            <w:r>
              <w:rPr>
                <w:rFonts w:cs="Arial"/>
                <w:iCs/>
                <w:sz w:val="14"/>
                <w:szCs w:val="14"/>
                <w:lang w:val="sv-SE" w:eastAsia="ja-JP"/>
              </w:rPr>
              <w:t>K1</w:t>
            </w:r>
            <w:r w:rsidRPr="00BB1E84">
              <w:rPr>
                <w:rFonts w:ascii="Symbol" w:eastAsia="Symbol" w:hAnsi="Symbol" w:cs="Symbol"/>
                <w:sz w:val="14"/>
                <w:szCs w:val="14"/>
                <w:lang w:val="sv-SE" w:eastAsia="ja-JP"/>
              </w:rPr>
              <w:sym w:font="Symbol" w:char="F0F9"/>
            </w:r>
            <w:r w:rsidRPr="00BB1E84">
              <w:rPr>
                <w:rFonts w:cs="Arial"/>
                <w:iCs/>
                <w:sz w:val="14"/>
                <w:szCs w:val="14"/>
                <w:lang w:val="sv-SE" w:eastAsia="ja-JP"/>
              </w:rPr>
              <w:t>*1.28</w:t>
            </w:r>
          </w:p>
        </w:tc>
        <w:tc>
          <w:tcPr>
            <w:tcW w:w="0" w:type="auto"/>
          </w:tcPr>
          <w:p w14:paraId="4C0619A8" w14:textId="77777777" w:rsidR="00CC11EC" w:rsidRPr="00BB1E84" w:rsidRDefault="00CC11EC" w:rsidP="00CC11EC">
            <w:pPr>
              <w:keepNext/>
              <w:keepLines/>
              <w:overflowPunct w:val="0"/>
              <w:autoSpaceDE w:val="0"/>
              <w:autoSpaceDN w:val="0"/>
              <w:adjustRightInd w:val="0"/>
              <w:jc w:val="center"/>
              <w:textAlignment w:val="baseline"/>
              <w:rPr>
                <w:rFonts w:cs="Arial"/>
                <w:snapToGrid w:val="0"/>
                <w:sz w:val="14"/>
                <w:szCs w:val="14"/>
                <w:lang w:val="sv-SE"/>
              </w:rPr>
            </w:pPr>
            <w:r w:rsidRPr="00BB1E84">
              <w:rPr>
                <w:rFonts w:cs="Arial"/>
                <w:snapToGrid w:val="0"/>
                <w:sz w:val="14"/>
                <w:szCs w:val="14"/>
                <w:lang w:val="sv-SE"/>
              </w:rPr>
              <w:t>1</w:t>
            </w:r>
          </w:p>
        </w:tc>
        <w:tc>
          <w:tcPr>
            <w:tcW w:w="0" w:type="auto"/>
          </w:tcPr>
          <w:p w14:paraId="21132504" w14:textId="330BB54E" w:rsidR="00CC11EC" w:rsidRPr="00BB1E84" w:rsidRDefault="00CC11EC" w:rsidP="00CC11EC">
            <w:pPr>
              <w:keepNext/>
              <w:keepLines/>
              <w:overflowPunct w:val="0"/>
              <w:autoSpaceDE w:val="0"/>
              <w:autoSpaceDN w:val="0"/>
              <w:adjustRightInd w:val="0"/>
              <w:jc w:val="center"/>
              <w:textAlignment w:val="baseline"/>
              <w:rPr>
                <w:rFonts w:cs="Arial"/>
                <w:snapToGrid w:val="0"/>
                <w:sz w:val="14"/>
                <w:szCs w:val="14"/>
              </w:rPr>
            </w:pPr>
            <w:r w:rsidRPr="00BB1E84">
              <w:rPr>
                <w:rFonts w:cs="Arial"/>
                <w:snapToGrid w:val="0"/>
                <w:sz w:val="14"/>
                <w:szCs w:val="14"/>
              </w:rPr>
              <w:t>1.5</w:t>
            </w:r>
          </w:p>
        </w:tc>
        <w:tc>
          <w:tcPr>
            <w:tcW w:w="0" w:type="auto"/>
          </w:tcPr>
          <w:p w14:paraId="767FBBE7" w14:textId="77777777" w:rsidR="00CC11EC" w:rsidRPr="00BB1E84" w:rsidRDefault="00CC11EC" w:rsidP="00CC11EC">
            <w:pPr>
              <w:keepNext/>
              <w:keepLines/>
              <w:overflowPunct w:val="0"/>
              <w:autoSpaceDE w:val="0"/>
              <w:autoSpaceDN w:val="0"/>
              <w:adjustRightInd w:val="0"/>
              <w:jc w:val="center"/>
              <w:textAlignment w:val="baseline"/>
              <w:rPr>
                <w:rFonts w:cs="Arial"/>
                <w:snapToGrid w:val="0"/>
                <w:sz w:val="14"/>
                <w:szCs w:val="14"/>
              </w:rPr>
            </w:pPr>
            <w:r w:rsidRPr="00BB1E84">
              <w:rPr>
                <w:rFonts w:cs="Arial"/>
                <w:snapToGrid w:val="0"/>
                <w:sz w:val="14"/>
                <w:szCs w:val="14"/>
              </w:rPr>
              <w:t>NOTE1</w:t>
            </w:r>
          </w:p>
        </w:tc>
        <w:tc>
          <w:tcPr>
            <w:tcW w:w="0" w:type="auto"/>
          </w:tcPr>
          <w:p w14:paraId="1D5888A1" w14:textId="3FF8B948" w:rsidR="00CC11EC" w:rsidRPr="00BB1E84" w:rsidRDefault="00CC11EC" w:rsidP="00CC11EC">
            <w:pPr>
              <w:keepNext/>
              <w:keepLines/>
              <w:overflowPunct w:val="0"/>
              <w:autoSpaceDE w:val="0"/>
              <w:autoSpaceDN w:val="0"/>
              <w:adjustRightInd w:val="0"/>
              <w:jc w:val="center"/>
              <w:textAlignment w:val="baseline"/>
              <w:rPr>
                <w:rFonts w:cs="Arial"/>
                <w:snapToGrid w:val="0"/>
                <w:sz w:val="14"/>
                <w:szCs w:val="14"/>
              </w:rPr>
            </w:pPr>
            <w:r w:rsidRPr="00BB1E84">
              <w:rPr>
                <w:rFonts w:cs="Arial"/>
                <w:snapToGrid w:val="0"/>
                <w:sz w:val="14"/>
                <w:szCs w:val="14"/>
              </w:rPr>
              <w:t>0.32</w:t>
            </w:r>
            <w:r w:rsidR="00DA5E16" w:rsidRPr="00BB1E84" w:rsidDel="00DA5E16">
              <w:rPr>
                <w:rFonts w:cs="Arial"/>
                <w:snapToGrid w:val="0"/>
                <w:sz w:val="14"/>
                <w:szCs w:val="14"/>
              </w:rPr>
              <w:t xml:space="preserve"> </w:t>
            </w:r>
            <w:r w:rsidRPr="00BB1E84">
              <w:rPr>
                <w:rFonts w:cs="Arial"/>
                <w:iCs/>
                <w:sz w:val="14"/>
                <w:szCs w:val="14"/>
                <w:lang w:val="sv-SE" w:eastAsia="ja-JP"/>
              </w:rPr>
              <w:t>*</w:t>
            </w:r>
            <w:r>
              <w:rPr>
                <w:rFonts w:cs="Arial"/>
                <w:iCs/>
                <w:sz w:val="14"/>
                <w:szCs w:val="14"/>
                <w:lang w:val="sv-SE" w:eastAsia="ja-JP"/>
              </w:rPr>
              <w:t xml:space="preserve"> K1</w:t>
            </w:r>
            <w:r w:rsidRPr="00BB1E84">
              <w:rPr>
                <w:rFonts w:cs="Arial"/>
                <w:snapToGrid w:val="0"/>
                <w:sz w:val="14"/>
                <w:szCs w:val="14"/>
              </w:rPr>
              <w:t>*</w:t>
            </w:r>
            <w:r w:rsidR="0067757A">
              <w:rPr>
                <w:rFonts w:cs="Arial"/>
                <w:snapToGrid w:val="0"/>
                <w:sz w:val="14"/>
                <w:szCs w:val="14"/>
              </w:rPr>
              <w:t>1</w:t>
            </w:r>
          </w:p>
        </w:tc>
        <w:tc>
          <w:tcPr>
            <w:tcW w:w="0" w:type="auto"/>
          </w:tcPr>
          <w:p w14:paraId="687E37C4" w14:textId="7E5111D5" w:rsidR="00CC11EC" w:rsidRPr="00BB1E84" w:rsidRDefault="00CC11EC" w:rsidP="00CC11EC">
            <w:pPr>
              <w:keepNext/>
              <w:keepLines/>
              <w:overflowPunct w:val="0"/>
              <w:autoSpaceDE w:val="0"/>
              <w:autoSpaceDN w:val="0"/>
              <w:adjustRightInd w:val="0"/>
              <w:jc w:val="center"/>
              <w:textAlignment w:val="baseline"/>
              <w:rPr>
                <w:rFonts w:cs="Arial"/>
                <w:snapToGrid w:val="0"/>
                <w:sz w:val="14"/>
                <w:szCs w:val="14"/>
              </w:rPr>
            </w:pPr>
            <w:r w:rsidRPr="00BB1E84">
              <w:rPr>
                <w:rFonts w:cs="Arial"/>
                <w:snapToGrid w:val="0"/>
                <w:sz w:val="14"/>
                <w:szCs w:val="14"/>
              </w:rPr>
              <w:t>0.32</w:t>
            </w:r>
            <w:r w:rsidR="00DA5E16" w:rsidRPr="00BB1E84" w:rsidDel="00DA5E16">
              <w:rPr>
                <w:rFonts w:cs="Arial"/>
                <w:snapToGrid w:val="0"/>
                <w:sz w:val="14"/>
                <w:szCs w:val="14"/>
              </w:rPr>
              <w:t xml:space="preserve"> </w:t>
            </w:r>
            <w:r w:rsidRPr="00BB1E84">
              <w:rPr>
                <w:rFonts w:cs="Arial"/>
                <w:iCs/>
                <w:sz w:val="14"/>
                <w:szCs w:val="14"/>
                <w:lang w:val="sv-SE" w:eastAsia="ja-JP"/>
              </w:rPr>
              <w:t>*</w:t>
            </w:r>
            <w:r>
              <w:rPr>
                <w:rFonts w:cs="Arial"/>
                <w:iCs/>
                <w:sz w:val="14"/>
                <w:szCs w:val="14"/>
                <w:lang w:val="sv-SE" w:eastAsia="ja-JP"/>
              </w:rPr>
              <w:t xml:space="preserve"> K1</w:t>
            </w:r>
            <w:r w:rsidRPr="00BB1E84">
              <w:rPr>
                <w:rFonts w:cs="Arial"/>
                <w:snapToGrid w:val="0"/>
                <w:sz w:val="14"/>
                <w:szCs w:val="14"/>
              </w:rPr>
              <w:t>*</w:t>
            </w:r>
            <w:r w:rsidR="0067757A">
              <w:rPr>
                <w:rFonts w:cs="Arial"/>
                <w:snapToGrid w:val="0"/>
                <w:sz w:val="14"/>
                <w:szCs w:val="14"/>
              </w:rPr>
              <w:t>2</w:t>
            </w:r>
          </w:p>
        </w:tc>
      </w:tr>
      <w:tr w:rsidR="0016225D" w:rsidRPr="00BB1E84" w14:paraId="57E72ABF" w14:textId="77777777" w:rsidTr="00B74DF0">
        <w:trPr>
          <w:cantSplit/>
          <w:jc w:val="center"/>
        </w:trPr>
        <w:tc>
          <w:tcPr>
            <w:tcW w:w="0" w:type="auto"/>
            <w:vMerge/>
          </w:tcPr>
          <w:p w14:paraId="0418D2EF" w14:textId="77777777" w:rsidR="00CC11EC" w:rsidRPr="00BB1E84" w:rsidRDefault="00CC11EC" w:rsidP="00CC11EC">
            <w:pPr>
              <w:keepNext/>
              <w:keepLines/>
              <w:overflowPunct w:val="0"/>
              <w:autoSpaceDE w:val="0"/>
              <w:autoSpaceDN w:val="0"/>
              <w:adjustRightInd w:val="0"/>
              <w:jc w:val="center"/>
              <w:textAlignment w:val="baseline"/>
              <w:rPr>
                <w:rFonts w:cs="Arial"/>
                <w:sz w:val="14"/>
                <w:szCs w:val="14"/>
              </w:rPr>
            </w:pPr>
          </w:p>
        </w:tc>
        <w:tc>
          <w:tcPr>
            <w:tcW w:w="0" w:type="auto"/>
          </w:tcPr>
          <w:p w14:paraId="4760D412" w14:textId="77777777" w:rsidR="00CC11EC" w:rsidRPr="00BB1E84" w:rsidRDefault="00CC11EC" w:rsidP="00CC11EC">
            <w:pPr>
              <w:keepNext/>
              <w:keepLines/>
              <w:overflowPunct w:val="0"/>
              <w:autoSpaceDE w:val="0"/>
              <w:autoSpaceDN w:val="0"/>
              <w:adjustRightInd w:val="0"/>
              <w:jc w:val="center"/>
              <w:textAlignment w:val="baseline"/>
              <w:rPr>
                <w:rFonts w:cs="Arial"/>
                <w:sz w:val="14"/>
                <w:szCs w:val="14"/>
              </w:rPr>
            </w:pPr>
            <w:r w:rsidRPr="00BB1E84">
              <w:rPr>
                <w:rFonts w:cs="Arial"/>
                <w:sz w:val="14"/>
                <w:szCs w:val="14"/>
              </w:rPr>
              <w:t>0.64</w:t>
            </w:r>
          </w:p>
        </w:tc>
        <w:tc>
          <w:tcPr>
            <w:tcW w:w="0" w:type="auto"/>
          </w:tcPr>
          <w:p w14:paraId="68B487AF" w14:textId="1A03A3E1" w:rsidR="00CC11EC" w:rsidRPr="00BB1E84" w:rsidRDefault="00CC11EC" w:rsidP="00CC11EC">
            <w:pPr>
              <w:keepNext/>
              <w:keepLines/>
              <w:overflowPunct w:val="0"/>
              <w:autoSpaceDE w:val="0"/>
              <w:autoSpaceDN w:val="0"/>
              <w:adjustRightInd w:val="0"/>
              <w:jc w:val="center"/>
              <w:textAlignment w:val="baseline"/>
              <w:rPr>
                <w:rFonts w:cs="Arial"/>
                <w:snapToGrid w:val="0"/>
                <w:sz w:val="14"/>
                <w:szCs w:val="14"/>
                <w:lang w:val="sv-SE"/>
              </w:rPr>
            </w:pPr>
            <w:r w:rsidRPr="00BB1E84">
              <w:rPr>
                <w:rFonts w:cs="Arial"/>
                <w:snapToGrid w:val="0"/>
                <w:sz w:val="14"/>
                <w:szCs w:val="14"/>
                <w:lang w:val="sv-SE"/>
              </w:rPr>
              <w:t>≥</w:t>
            </w:r>
            <w:r w:rsidRPr="00BB1E84">
              <w:rPr>
                <w:rFonts w:ascii="Symbol" w:eastAsia="Symbol" w:hAnsi="Symbol" w:cs="Symbol"/>
                <w:snapToGrid w:val="0"/>
                <w:sz w:val="14"/>
                <w:szCs w:val="14"/>
                <w:lang w:val="sv-SE"/>
              </w:rPr>
              <w:sym w:font="Symbol" w:char="F0E9"/>
            </w:r>
            <w:r w:rsidR="007A5C92">
              <w:rPr>
                <w:rFonts w:cs="Arial"/>
                <w:snapToGrid w:val="0"/>
                <w:sz w:val="14"/>
                <w:szCs w:val="14"/>
                <w:lang w:val="sv-SE"/>
              </w:rPr>
              <w:t>4</w:t>
            </w:r>
            <w:r w:rsidRPr="00BB1E84">
              <w:rPr>
                <w:rFonts w:cs="Arial"/>
                <w:iCs/>
                <w:sz w:val="14"/>
                <w:szCs w:val="14"/>
                <w:lang w:val="sv-SE" w:eastAsia="ja-JP"/>
              </w:rPr>
              <w:t>*</w:t>
            </w:r>
            <w:r>
              <w:rPr>
                <w:rFonts w:cs="Arial"/>
                <w:iCs/>
                <w:sz w:val="14"/>
                <w:szCs w:val="14"/>
                <w:lang w:val="sv-SE" w:eastAsia="ja-JP"/>
              </w:rPr>
              <w:t>K1</w:t>
            </w:r>
            <w:r w:rsidRPr="00BB1E84">
              <w:rPr>
                <w:rFonts w:ascii="Symbol" w:eastAsia="Symbol" w:hAnsi="Symbol" w:cs="Symbol"/>
                <w:sz w:val="14"/>
                <w:szCs w:val="14"/>
                <w:lang w:val="sv-SE" w:eastAsia="ja-JP"/>
              </w:rPr>
              <w:sym w:font="Symbol" w:char="F0F9"/>
            </w:r>
            <w:r w:rsidRPr="00BB1E84">
              <w:rPr>
                <w:rFonts w:cs="Arial"/>
                <w:iCs/>
                <w:sz w:val="14"/>
                <w:szCs w:val="14"/>
                <w:lang w:val="sv-SE" w:eastAsia="ja-JP"/>
              </w:rPr>
              <w:t>*1.28</w:t>
            </w:r>
          </w:p>
        </w:tc>
        <w:tc>
          <w:tcPr>
            <w:tcW w:w="0" w:type="auto"/>
          </w:tcPr>
          <w:p w14:paraId="70C639E9" w14:textId="77517A15" w:rsidR="00CC11EC" w:rsidRPr="00BB1E84" w:rsidRDefault="00CC11EC" w:rsidP="00CC11EC">
            <w:pPr>
              <w:keepNext/>
              <w:keepLines/>
              <w:overflowPunct w:val="0"/>
              <w:autoSpaceDE w:val="0"/>
              <w:autoSpaceDN w:val="0"/>
              <w:adjustRightInd w:val="0"/>
              <w:jc w:val="center"/>
              <w:textAlignment w:val="baseline"/>
              <w:rPr>
                <w:rFonts w:cs="Arial"/>
                <w:snapToGrid w:val="0"/>
                <w:sz w:val="14"/>
                <w:szCs w:val="14"/>
                <w:lang w:val="sv-SE"/>
              </w:rPr>
            </w:pPr>
            <w:r w:rsidRPr="00BB1E84">
              <w:rPr>
                <w:rFonts w:cs="Arial"/>
                <w:snapToGrid w:val="0"/>
                <w:sz w:val="14"/>
                <w:szCs w:val="14"/>
                <w:lang w:val="sv-SE"/>
              </w:rPr>
              <w:t>≥</w:t>
            </w:r>
            <w:r w:rsidRPr="00BB1E84">
              <w:rPr>
                <w:rFonts w:ascii="Symbol" w:eastAsia="Symbol" w:hAnsi="Symbol" w:cs="Symbol"/>
                <w:snapToGrid w:val="0"/>
                <w:sz w:val="14"/>
                <w:szCs w:val="14"/>
                <w:lang w:val="sv-SE"/>
              </w:rPr>
              <w:sym w:font="Symbol" w:char="F0E9"/>
            </w:r>
            <w:r w:rsidR="00E55153">
              <w:rPr>
                <w:rFonts w:cs="Arial"/>
                <w:snapToGrid w:val="0"/>
                <w:sz w:val="14"/>
                <w:szCs w:val="14"/>
                <w:lang w:val="sv-SE"/>
              </w:rPr>
              <w:t>6</w:t>
            </w:r>
            <w:r w:rsidRPr="00BB1E84">
              <w:rPr>
                <w:rFonts w:cs="Arial"/>
                <w:iCs/>
                <w:sz w:val="14"/>
                <w:szCs w:val="14"/>
                <w:lang w:val="sv-SE" w:eastAsia="ja-JP"/>
              </w:rPr>
              <w:t>*</w:t>
            </w:r>
            <w:r>
              <w:rPr>
                <w:rFonts w:cs="Arial"/>
                <w:iCs/>
                <w:sz w:val="14"/>
                <w:szCs w:val="14"/>
                <w:lang w:val="sv-SE" w:eastAsia="ja-JP"/>
              </w:rPr>
              <w:t>K1</w:t>
            </w:r>
            <w:r w:rsidRPr="00BB1E84">
              <w:rPr>
                <w:rFonts w:ascii="Symbol" w:eastAsia="Symbol" w:hAnsi="Symbol" w:cs="Symbol"/>
                <w:sz w:val="14"/>
                <w:szCs w:val="14"/>
                <w:lang w:val="sv-SE" w:eastAsia="ja-JP"/>
              </w:rPr>
              <w:sym w:font="Symbol" w:char="F0F9"/>
            </w:r>
            <w:r w:rsidRPr="00BB1E84">
              <w:rPr>
                <w:rFonts w:cs="Arial"/>
                <w:iCs/>
                <w:sz w:val="14"/>
                <w:szCs w:val="14"/>
                <w:lang w:val="sv-SE" w:eastAsia="ja-JP"/>
              </w:rPr>
              <w:t>*1.28</w:t>
            </w:r>
          </w:p>
        </w:tc>
        <w:tc>
          <w:tcPr>
            <w:tcW w:w="0" w:type="auto"/>
          </w:tcPr>
          <w:p w14:paraId="7FA88AB7" w14:textId="77777777" w:rsidR="00CC11EC" w:rsidRPr="00BB1E84" w:rsidRDefault="00CC11EC" w:rsidP="00CC11EC">
            <w:pPr>
              <w:keepNext/>
              <w:keepLines/>
              <w:overflowPunct w:val="0"/>
              <w:autoSpaceDE w:val="0"/>
              <w:autoSpaceDN w:val="0"/>
              <w:adjustRightInd w:val="0"/>
              <w:jc w:val="center"/>
              <w:textAlignment w:val="baseline"/>
              <w:rPr>
                <w:rFonts w:cs="Arial"/>
                <w:snapToGrid w:val="0"/>
                <w:sz w:val="14"/>
                <w:szCs w:val="14"/>
                <w:lang w:val="sv-SE"/>
              </w:rPr>
            </w:pPr>
            <w:r w:rsidRPr="00BB1E84">
              <w:rPr>
                <w:rFonts w:cs="Arial"/>
                <w:snapToGrid w:val="0"/>
                <w:sz w:val="14"/>
                <w:szCs w:val="14"/>
                <w:lang w:val="sv-SE"/>
              </w:rPr>
              <w:t>1</w:t>
            </w:r>
          </w:p>
        </w:tc>
        <w:tc>
          <w:tcPr>
            <w:tcW w:w="0" w:type="auto"/>
          </w:tcPr>
          <w:p w14:paraId="7FDE7E0C" w14:textId="77777777" w:rsidR="00CC11EC" w:rsidRPr="00BB1E84" w:rsidRDefault="00CC11EC" w:rsidP="00CC11EC">
            <w:pPr>
              <w:keepNext/>
              <w:keepLines/>
              <w:overflowPunct w:val="0"/>
              <w:autoSpaceDE w:val="0"/>
              <w:autoSpaceDN w:val="0"/>
              <w:adjustRightInd w:val="0"/>
              <w:jc w:val="center"/>
              <w:textAlignment w:val="baseline"/>
              <w:rPr>
                <w:rFonts w:cs="Arial"/>
                <w:snapToGrid w:val="0"/>
                <w:sz w:val="14"/>
                <w:szCs w:val="14"/>
              </w:rPr>
            </w:pPr>
            <w:r w:rsidRPr="00BB1E84">
              <w:rPr>
                <w:rFonts w:cs="Arial"/>
                <w:snapToGrid w:val="0"/>
                <w:sz w:val="14"/>
                <w:szCs w:val="14"/>
              </w:rPr>
              <w:t>1.5</w:t>
            </w:r>
          </w:p>
        </w:tc>
        <w:tc>
          <w:tcPr>
            <w:tcW w:w="0" w:type="auto"/>
          </w:tcPr>
          <w:p w14:paraId="15967E09" w14:textId="77777777" w:rsidR="00CC11EC" w:rsidRPr="00BB1E84" w:rsidRDefault="00CC11EC" w:rsidP="00CC11EC">
            <w:pPr>
              <w:keepNext/>
              <w:keepLines/>
              <w:overflowPunct w:val="0"/>
              <w:autoSpaceDE w:val="0"/>
              <w:autoSpaceDN w:val="0"/>
              <w:adjustRightInd w:val="0"/>
              <w:jc w:val="center"/>
              <w:textAlignment w:val="baseline"/>
              <w:rPr>
                <w:rFonts w:cs="Arial"/>
                <w:snapToGrid w:val="0"/>
                <w:sz w:val="14"/>
                <w:szCs w:val="14"/>
              </w:rPr>
            </w:pPr>
            <w:r w:rsidRPr="00BB1E84">
              <w:rPr>
                <w:rFonts w:cs="Arial"/>
                <w:snapToGrid w:val="0"/>
                <w:sz w:val="14"/>
                <w:szCs w:val="14"/>
              </w:rPr>
              <w:t>NOTE1</w:t>
            </w:r>
          </w:p>
        </w:tc>
        <w:tc>
          <w:tcPr>
            <w:tcW w:w="0" w:type="auto"/>
          </w:tcPr>
          <w:p w14:paraId="496DD37F" w14:textId="43E8E549" w:rsidR="00CC11EC" w:rsidRPr="00BB1E84" w:rsidRDefault="00CC11EC" w:rsidP="00CC11EC">
            <w:pPr>
              <w:keepNext/>
              <w:keepLines/>
              <w:overflowPunct w:val="0"/>
              <w:autoSpaceDE w:val="0"/>
              <w:autoSpaceDN w:val="0"/>
              <w:adjustRightInd w:val="0"/>
              <w:jc w:val="center"/>
              <w:textAlignment w:val="baseline"/>
              <w:rPr>
                <w:rFonts w:cs="Arial"/>
                <w:snapToGrid w:val="0"/>
                <w:sz w:val="14"/>
                <w:szCs w:val="14"/>
              </w:rPr>
            </w:pPr>
            <w:r w:rsidRPr="00BB1E84">
              <w:rPr>
                <w:rFonts w:cs="Arial"/>
                <w:snapToGrid w:val="0"/>
                <w:sz w:val="14"/>
                <w:szCs w:val="14"/>
              </w:rPr>
              <w:t>0.64</w:t>
            </w:r>
            <w:r w:rsidR="00DA5E16" w:rsidRPr="00BB1E84" w:rsidDel="00DA5E16">
              <w:rPr>
                <w:rFonts w:cs="Arial"/>
                <w:snapToGrid w:val="0"/>
                <w:sz w:val="14"/>
                <w:szCs w:val="14"/>
              </w:rPr>
              <w:t xml:space="preserve"> </w:t>
            </w:r>
            <w:r w:rsidRPr="00BB1E84">
              <w:rPr>
                <w:rFonts w:cs="Arial"/>
                <w:iCs/>
                <w:sz w:val="14"/>
                <w:szCs w:val="14"/>
                <w:lang w:val="sv-SE" w:eastAsia="ja-JP"/>
              </w:rPr>
              <w:t>*</w:t>
            </w:r>
            <w:r>
              <w:rPr>
                <w:rFonts w:cs="Arial"/>
                <w:iCs/>
                <w:sz w:val="14"/>
                <w:szCs w:val="14"/>
                <w:lang w:val="sv-SE" w:eastAsia="ja-JP"/>
              </w:rPr>
              <w:t xml:space="preserve"> K1</w:t>
            </w:r>
            <w:r w:rsidRPr="00BB1E84">
              <w:rPr>
                <w:rFonts w:cs="Arial"/>
                <w:snapToGrid w:val="0"/>
                <w:sz w:val="14"/>
                <w:szCs w:val="14"/>
              </w:rPr>
              <w:t>*</w:t>
            </w:r>
            <w:r w:rsidR="0067757A">
              <w:rPr>
                <w:rFonts w:cs="Arial"/>
                <w:snapToGrid w:val="0"/>
                <w:sz w:val="14"/>
                <w:szCs w:val="14"/>
              </w:rPr>
              <w:t>1</w:t>
            </w:r>
          </w:p>
        </w:tc>
        <w:tc>
          <w:tcPr>
            <w:tcW w:w="0" w:type="auto"/>
          </w:tcPr>
          <w:p w14:paraId="155779C5" w14:textId="07260867" w:rsidR="00CC11EC" w:rsidRPr="00BB1E84" w:rsidRDefault="00CC11EC" w:rsidP="00CC11EC">
            <w:pPr>
              <w:keepNext/>
              <w:keepLines/>
              <w:overflowPunct w:val="0"/>
              <w:autoSpaceDE w:val="0"/>
              <w:autoSpaceDN w:val="0"/>
              <w:adjustRightInd w:val="0"/>
              <w:jc w:val="center"/>
              <w:textAlignment w:val="baseline"/>
              <w:rPr>
                <w:rFonts w:cs="Arial"/>
                <w:snapToGrid w:val="0"/>
                <w:sz w:val="14"/>
                <w:szCs w:val="14"/>
              </w:rPr>
            </w:pPr>
            <w:r w:rsidRPr="00BB1E84">
              <w:rPr>
                <w:rFonts w:cs="Arial"/>
                <w:snapToGrid w:val="0"/>
                <w:sz w:val="14"/>
                <w:szCs w:val="14"/>
              </w:rPr>
              <w:t>0.64</w:t>
            </w:r>
            <w:r w:rsidR="00DA5E16" w:rsidRPr="00BB1E84" w:rsidDel="00DA5E16">
              <w:rPr>
                <w:rFonts w:cs="Arial"/>
                <w:snapToGrid w:val="0"/>
                <w:sz w:val="14"/>
                <w:szCs w:val="14"/>
              </w:rPr>
              <w:t xml:space="preserve"> </w:t>
            </w:r>
            <w:r w:rsidRPr="00BB1E84">
              <w:rPr>
                <w:rFonts w:cs="Arial"/>
                <w:iCs/>
                <w:sz w:val="14"/>
                <w:szCs w:val="14"/>
                <w:lang w:val="sv-SE" w:eastAsia="ja-JP"/>
              </w:rPr>
              <w:t>*</w:t>
            </w:r>
            <w:r>
              <w:rPr>
                <w:rFonts w:cs="Arial"/>
                <w:iCs/>
                <w:sz w:val="14"/>
                <w:szCs w:val="14"/>
                <w:lang w:val="sv-SE" w:eastAsia="ja-JP"/>
              </w:rPr>
              <w:t xml:space="preserve"> K1</w:t>
            </w:r>
            <w:r w:rsidRPr="00BB1E84">
              <w:rPr>
                <w:rFonts w:cs="Arial"/>
                <w:snapToGrid w:val="0"/>
                <w:sz w:val="14"/>
                <w:szCs w:val="14"/>
              </w:rPr>
              <w:t>*</w:t>
            </w:r>
            <w:r w:rsidR="0067757A">
              <w:rPr>
                <w:rFonts w:cs="Arial"/>
                <w:snapToGrid w:val="0"/>
                <w:sz w:val="14"/>
                <w:szCs w:val="14"/>
              </w:rPr>
              <w:t>2</w:t>
            </w:r>
          </w:p>
        </w:tc>
      </w:tr>
      <w:tr w:rsidR="0016225D" w:rsidRPr="00BB1E84" w14:paraId="51DE523A" w14:textId="77777777" w:rsidTr="00B74DF0">
        <w:trPr>
          <w:cantSplit/>
          <w:jc w:val="center"/>
        </w:trPr>
        <w:tc>
          <w:tcPr>
            <w:tcW w:w="0" w:type="auto"/>
            <w:vMerge/>
          </w:tcPr>
          <w:p w14:paraId="5A5FB35B" w14:textId="77777777" w:rsidR="00CC11EC" w:rsidRPr="00BB1E84" w:rsidRDefault="00CC11EC" w:rsidP="00CC11EC">
            <w:pPr>
              <w:keepNext/>
              <w:keepLines/>
              <w:overflowPunct w:val="0"/>
              <w:autoSpaceDE w:val="0"/>
              <w:autoSpaceDN w:val="0"/>
              <w:adjustRightInd w:val="0"/>
              <w:jc w:val="center"/>
              <w:textAlignment w:val="baseline"/>
              <w:rPr>
                <w:rFonts w:cs="Arial"/>
                <w:sz w:val="14"/>
                <w:szCs w:val="14"/>
              </w:rPr>
            </w:pPr>
          </w:p>
        </w:tc>
        <w:tc>
          <w:tcPr>
            <w:tcW w:w="0" w:type="auto"/>
          </w:tcPr>
          <w:p w14:paraId="24709F53" w14:textId="77777777" w:rsidR="00CC11EC" w:rsidRPr="00BB1E84" w:rsidRDefault="00CC11EC" w:rsidP="00CC11EC">
            <w:pPr>
              <w:keepNext/>
              <w:keepLines/>
              <w:overflowPunct w:val="0"/>
              <w:autoSpaceDE w:val="0"/>
              <w:autoSpaceDN w:val="0"/>
              <w:adjustRightInd w:val="0"/>
              <w:jc w:val="center"/>
              <w:textAlignment w:val="baseline"/>
              <w:rPr>
                <w:rFonts w:cs="Arial"/>
                <w:sz w:val="14"/>
                <w:szCs w:val="14"/>
              </w:rPr>
            </w:pPr>
            <w:r w:rsidRPr="00BB1E84">
              <w:rPr>
                <w:rFonts w:cs="Arial"/>
                <w:sz w:val="14"/>
                <w:szCs w:val="14"/>
              </w:rPr>
              <w:t>1.28</w:t>
            </w:r>
          </w:p>
        </w:tc>
        <w:tc>
          <w:tcPr>
            <w:tcW w:w="0" w:type="auto"/>
          </w:tcPr>
          <w:p w14:paraId="0F9CF0E6" w14:textId="0C44A872" w:rsidR="00CC11EC" w:rsidRPr="00BB1E84" w:rsidRDefault="00CC11EC" w:rsidP="00CC11EC">
            <w:pPr>
              <w:keepNext/>
              <w:keepLines/>
              <w:overflowPunct w:val="0"/>
              <w:autoSpaceDE w:val="0"/>
              <w:autoSpaceDN w:val="0"/>
              <w:adjustRightInd w:val="0"/>
              <w:jc w:val="center"/>
              <w:textAlignment w:val="baseline"/>
              <w:rPr>
                <w:rFonts w:cs="Arial"/>
                <w:snapToGrid w:val="0"/>
                <w:sz w:val="14"/>
                <w:szCs w:val="14"/>
                <w:lang w:val="sv-SE"/>
              </w:rPr>
            </w:pPr>
            <w:r w:rsidRPr="00BB1E84">
              <w:rPr>
                <w:rFonts w:cs="Arial"/>
                <w:snapToGrid w:val="0"/>
                <w:sz w:val="14"/>
                <w:szCs w:val="14"/>
                <w:lang w:val="sv-SE"/>
              </w:rPr>
              <w:t>≥</w:t>
            </w:r>
            <w:r w:rsidRPr="00BB1E84">
              <w:rPr>
                <w:rFonts w:ascii="Symbol" w:eastAsia="Symbol" w:hAnsi="Symbol" w:cs="Symbol"/>
                <w:snapToGrid w:val="0"/>
                <w:sz w:val="14"/>
                <w:szCs w:val="14"/>
                <w:lang w:val="sv-SE"/>
              </w:rPr>
              <w:sym w:font="Symbol" w:char="F0E9"/>
            </w:r>
            <w:r w:rsidR="00E55153">
              <w:rPr>
                <w:rFonts w:cs="Arial"/>
                <w:snapToGrid w:val="0"/>
                <w:sz w:val="14"/>
                <w:szCs w:val="14"/>
                <w:lang w:val="sv-SE"/>
              </w:rPr>
              <w:t>4</w:t>
            </w:r>
            <w:r w:rsidRPr="00BB1E84">
              <w:rPr>
                <w:rFonts w:cs="Arial"/>
                <w:iCs/>
                <w:sz w:val="14"/>
                <w:szCs w:val="14"/>
                <w:lang w:val="sv-SE" w:eastAsia="ja-JP"/>
              </w:rPr>
              <w:t>*</w:t>
            </w:r>
            <w:r>
              <w:rPr>
                <w:rFonts w:cs="Arial"/>
                <w:iCs/>
                <w:sz w:val="14"/>
                <w:szCs w:val="14"/>
                <w:lang w:val="sv-SE" w:eastAsia="ja-JP"/>
              </w:rPr>
              <w:t>K1</w:t>
            </w:r>
            <w:r w:rsidRPr="00BB1E84">
              <w:rPr>
                <w:rFonts w:ascii="Symbol" w:eastAsia="Symbol" w:hAnsi="Symbol" w:cs="Symbol"/>
                <w:sz w:val="14"/>
                <w:szCs w:val="14"/>
                <w:lang w:val="sv-SE" w:eastAsia="ja-JP"/>
              </w:rPr>
              <w:sym w:font="Symbol" w:char="F0F9"/>
            </w:r>
            <w:r w:rsidRPr="00BB1E84">
              <w:rPr>
                <w:rFonts w:cs="Arial"/>
                <w:iCs/>
                <w:sz w:val="14"/>
                <w:szCs w:val="14"/>
                <w:lang w:val="sv-SE" w:eastAsia="ja-JP"/>
              </w:rPr>
              <w:t>*1.28</w:t>
            </w:r>
          </w:p>
        </w:tc>
        <w:tc>
          <w:tcPr>
            <w:tcW w:w="0" w:type="auto"/>
          </w:tcPr>
          <w:p w14:paraId="12D24E72" w14:textId="3059A64C" w:rsidR="00CC11EC" w:rsidRPr="00BB1E84" w:rsidRDefault="00CC11EC" w:rsidP="00CC11EC">
            <w:pPr>
              <w:keepNext/>
              <w:keepLines/>
              <w:overflowPunct w:val="0"/>
              <w:autoSpaceDE w:val="0"/>
              <w:autoSpaceDN w:val="0"/>
              <w:adjustRightInd w:val="0"/>
              <w:jc w:val="center"/>
              <w:textAlignment w:val="baseline"/>
              <w:rPr>
                <w:rFonts w:cs="Arial"/>
                <w:snapToGrid w:val="0"/>
                <w:sz w:val="14"/>
                <w:szCs w:val="14"/>
                <w:lang w:val="sv-SE"/>
              </w:rPr>
            </w:pPr>
            <w:r w:rsidRPr="00BB1E84">
              <w:rPr>
                <w:rFonts w:cs="Arial"/>
                <w:snapToGrid w:val="0"/>
                <w:sz w:val="14"/>
                <w:szCs w:val="14"/>
                <w:lang w:val="sv-SE"/>
              </w:rPr>
              <w:t>≥</w:t>
            </w:r>
            <w:r w:rsidRPr="00BB1E84">
              <w:rPr>
                <w:rFonts w:ascii="Symbol" w:eastAsia="Symbol" w:hAnsi="Symbol" w:cs="Symbol"/>
                <w:snapToGrid w:val="0"/>
                <w:sz w:val="14"/>
                <w:szCs w:val="14"/>
                <w:lang w:val="sv-SE"/>
              </w:rPr>
              <w:sym w:font="Symbol" w:char="F0E9"/>
            </w:r>
            <w:r w:rsidR="00E55153">
              <w:rPr>
                <w:rFonts w:cs="Arial"/>
                <w:snapToGrid w:val="0"/>
                <w:sz w:val="14"/>
                <w:szCs w:val="14"/>
                <w:lang w:val="sv-SE"/>
              </w:rPr>
              <w:t>4</w:t>
            </w:r>
            <w:r w:rsidRPr="00BB1E84">
              <w:rPr>
                <w:rFonts w:cs="Arial"/>
                <w:iCs/>
                <w:sz w:val="14"/>
                <w:szCs w:val="14"/>
                <w:lang w:val="sv-SE" w:eastAsia="ja-JP"/>
              </w:rPr>
              <w:t>*</w:t>
            </w:r>
            <w:r>
              <w:rPr>
                <w:rFonts w:cs="Arial"/>
                <w:iCs/>
                <w:sz w:val="14"/>
                <w:szCs w:val="14"/>
                <w:lang w:val="sv-SE" w:eastAsia="ja-JP"/>
              </w:rPr>
              <w:t>K1</w:t>
            </w:r>
            <w:r w:rsidRPr="00BB1E84">
              <w:rPr>
                <w:rFonts w:ascii="Symbol" w:eastAsia="Symbol" w:hAnsi="Symbol" w:cs="Symbol"/>
                <w:sz w:val="14"/>
                <w:szCs w:val="14"/>
                <w:lang w:val="sv-SE" w:eastAsia="ja-JP"/>
              </w:rPr>
              <w:sym w:font="Symbol" w:char="F0F9"/>
            </w:r>
            <w:r w:rsidRPr="00BB1E84">
              <w:rPr>
                <w:rFonts w:cs="Arial"/>
                <w:iCs/>
                <w:sz w:val="14"/>
                <w:szCs w:val="14"/>
                <w:lang w:val="sv-SE" w:eastAsia="ja-JP"/>
              </w:rPr>
              <w:t>*1.28</w:t>
            </w:r>
          </w:p>
        </w:tc>
        <w:tc>
          <w:tcPr>
            <w:tcW w:w="0" w:type="auto"/>
          </w:tcPr>
          <w:p w14:paraId="2918294E" w14:textId="77777777" w:rsidR="00CC11EC" w:rsidRPr="00BB1E84" w:rsidRDefault="00CC11EC" w:rsidP="00CC11EC">
            <w:pPr>
              <w:keepNext/>
              <w:keepLines/>
              <w:overflowPunct w:val="0"/>
              <w:autoSpaceDE w:val="0"/>
              <w:autoSpaceDN w:val="0"/>
              <w:adjustRightInd w:val="0"/>
              <w:jc w:val="center"/>
              <w:textAlignment w:val="baseline"/>
              <w:rPr>
                <w:rFonts w:cs="Arial"/>
                <w:sz w:val="14"/>
                <w:szCs w:val="14"/>
                <w:lang w:val="sv-SE"/>
              </w:rPr>
            </w:pPr>
            <w:r w:rsidRPr="00BB1E84">
              <w:rPr>
                <w:rFonts w:cs="Arial"/>
                <w:sz w:val="14"/>
                <w:szCs w:val="14"/>
                <w:lang w:val="sv-SE"/>
              </w:rPr>
              <w:t>1</w:t>
            </w:r>
          </w:p>
        </w:tc>
        <w:tc>
          <w:tcPr>
            <w:tcW w:w="0" w:type="auto"/>
          </w:tcPr>
          <w:p w14:paraId="1EF57087" w14:textId="77777777" w:rsidR="00CC11EC" w:rsidRPr="00BB1E84" w:rsidRDefault="00CC11EC" w:rsidP="00CC11EC">
            <w:pPr>
              <w:keepNext/>
              <w:keepLines/>
              <w:overflowPunct w:val="0"/>
              <w:autoSpaceDE w:val="0"/>
              <w:autoSpaceDN w:val="0"/>
              <w:adjustRightInd w:val="0"/>
              <w:jc w:val="center"/>
              <w:textAlignment w:val="baseline"/>
              <w:rPr>
                <w:rFonts w:cs="Arial"/>
                <w:sz w:val="14"/>
                <w:szCs w:val="14"/>
              </w:rPr>
            </w:pPr>
            <w:r w:rsidRPr="00BB1E84">
              <w:rPr>
                <w:rFonts w:cs="Arial"/>
                <w:sz w:val="14"/>
                <w:szCs w:val="14"/>
              </w:rPr>
              <w:t>1</w:t>
            </w:r>
          </w:p>
        </w:tc>
        <w:tc>
          <w:tcPr>
            <w:tcW w:w="0" w:type="auto"/>
          </w:tcPr>
          <w:p w14:paraId="48EAA0B1" w14:textId="77777777" w:rsidR="00CC11EC" w:rsidRPr="00BB1E84" w:rsidRDefault="00CC11EC" w:rsidP="00CC11EC">
            <w:pPr>
              <w:keepNext/>
              <w:keepLines/>
              <w:overflowPunct w:val="0"/>
              <w:autoSpaceDE w:val="0"/>
              <w:autoSpaceDN w:val="0"/>
              <w:adjustRightInd w:val="0"/>
              <w:jc w:val="center"/>
              <w:textAlignment w:val="baseline"/>
              <w:rPr>
                <w:rFonts w:cs="Arial"/>
                <w:snapToGrid w:val="0"/>
                <w:sz w:val="14"/>
                <w:szCs w:val="14"/>
              </w:rPr>
            </w:pPr>
            <w:r w:rsidRPr="00BB1E84">
              <w:rPr>
                <w:rFonts w:cs="Arial"/>
                <w:snapToGrid w:val="0"/>
                <w:sz w:val="14"/>
                <w:szCs w:val="14"/>
              </w:rPr>
              <w:t>NOTE1</w:t>
            </w:r>
          </w:p>
        </w:tc>
        <w:tc>
          <w:tcPr>
            <w:tcW w:w="0" w:type="auto"/>
          </w:tcPr>
          <w:p w14:paraId="6C23823C" w14:textId="58B0EB19" w:rsidR="00CC11EC" w:rsidRPr="00BB1E84" w:rsidRDefault="00CC11EC" w:rsidP="00CC11EC">
            <w:pPr>
              <w:keepNext/>
              <w:keepLines/>
              <w:overflowPunct w:val="0"/>
              <w:autoSpaceDE w:val="0"/>
              <w:autoSpaceDN w:val="0"/>
              <w:adjustRightInd w:val="0"/>
              <w:jc w:val="center"/>
              <w:textAlignment w:val="baseline"/>
              <w:rPr>
                <w:rFonts w:cs="Arial"/>
                <w:snapToGrid w:val="0"/>
                <w:sz w:val="14"/>
                <w:szCs w:val="14"/>
              </w:rPr>
            </w:pPr>
            <w:r w:rsidRPr="00BB1E84">
              <w:rPr>
                <w:rFonts w:cs="Arial"/>
                <w:snapToGrid w:val="0"/>
                <w:sz w:val="14"/>
                <w:szCs w:val="14"/>
              </w:rPr>
              <w:t>1.28</w:t>
            </w:r>
            <w:r w:rsidR="00DA5E16" w:rsidRPr="00BB1E84" w:rsidDel="00DA5E16">
              <w:rPr>
                <w:rFonts w:cs="Arial"/>
                <w:snapToGrid w:val="0"/>
                <w:sz w:val="14"/>
                <w:szCs w:val="14"/>
              </w:rPr>
              <w:t xml:space="preserve"> </w:t>
            </w:r>
            <w:r w:rsidRPr="00BB1E84">
              <w:rPr>
                <w:rFonts w:cs="Arial"/>
                <w:iCs/>
                <w:sz w:val="14"/>
                <w:szCs w:val="14"/>
                <w:lang w:val="sv-SE" w:eastAsia="ja-JP"/>
              </w:rPr>
              <w:t>*</w:t>
            </w:r>
            <w:r>
              <w:rPr>
                <w:rFonts w:cs="Arial"/>
                <w:iCs/>
                <w:sz w:val="14"/>
                <w:szCs w:val="14"/>
                <w:lang w:val="sv-SE" w:eastAsia="ja-JP"/>
              </w:rPr>
              <w:t xml:space="preserve"> K1</w:t>
            </w:r>
            <w:r w:rsidRPr="00BB1E84">
              <w:rPr>
                <w:rFonts w:cs="Arial"/>
                <w:snapToGrid w:val="0"/>
                <w:sz w:val="14"/>
                <w:szCs w:val="14"/>
              </w:rPr>
              <w:t>*1</w:t>
            </w:r>
          </w:p>
        </w:tc>
        <w:tc>
          <w:tcPr>
            <w:tcW w:w="0" w:type="auto"/>
          </w:tcPr>
          <w:p w14:paraId="29483321" w14:textId="591CF9CF" w:rsidR="00CC11EC" w:rsidRPr="00BB1E84" w:rsidRDefault="00CC11EC" w:rsidP="00CC11EC">
            <w:pPr>
              <w:keepNext/>
              <w:keepLines/>
              <w:overflowPunct w:val="0"/>
              <w:autoSpaceDE w:val="0"/>
              <w:autoSpaceDN w:val="0"/>
              <w:adjustRightInd w:val="0"/>
              <w:jc w:val="center"/>
              <w:textAlignment w:val="baseline"/>
              <w:rPr>
                <w:rFonts w:cs="Arial"/>
                <w:sz w:val="14"/>
                <w:szCs w:val="14"/>
              </w:rPr>
            </w:pPr>
            <w:r w:rsidRPr="00BB1E84">
              <w:rPr>
                <w:rFonts w:cs="Arial"/>
                <w:snapToGrid w:val="0"/>
                <w:sz w:val="14"/>
                <w:szCs w:val="14"/>
              </w:rPr>
              <w:t>1.28</w:t>
            </w:r>
            <w:r w:rsidR="00DA5E16" w:rsidRPr="00BB1E84" w:rsidDel="00DA5E16">
              <w:rPr>
                <w:rFonts w:cs="Arial"/>
                <w:snapToGrid w:val="0"/>
                <w:sz w:val="14"/>
                <w:szCs w:val="14"/>
              </w:rPr>
              <w:t xml:space="preserve"> </w:t>
            </w:r>
            <w:r w:rsidRPr="00BB1E84">
              <w:rPr>
                <w:rFonts w:cs="Arial"/>
                <w:iCs/>
                <w:sz w:val="14"/>
                <w:szCs w:val="14"/>
                <w:lang w:val="sv-SE" w:eastAsia="ja-JP"/>
              </w:rPr>
              <w:t>*</w:t>
            </w:r>
            <w:r>
              <w:rPr>
                <w:rFonts w:cs="Arial"/>
                <w:iCs/>
                <w:sz w:val="14"/>
                <w:szCs w:val="14"/>
                <w:lang w:val="sv-SE" w:eastAsia="ja-JP"/>
              </w:rPr>
              <w:t xml:space="preserve"> K1</w:t>
            </w:r>
            <w:r w:rsidRPr="00BB1E84">
              <w:rPr>
                <w:rFonts w:cs="Arial"/>
                <w:snapToGrid w:val="0"/>
                <w:sz w:val="14"/>
                <w:szCs w:val="14"/>
              </w:rPr>
              <w:t>*</w:t>
            </w:r>
            <w:r w:rsidR="0067757A">
              <w:rPr>
                <w:rFonts w:cs="Arial"/>
                <w:snapToGrid w:val="0"/>
                <w:sz w:val="14"/>
                <w:szCs w:val="14"/>
              </w:rPr>
              <w:t>2</w:t>
            </w:r>
          </w:p>
        </w:tc>
      </w:tr>
      <w:tr w:rsidR="0016225D" w:rsidRPr="00BB1E84" w14:paraId="79B7B7BD" w14:textId="77777777" w:rsidTr="00B74DF0">
        <w:trPr>
          <w:cantSplit/>
          <w:jc w:val="center"/>
        </w:trPr>
        <w:tc>
          <w:tcPr>
            <w:tcW w:w="0" w:type="auto"/>
            <w:vMerge/>
          </w:tcPr>
          <w:p w14:paraId="590561B9" w14:textId="77777777" w:rsidR="00CC11EC" w:rsidRPr="00BB1E84" w:rsidRDefault="00CC11EC" w:rsidP="00CC11EC">
            <w:pPr>
              <w:keepNext/>
              <w:keepLines/>
              <w:overflowPunct w:val="0"/>
              <w:autoSpaceDE w:val="0"/>
              <w:autoSpaceDN w:val="0"/>
              <w:adjustRightInd w:val="0"/>
              <w:jc w:val="center"/>
              <w:textAlignment w:val="baseline"/>
              <w:rPr>
                <w:rFonts w:cs="Arial"/>
                <w:sz w:val="14"/>
                <w:szCs w:val="14"/>
              </w:rPr>
            </w:pPr>
          </w:p>
        </w:tc>
        <w:tc>
          <w:tcPr>
            <w:tcW w:w="0" w:type="auto"/>
          </w:tcPr>
          <w:p w14:paraId="3E82CA34" w14:textId="77777777" w:rsidR="00CC11EC" w:rsidRPr="00BB1E84" w:rsidRDefault="00CC11EC" w:rsidP="00CC11EC">
            <w:pPr>
              <w:keepNext/>
              <w:keepLines/>
              <w:overflowPunct w:val="0"/>
              <w:autoSpaceDE w:val="0"/>
              <w:autoSpaceDN w:val="0"/>
              <w:adjustRightInd w:val="0"/>
              <w:jc w:val="center"/>
              <w:textAlignment w:val="baseline"/>
              <w:rPr>
                <w:rFonts w:cs="Arial"/>
                <w:sz w:val="14"/>
                <w:szCs w:val="14"/>
              </w:rPr>
            </w:pPr>
            <w:r w:rsidRPr="00BB1E84">
              <w:rPr>
                <w:rFonts w:cs="Arial"/>
                <w:sz w:val="14"/>
                <w:szCs w:val="14"/>
              </w:rPr>
              <w:t>2.56</w:t>
            </w:r>
          </w:p>
        </w:tc>
        <w:tc>
          <w:tcPr>
            <w:tcW w:w="0" w:type="auto"/>
          </w:tcPr>
          <w:p w14:paraId="3A93F81F" w14:textId="08AC6302" w:rsidR="00CC11EC" w:rsidRPr="00BB1E84" w:rsidRDefault="00CC11EC" w:rsidP="00CC11EC">
            <w:pPr>
              <w:keepNext/>
              <w:keepLines/>
              <w:overflowPunct w:val="0"/>
              <w:autoSpaceDE w:val="0"/>
              <w:autoSpaceDN w:val="0"/>
              <w:adjustRightInd w:val="0"/>
              <w:jc w:val="center"/>
              <w:textAlignment w:val="baseline"/>
              <w:rPr>
                <w:rFonts w:cs="Arial"/>
                <w:snapToGrid w:val="0"/>
                <w:sz w:val="14"/>
                <w:szCs w:val="14"/>
                <w:lang w:val="sv-SE"/>
              </w:rPr>
            </w:pPr>
            <w:r w:rsidRPr="00BB1E84">
              <w:rPr>
                <w:rFonts w:cs="Arial"/>
                <w:snapToGrid w:val="0"/>
                <w:sz w:val="14"/>
                <w:szCs w:val="14"/>
                <w:lang w:val="sv-SE"/>
              </w:rPr>
              <w:t>≥</w:t>
            </w:r>
            <w:r w:rsidRPr="00BB1E84">
              <w:rPr>
                <w:rFonts w:ascii="Symbol" w:eastAsia="Symbol" w:hAnsi="Symbol" w:cs="Symbol"/>
                <w:snapToGrid w:val="0"/>
                <w:sz w:val="14"/>
                <w:szCs w:val="14"/>
                <w:lang w:val="sv-SE"/>
              </w:rPr>
              <w:sym w:font="Symbol" w:char="F0E9"/>
            </w:r>
            <w:r w:rsidR="00E55153">
              <w:rPr>
                <w:rFonts w:cs="Arial"/>
                <w:snapToGrid w:val="0"/>
                <w:sz w:val="14"/>
                <w:szCs w:val="14"/>
                <w:lang w:val="sv-SE"/>
              </w:rPr>
              <w:t>8</w:t>
            </w:r>
            <w:r w:rsidRPr="00BB1E84">
              <w:rPr>
                <w:rFonts w:cs="Arial"/>
                <w:iCs/>
                <w:sz w:val="14"/>
                <w:szCs w:val="14"/>
                <w:lang w:val="sv-SE" w:eastAsia="ja-JP"/>
              </w:rPr>
              <w:t>*</w:t>
            </w:r>
            <w:r>
              <w:rPr>
                <w:rFonts w:cs="Arial"/>
                <w:iCs/>
                <w:sz w:val="14"/>
                <w:szCs w:val="14"/>
                <w:lang w:val="sv-SE" w:eastAsia="ja-JP"/>
              </w:rPr>
              <w:t>K1</w:t>
            </w:r>
            <w:r w:rsidRPr="00BB1E84">
              <w:rPr>
                <w:rFonts w:ascii="Symbol" w:eastAsia="Symbol" w:hAnsi="Symbol" w:cs="Symbol"/>
                <w:sz w:val="14"/>
                <w:szCs w:val="14"/>
                <w:lang w:val="sv-SE" w:eastAsia="ja-JP"/>
              </w:rPr>
              <w:sym w:font="Symbol" w:char="F0F9"/>
            </w:r>
            <w:r w:rsidRPr="00BB1E84">
              <w:rPr>
                <w:rFonts w:cs="Arial"/>
                <w:iCs/>
                <w:sz w:val="14"/>
                <w:szCs w:val="14"/>
                <w:lang w:val="sv-SE" w:eastAsia="ja-JP"/>
              </w:rPr>
              <w:t>*1.28</w:t>
            </w:r>
          </w:p>
        </w:tc>
        <w:tc>
          <w:tcPr>
            <w:tcW w:w="0" w:type="auto"/>
          </w:tcPr>
          <w:p w14:paraId="59A27ED3" w14:textId="239632A3" w:rsidR="00CC11EC" w:rsidRPr="00BB1E84" w:rsidRDefault="00CC11EC" w:rsidP="00CC11EC">
            <w:pPr>
              <w:keepNext/>
              <w:keepLines/>
              <w:overflowPunct w:val="0"/>
              <w:autoSpaceDE w:val="0"/>
              <w:autoSpaceDN w:val="0"/>
              <w:adjustRightInd w:val="0"/>
              <w:jc w:val="center"/>
              <w:textAlignment w:val="baseline"/>
              <w:rPr>
                <w:rFonts w:cs="Arial"/>
                <w:snapToGrid w:val="0"/>
                <w:sz w:val="14"/>
                <w:szCs w:val="14"/>
                <w:lang w:val="sv-SE"/>
              </w:rPr>
            </w:pPr>
            <w:r w:rsidRPr="00BB1E84">
              <w:rPr>
                <w:rFonts w:cs="Arial"/>
                <w:snapToGrid w:val="0"/>
                <w:sz w:val="14"/>
                <w:szCs w:val="14"/>
                <w:lang w:val="sv-SE"/>
              </w:rPr>
              <w:t>≥</w:t>
            </w:r>
            <w:r w:rsidRPr="00BB1E84">
              <w:rPr>
                <w:rFonts w:ascii="Symbol" w:eastAsia="Symbol" w:hAnsi="Symbol" w:cs="Symbol"/>
                <w:snapToGrid w:val="0"/>
                <w:sz w:val="14"/>
                <w:szCs w:val="14"/>
                <w:lang w:val="sv-SE"/>
              </w:rPr>
              <w:sym w:font="Symbol" w:char="F0E9"/>
            </w:r>
            <w:r w:rsidR="00E55153">
              <w:rPr>
                <w:rFonts w:cs="Arial"/>
                <w:snapToGrid w:val="0"/>
                <w:sz w:val="14"/>
                <w:szCs w:val="14"/>
                <w:lang w:val="sv-SE"/>
              </w:rPr>
              <w:t>8</w:t>
            </w:r>
            <w:r w:rsidRPr="00BB1E84">
              <w:rPr>
                <w:rFonts w:cs="Arial"/>
                <w:iCs/>
                <w:sz w:val="14"/>
                <w:szCs w:val="14"/>
                <w:lang w:val="sv-SE" w:eastAsia="ja-JP"/>
              </w:rPr>
              <w:t>*</w:t>
            </w:r>
            <w:r>
              <w:rPr>
                <w:rFonts w:cs="Arial"/>
                <w:iCs/>
                <w:sz w:val="14"/>
                <w:szCs w:val="14"/>
                <w:lang w:val="sv-SE" w:eastAsia="ja-JP"/>
              </w:rPr>
              <w:t>K1</w:t>
            </w:r>
            <w:r w:rsidRPr="00BB1E84">
              <w:rPr>
                <w:rFonts w:ascii="Symbol" w:eastAsia="Symbol" w:hAnsi="Symbol" w:cs="Symbol"/>
                <w:sz w:val="14"/>
                <w:szCs w:val="14"/>
                <w:lang w:val="sv-SE" w:eastAsia="ja-JP"/>
              </w:rPr>
              <w:sym w:font="Symbol" w:char="F0F9"/>
            </w:r>
            <w:r w:rsidRPr="00BB1E84">
              <w:rPr>
                <w:rFonts w:cs="Arial"/>
                <w:iCs/>
                <w:sz w:val="14"/>
                <w:szCs w:val="14"/>
                <w:lang w:val="sv-SE" w:eastAsia="ja-JP"/>
              </w:rPr>
              <w:t>*1.28</w:t>
            </w:r>
          </w:p>
        </w:tc>
        <w:tc>
          <w:tcPr>
            <w:tcW w:w="0" w:type="auto"/>
          </w:tcPr>
          <w:p w14:paraId="49E83C05" w14:textId="77777777" w:rsidR="00CC11EC" w:rsidRPr="00BB1E84" w:rsidRDefault="00CC11EC" w:rsidP="00CC11EC">
            <w:pPr>
              <w:keepNext/>
              <w:keepLines/>
              <w:overflowPunct w:val="0"/>
              <w:autoSpaceDE w:val="0"/>
              <w:autoSpaceDN w:val="0"/>
              <w:adjustRightInd w:val="0"/>
              <w:jc w:val="center"/>
              <w:textAlignment w:val="baseline"/>
              <w:rPr>
                <w:rFonts w:cs="Arial"/>
                <w:sz w:val="14"/>
                <w:szCs w:val="14"/>
                <w:lang w:val="sv-SE"/>
              </w:rPr>
            </w:pPr>
            <w:r w:rsidRPr="00BB1E84">
              <w:rPr>
                <w:rFonts w:cs="Arial"/>
                <w:sz w:val="14"/>
                <w:szCs w:val="14"/>
                <w:lang w:val="sv-SE"/>
              </w:rPr>
              <w:t>1</w:t>
            </w:r>
          </w:p>
        </w:tc>
        <w:tc>
          <w:tcPr>
            <w:tcW w:w="0" w:type="auto"/>
          </w:tcPr>
          <w:p w14:paraId="6D535DB6" w14:textId="633732D2" w:rsidR="00CC11EC" w:rsidRPr="00BB1E84" w:rsidRDefault="00CC11EC" w:rsidP="00CC11EC">
            <w:pPr>
              <w:keepNext/>
              <w:keepLines/>
              <w:overflowPunct w:val="0"/>
              <w:autoSpaceDE w:val="0"/>
              <w:autoSpaceDN w:val="0"/>
              <w:adjustRightInd w:val="0"/>
              <w:jc w:val="center"/>
              <w:textAlignment w:val="baseline"/>
              <w:rPr>
                <w:rFonts w:cs="Arial"/>
                <w:sz w:val="14"/>
                <w:szCs w:val="14"/>
              </w:rPr>
            </w:pPr>
            <w:r w:rsidRPr="00BB1E84">
              <w:rPr>
                <w:rFonts w:cs="Arial"/>
                <w:sz w:val="14"/>
                <w:szCs w:val="14"/>
              </w:rPr>
              <w:t>1</w:t>
            </w:r>
          </w:p>
        </w:tc>
        <w:tc>
          <w:tcPr>
            <w:tcW w:w="0" w:type="auto"/>
          </w:tcPr>
          <w:p w14:paraId="323EFD6A" w14:textId="77777777" w:rsidR="00CC11EC" w:rsidRPr="00BB1E84" w:rsidRDefault="00CC11EC" w:rsidP="00CC11EC">
            <w:pPr>
              <w:keepNext/>
              <w:keepLines/>
              <w:overflowPunct w:val="0"/>
              <w:autoSpaceDE w:val="0"/>
              <w:autoSpaceDN w:val="0"/>
              <w:adjustRightInd w:val="0"/>
              <w:jc w:val="center"/>
              <w:textAlignment w:val="baseline"/>
              <w:rPr>
                <w:rFonts w:cs="Arial"/>
                <w:snapToGrid w:val="0"/>
                <w:sz w:val="14"/>
                <w:szCs w:val="14"/>
              </w:rPr>
            </w:pPr>
            <w:r w:rsidRPr="00BB1E84">
              <w:rPr>
                <w:rFonts w:cs="Arial"/>
                <w:snapToGrid w:val="0"/>
                <w:sz w:val="14"/>
                <w:szCs w:val="14"/>
              </w:rPr>
              <w:t>NOTE1</w:t>
            </w:r>
          </w:p>
        </w:tc>
        <w:tc>
          <w:tcPr>
            <w:tcW w:w="0" w:type="auto"/>
          </w:tcPr>
          <w:p w14:paraId="358C8D5F" w14:textId="16380629" w:rsidR="00CC11EC" w:rsidRPr="00BB1E84" w:rsidRDefault="00CC11EC" w:rsidP="00CC11EC">
            <w:pPr>
              <w:keepNext/>
              <w:keepLines/>
              <w:overflowPunct w:val="0"/>
              <w:autoSpaceDE w:val="0"/>
              <w:autoSpaceDN w:val="0"/>
              <w:adjustRightInd w:val="0"/>
              <w:jc w:val="center"/>
              <w:textAlignment w:val="baseline"/>
              <w:rPr>
                <w:rFonts w:cs="Arial"/>
                <w:snapToGrid w:val="0"/>
                <w:sz w:val="14"/>
                <w:szCs w:val="14"/>
              </w:rPr>
            </w:pPr>
            <w:r w:rsidRPr="00BB1E84">
              <w:rPr>
                <w:rFonts w:cs="Arial"/>
                <w:snapToGrid w:val="0"/>
                <w:sz w:val="14"/>
                <w:szCs w:val="14"/>
              </w:rPr>
              <w:t>2.56</w:t>
            </w:r>
            <w:r w:rsidR="00DA5E16" w:rsidRPr="00BB1E84" w:rsidDel="00DA5E16">
              <w:rPr>
                <w:rFonts w:cs="Arial"/>
                <w:snapToGrid w:val="0"/>
                <w:sz w:val="14"/>
                <w:szCs w:val="14"/>
              </w:rPr>
              <w:t xml:space="preserve"> </w:t>
            </w:r>
            <w:r w:rsidRPr="00BB1E84">
              <w:rPr>
                <w:rFonts w:cs="Arial"/>
                <w:iCs/>
                <w:sz w:val="14"/>
                <w:szCs w:val="14"/>
                <w:lang w:val="sv-SE" w:eastAsia="ja-JP"/>
              </w:rPr>
              <w:t>*</w:t>
            </w:r>
            <w:r>
              <w:rPr>
                <w:rFonts w:cs="Arial"/>
                <w:iCs/>
                <w:sz w:val="14"/>
                <w:szCs w:val="14"/>
                <w:lang w:val="sv-SE" w:eastAsia="ja-JP"/>
              </w:rPr>
              <w:t xml:space="preserve"> K1</w:t>
            </w:r>
            <w:r w:rsidRPr="00BB1E84">
              <w:rPr>
                <w:rFonts w:cs="Arial"/>
                <w:snapToGrid w:val="0"/>
                <w:sz w:val="14"/>
                <w:szCs w:val="14"/>
              </w:rPr>
              <w:t>*1</w:t>
            </w:r>
          </w:p>
        </w:tc>
        <w:tc>
          <w:tcPr>
            <w:tcW w:w="0" w:type="auto"/>
          </w:tcPr>
          <w:p w14:paraId="6C184263" w14:textId="47A86259" w:rsidR="00CC11EC" w:rsidRPr="00BB1E84" w:rsidRDefault="00CC11EC" w:rsidP="00CC11EC">
            <w:pPr>
              <w:keepNext/>
              <w:keepLines/>
              <w:overflowPunct w:val="0"/>
              <w:autoSpaceDE w:val="0"/>
              <w:autoSpaceDN w:val="0"/>
              <w:adjustRightInd w:val="0"/>
              <w:jc w:val="center"/>
              <w:textAlignment w:val="baseline"/>
              <w:rPr>
                <w:rFonts w:cs="Arial"/>
                <w:sz w:val="14"/>
                <w:szCs w:val="14"/>
              </w:rPr>
            </w:pPr>
            <w:r w:rsidRPr="00BB1E84">
              <w:rPr>
                <w:rFonts w:cs="Arial"/>
                <w:snapToGrid w:val="0"/>
                <w:sz w:val="14"/>
                <w:szCs w:val="14"/>
              </w:rPr>
              <w:t>2.56</w:t>
            </w:r>
            <w:r w:rsidR="00DA5E16" w:rsidRPr="00BB1E84" w:rsidDel="00DA5E16">
              <w:rPr>
                <w:rFonts w:cs="Arial"/>
                <w:snapToGrid w:val="0"/>
                <w:sz w:val="14"/>
                <w:szCs w:val="14"/>
              </w:rPr>
              <w:t xml:space="preserve"> </w:t>
            </w:r>
            <w:r w:rsidRPr="00BB1E84">
              <w:rPr>
                <w:rFonts w:cs="Arial"/>
                <w:iCs/>
                <w:sz w:val="14"/>
                <w:szCs w:val="14"/>
                <w:lang w:val="sv-SE" w:eastAsia="ja-JP"/>
              </w:rPr>
              <w:t>*</w:t>
            </w:r>
            <w:r>
              <w:rPr>
                <w:rFonts w:cs="Arial"/>
                <w:iCs/>
                <w:sz w:val="14"/>
                <w:szCs w:val="14"/>
                <w:lang w:val="sv-SE" w:eastAsia="ja-JP"/>
              </w:rPr>
              <w:t xml:space="preserve"> K1</w:t>
            </w:r>
            <w:r w:rsidRPr="00BB1E84">
              <w:rPr>
                <w:rFonts w:cs="Arial"/>
                <w:snapToGrid w:val="0"/>
                <w:sz w:val="14"/>
                <w:szCs w:val="14"/>
              </w:rPr>
              <w:t>*</w:t>
            </w:r>
            <w:r w:rsidR="0067757A">
              <w:rPr>
                <w:rFonts w:cs="Arial"/>
                <w:snapToGrid w:val="0"/>
                <w:sz w:val="14"/>
                <w:szCs w:val="14"/>
              </w:rPr>
              <w:t>2</w:t>
            </w:r>
          </w:p>
        </w:tc>
      </w:tr>
      <w:tr w:rsidR="00CC11EC" w:rsidRPr="00BB1E84" w14:paraId="5543C539" w14:textId="77777777" w:rsidTr="00B74DF0">
        <w:trPr>
          <w:cantSplit/>
          <w:jc w:val="center"/>
        </w:trPr>
        <w:tc>
          <w:tcPr>
            <w:tcW w:w="0" w:type="auto"/>
            <w:gridSpan w:val="9"/>
          </w:tcPr>
          <w:p w14:paraId="296E64B1" w14:textId="77777777" w:rsidR="00CC11EC" w:rsidRDefault="00CC11EC" w:rsidP="00CC11EC">
            <w:pPr>
              <w:keepNext/>
              <w:keepLines/>
              <w:overflowPunct w:val="0"/>
              <w:autoSpaceDE w:val="0"/>
              <w:autoSpaceDN w:val="0"/>
              <w:adjustRightInd w:val="0"/>
              <w:textAlignment w:val="baseline"/>
              <w:rPr>
                <w:rFonts w:ascii="Symbol" w:eastAsia="Symbol" w:hAnsi="Symbol" w:cs="Symbol"/>
                <w:sz w:val="14"/>
                <w:szCs w:val="14"/>
              </w:rPr>
            </w:pPr>
            <w:r w:rsidRPr="00BB1E84">
              <w:rPr>
                <w:rFonts w:cs="Arial"/>
                <w:snapToGrid w:val="0"/>
                <w:sz w:val="14"/>
                <w:szCs w:val="14"/>
              </w:rPr>
              <w:t xml:space="preserve">NOTE 1:  </w:t>
            </w:r>
            <w:proofErr w:type="spellStart"/>
            <w:r>
              <w:rPr>
                <w:rFonts w:cs="Arial"/>
                <w:snapToGrid w:val="0"/>
                <w:sz w:val="14"/>
                <w:szCs w:val="14"/>
              </w:rPr>
              <w:t>eDRX_cycle</w:t>
            </w:r>
            <w:proofErr w:type="spellEnd"/>
            <w:r>
              <w:rPr>
                <w:rFonts w:cs="Arial"/>
                <w:snapToGrid w:val="0"/>
                <w:sz w:val="14"/>
                <w:szCs w:val="14"/>
              </w:rPr>
              <w:t xml:space="preserve"> length </w:t>
            </w:r>
            <w:r w:rsidRPr="00BB1E84">
              <w:rPr>
                <w:rFonts w:cs="Arial"/>
                <w:snapToGrid w:val="0"/>
                <w:sz w:val="14"/>
                <w:szCs w:val="14"/>
              </w:rPr>
              <w:t>*</w:t>
            </w:r>
            <w:r>
              <w:rPr>
                <w:rFonts w:cs="Arial"/>
                <w:snapToGrid w:val="0"/>
                <w:sz w:val="14"/>
                <w:szCs w:val="14"/>
              </w:rPr>
              <w:t xml:space="preserve"> </w:t>
            </w:r>
            <w:r w:rsidRPr="00BB1E84">
              <w:rPr>
                <w:rFonts w:ascii="Symbol" w:eastAsia="Symbol" w:hAnsi="Symbol" w:cs="Symbol"/>
                <w:snapToGrid w:val="0"/>
                <w:sz w:val="14"/>
                <w:szCs w:val="14"/>
              </w:rPr>
              <w:sym w:font="Symbol" w:char="F0E9"/>
            </w:r>
            <w:r w:rsidRPr="00BB1E84">
              <w:rPr>
                <w:rFonts w:cs="Arial"/>
                <w:snapToGrid w:val="0"/>
                <w:sz w:val="14"/>
                <w:szCs w:val="14"/>
              </w:rPr>
              <w:t>(</w:t>
            </w:r>
            <w:r w:rsidRPr="00323F45">
              <w:rPr>
                <w:rFonts w:cs="Arial"/>
                <w:iCs/>
                <w:sz w:val="14"/>
                <w:szCs w:val="14"/>
                <w:lang w:eastAsia="ja-JP"/>
              </w:rPr>
              <w:t>(</w:t>
            </w:r>
            <w:r w:rsidR="00DA5E16" w:rsidDel="00DA5E16">
              <w:rPr>
                <w:rFonts w:cs="Arial"/>
                <w:iCs/>
                <w:sz w:val="14"/>
                <w:szCs w:val="14"/>
                <w:lang w:eastAsia="ja-JP"/>
              </w:rPr>
              <w:t xml:space="preserve"> </w:t>
            </w:r>
            <w:r>
              <w:rPr>
                <w:rFonts w:cs="Arial"/>
                <w:snapToGrid w:val="0"/>
                <w:sz w:val="14"/>
                <w:szCs w:val="14"/>
              </w:rPr>
              <w:t>K1*23)</w:t>
            </w:r>
            <w:r w:rsidRPr="00BB1E84">
              <w:rPr>
                <w:rFonts w:cs="Arial"/>
                <w:snapToGrid w:val="0"/>
                <w:sz w:val="14"/>
                <w:szCs w:val="14"/>
              </w:rPr>
              <w:t>/</w:t>
            </w:r>
            <w:r w:rsidRPr="00BB1E84">
              <w:rPr>
                <w:rFonts w:ascii="Symbol" w:eastAsia="Symbol" w:hAnsi="Symbol" w:cs="Symbol"/>
                <w:snapToGrid w:val="0"/>
                <w:sz w:val="14"/>
                <w:szCs w:val="14"/>
              </w:rPr>
              <w:sym w:font="Symbol" w:char="F0E9"/>
            </w:r>
            <w:r w:rsidRPr="00952E6B">
              <w:rPr>
                <w:rFonts w:cs="Arial"/>
                <w:bCs/>
                <w:sz w:val="14"/>
                <w:szCs w:val="14"/>
              </w:rPr>
              <w:t>T</w:t>
            </w:r>
            <w:r w:rsidRPr="00952E6B">
              <w:rPr>
                <w:rFonts w:cs="Arial"/>
                <w:bCs/>
                <w:sz w:val="14"/>
                <w:szCs w:val="14"/>
                <w:vertAlign w:val="subscript"/>
              </w:rPr>
              <w:t>PTW</w:t>
            </w:r>
            <w:r w:rsidRPr="00BB1E84">
              <w:rPr>
                <w:rFonts w:cs="Arial"/>
                <w:b/>
                <w:sz w:val="14"/>
                <w:szCs w:val="14"/>
              </w:rPr>
              <w:t xml:space="preserve"> /</w:t>
            </w:r>
            <w:proofErr w:type="spellStart"/>
            <w:r>
              <w:rPr>
                <w:rFonts w:cs="Arial"/>
                <w:sz w:val="14"/>
                <w:szCs w:val="14"/>
              </w:rPr>
              <w:t>DRX_cycle</w:t>
            </w:r>
            <w:proofErr w:type="spellEnd"/>
            <w:r>
              <w:rPr>
                <w:rFonts w:cs="Arial"/>
                <w:sz w:val="14"/>
                <w:szCs w:val="14"/>
              </w:rPr>
              <w:t xml:space="preserve"> length</w:t>
            </w:r>
            <w:r w:rsidRPr="00BB1E84">
              <w:rPr>
                <w:rFonts w:ascii="Symbol" w:eastAsia="Symbol" w:hAnsi="Symbol" w:cs="Symbol"/>
                <w:sz w:val="14"/>
                <w:szCs w:val="14"/>
              </w:rPr>
              <w:sym w:font="Symbol" w:char="F0F9"/>
            </w:r>
            <w:r w:rsidRPr="00BB1E84">
              <w:rPr>
                <w:rFonts w:cs="Arial"/>
                <w:sz w:val="14"/>
                <w:szCs w:val="14"/>
              </w:rPr>
              <w:t xml:space="preserve"> )</w:t>
            </w:r>
            <w:r w:rsidRPr="00BB1E84">
              <w:rPr>
                <w:rFonts w:ascii="Symbol" w:eastAsia="Symbol" w:hAnsi="Symbol" w:cs="Symbol"/>
                <w:sz w:val="14"/>
                <w:szCs w:val="14"/>
              </w:rPr>
              <w:sym w:font="Symbol" w:char="F0F9"/>
            </w:r>
          </w:p>
          <w:p w14:paraId="1810BD88" w14:textId="08F8D332" w:rsidR="000F2C56" w:rsidRPr="00F712B5" w:rsidRDefault="000F2C56" w:rsidP="00CC11EC">
            <w:pPr>
              <w:keepNext/>
              <w:keepLines/>
              <w:overflowPunct w:val="0"/>
              <w:autoSpaceDE w:val="0"/>
              <w:autoSpaceDN w:val="0"/>
              <w:adjustRightInd w:val="0"/>
              <w:textAlignment w:val="baseline"/>
              <w:rPr>
                <w:rFonts w:ascii="Symbol" w:eastAsia="Symbol" w:hAnsi="Symbol" w:cs="Symbol"/>
                <w:sz w:val="14"/>
                <w:szCs w:val="14"/>
              </w:rPr>
            </w:pPr>
            <w:r w:rsidRPr="00F67E29">
              <w:rPr>
                <w:rFonts w:cs="Arial"/>
                <w:snapToGrid w:val="0"/>
                <w:sz w:val="14"/>
                <w:szCs w:val="14"/>
              </w:rPr>
              <w:t xml:space="preserve">NOTE 2: </w:t>
            </w:r>
            <w:r w:rsidRPr="00F67E29">
              <w:rPr>
                <w:rFonts w:cs="Arial"/>
                <w:snapToGrid w:val="0"/>
                <w:sz w:val="14"/>
                <w:szCs w:val="14"/>
              </w:rPr>
              <w:t xml:space="preserve">N1=2 in </w:t>
            </w:r>
            <w:proofErr w:type="spellStart"/>
            <w:r w:rsidRPr="00F67E29">
              <w:rPr>
                <w:rFonts w:cs="Arial"/>
                <w:snapToGrid w:val="0"/>
                <w:sz w:val="14"/>
                <w:szCs w:val="14"/>
              </w:rPr>
              <w:t>eDRX</w:t>
            </w:r>
            <w:proofErr w:type="spellEnd"/>
            <w:r w:rsidRPr="00F67E29">
              <w:rPr>
                <w:rFonts w:cs="Arial"/>
                <w:snapToGrid w:val="0"/>
                <w:sz w:val="14"/>
                <w:szCs w:val="14"/>
              </w:rPr>
              <w:t xml:space="preserve"> and applied for all the UE’s power class.</w:t>
            </w:r>
          </w:p>
        </w:tc>
      </w:tr>
    </w:tbl>
    <w:p w14:paraId="35E50700" w14:textId="77777777" w:rsidR="005246B1" w:rsidRDefault="005246B1" w:rsidP="00CE0640"/>
    <w:p w14:paraId="7880002E" w14:textId="28921DE8" w:rsidR="004C5806" w:rsidRDefault="00E34FDC" w:rsidP="00CE0640">
      <w:pPr>
        <w:rPr>
          <w:b/>
          <w:bCs/>
          <w:u w:val="single"/>
        </w:rPr>
      </w:pPr>
      <w:r w:rsidRPr="00E34FDC">
        <w:rPr>
          <w:b/>
          <w:bCs/>
          <w:u w:val="single"/>
        </w:rPr>
        <w:t>Mismatch between configured PTW and detected PTW:</w:t>
      </w:r>
    </w:p>
    <w:p w14:paraId="4063A975" w14:textId="77777777" w:rsidR="00B14B83" w:rsidRDefault="0077294C" w:rsidP="00CE0640">
      <w:pPr>
        <w:rPr>
          <w:lang w:eastAsia="ko-KR"/>
        </w:rPr>
      </w:pPr>
      <w:proofErr w:type="spellStart"/>
      <w:r w:rsidRPr="00EC1BB0">
        <w:t>eDRX</w:t>
      </w:r>
      <w:proofErr w:type="spellEnd"/>
      <w:r w:rsidRPr="00EC1BB0">
        <w:t xml:space="preserve"> configuration parameters are negotiated between UE and the network via higher layer </w:t>
      </w:r>
      <w:proofErr w:type="spellStart"/>
      <w:r w:rsidRPr="00EC1BB0">
        <w:t>signaling</w:t>
      </w:r>
      <w:proofErr w:type="spellEnd"/>
      <w:r w:rsidRPr="00EC1BB0">
        <w:t xml:space="preserve"> which may comprise </w:t>
      </w:r>
      <w:proofErr w:type="spellStart"/>
      <w:r w:rsidRPr="00EC1BB0">
        <w:t>eDRX</w:t>
      </w:r>
      <w:proofErr w:type="spellEnd"/>
      <w:r w:rsidRPr="00EC1BB0">
        <w:t xml:space="preserve"> cycle length; paging time window (PTW), hyper system frame number (H-SFN), paging H-SFN (PH) etc.  </w:t>
      </w:r>
      <w:r w:rsidRPr="00EC1BB0">
        <w:rPr>
          <w:lang w:eastAsia="ko-KR"/>
        </w:rPr>
        <w:t xml:space="preserve">The boundaries of the </w:t>
      </w:r>
      <w:proofErr w:type="spellStart"/>
      <w:r w:rsidRPr="00EC1BB0">
        <w:rPr>
          <w:lang w:eastAsia="ko-KR"/>
        </w:rPr>
        <w:t>eDRX</w:t>
      </w:r>
      <w:proofErr w:type="spellEnd"/>
      <w:r w:rsidRPr="00EC1BB0">
        <w:rPr>
          <w:lang w:eastAsia="ko-KR"/>
        </w:rPr>
        <w:t xml:space="preserve"> acquisition period are determined by H-SFN values for which H-SFN mod X1=0 e.g. X1=256. The UE is further The UE is configured with PTW by the network, and the beginning of the PTW is calculated by a pre-defined formula. </w:t>
      </w:r>
    </w:p>
    <w:p w14:paraId="0775E02C" w14:textId="1C4C9102" w:rsidR="00432474" w:rsidRPr="00EC1BB0" w:rsidRDefault="0077294C" w:rsidP="00CE0640">
      <w:pPr>
        <w:rPr>
          <w:lang w:eastAsia="ko-KR"/>
        </w:rPr>
      </w:pPr>
      <w:r w:rsidRPr="00EC1BB0">
        <w:rPr>
          <w:lang w:eastAsia="ko-KR"/>
        </w:rPr>
        <w:t>Within a PTW, the UE is further configured with a legacy DRX</w:t>
      </w:r>
      <w:r w:rsidR="004C600F" w:rsidRPr="00EC1BB0">
        <w:rPr>
          <w:lang w:eastAsia="ko-KR"/>
        </w:rPr>
        <w:t>. There can be cases where there is a mismatch between the configured PTW and calculated PTW using the formula.</w:t>
      </w:r>
      <w:r w:rsidR="00432474" w:rsidRPr="00EC1BB0">
        <w:rPr>
          <w:lang w:eastAsia="ko-KR"/>
        </w:rPr>
        <w:t xml:space="preserve"> In this case, the requirements should be clear. There could be different options in this case; i) UE meets the requirements based on the configured PTW, ii) UE meets the requirements based on the calculated PTW, iii) UE is not required to meet the </w:t>
      </w:r>
      <w:proofErr w:type="spellStart"/>
      <w:r w:rsidR="00432474" w:rsidRPr="00EC1BB0">
        <w:rPr>
          <w:lang w:eastAsia="ko-KR"/>
        </w:rPr>
        <w:t>eDRX</w:t>
      </w:r>
      <w:proofErr w:type="spellEnd"/>
      <w:r w:rsidR="00432474" w:rsidRPr="00EC1BB0">
        <w:rPr>
          <w:lang w:eastAsia="ko-KR"/>
        </w:rPr>
        <w:t xml:space="preserve"> requirements.</w:t>
      </w:r>
    </w:p>
    <w:p w14:paraId="0BDD3E78" w14:textId="25C48FBB" w:rsidR="0068296F" w:rsidRPr="00DD7C08" w:rsidRDefault="0068296F" w:rsidP="00DD7C08">
      <w:pPr>
        <w:rPr>
          <w:lang w:eastAsia="ko-KR"/>
        </w:rPr>
      </w:pPr>
      <w:r w:rsidRPr="00094E7D">
        <w:rPr>
          <w:b/>
          <w:bCs/>
          <w:lang w:eastAsia="ko-KR"/>
        </w:rPr>
        <w:t xml:space="preserve">Proposal </w:t>
      </w:r>
      <w:r w:rsidR="00094E7D" w:rsidRPr="00DD7C08">
        <w:rPr>
          <w:b/>
          <w:bCs/>
          <w:lang w:eastAsia="ko-KR"/>
        </w:rPr>
        <w:t>#13</w:t>
      </w:r>
      <w:r w:rsidRPr="00DD7C08">
        <w:rPr>
          <w:b/>
          <w:bCs/>
          <w:lang w:eastAsia="ko-KR"/>
        </w:rPr>
        <w:t>:</w:t>
      </w:r>
      <w:r w:rsidRPr="00DD7C08">
        <w:rPr>
          <w:lang w:eastAsia="ko-KR"/>
        </w:rPr>
        <w:t xml:space="preserve"> RAN4 to discuss the requirements when there is a mismatch between the configured PTW and calculated PTW:</w:t>
      </w:r>
    </w:p>
    <w:p w14:paraId="72E1EEEF" w14:textId="01E6DF0D" w:rsidR="0068296F" w:rsidRPr="00EC1BB0" w:rsidRDefault="009B2E8E" w:rsidP="0068296F">
      <w:pPr>
        <w:pStyle w:val="ListParagraph"/>
        <w:numPr>
          <w:ilvl w:val="1"/>
          <w:numId w:val="37"/>
        </w:numPr>
        <w:rPr>
          <w:rFonts w:ascii="Times New Roman" w:hAnsi="Times New Roman"/>
          <w:sz w:val="20"/>
          <w:lang w:eastAsia="ko-KR"/>
        </w:rPr>
      </w:pPr>
      <w:r>
        <w:rPr>
          <w:rFonts w:ascii="Times New Roman" w:hAnsi="Times New Roman"/>
          <w:sz w:val="20"/>
          <w:lang w:eastAsia="ko-KR"/>
        </w:rPr>
        <w:t xml:space="preserve">Option 1: </w:t>
      </w:r>
      <w:r w:rsidR="0068296F" w:rsidRPr="00EC1BB0">
        <w:rPr>
          <w:rFonts w:ascii="Times New Roman" w:hAnsi="Times New Roman"/>
          <w:sz w:val="20"/>
          <w:lang w:eastAsia="ko-KR"/>
        </w:rPr>
        <w:t>UE meets the requirements based on the configured PTW</w:t>
      </w:r>
    </w:p>
    <w:p w14:paraId="072973C9" w14:textId="15167F38" w:rsidR="0068296F" w:rsidRPr="00EC1BB0" w:rsidRDefault="009B2E8E" w:rsidP="0068296F">
      <w:pPr>
        <w:pStyle w:val="ListParagraph"/>
        <w:numPr>
          <w:ilvl w:val="1"/>
          <w:numId w:val="37"/>
        </w:numPr>
        <w:rPr>
          <w:rFonts w:ascii="Times New Roman" w:hAnsi="Times New Roman"/>
          <w:sz w:val="20"/>
          <w:lang w:eastAsia="ko-KR"/>
        </w:rPr>
      </w:pPr>
      <w:r>
        <w:rPr>
          <w:rFonts w:ascii="Times New Roman" w:hAnsi="Times New Roman"/>
          <w:sz w:val="20"/>
          <w:lang w:eastAsia="ko-KR"/>
        </w:rPr>
        <w:t xml:space="preserve">Option 2: </w:t>
      </w:r>
      <w:r w:rsidR="0068296F" w:rsidRPr="00EC1BB0">
        <w:rPr>
          <w:rFonts w:ascii="Times New Roman" w:hAnsi="Times New Roman"/>
          <w:sz w:val="20"/>
          <w:lang w:eastAsia="ko-KR"/>
        </w:rPr>
        <w:t>UE meets the requirements based on the calculated PTW</w:t>
      </w:r>
    </w:p>
    <w:p w14:paraId="04F531F2" w14:textId="79DC51FE" w:rsidR="0068296F" w:rsidRPr="00EC1BB0" w:rsidRDefault="009B2E8E" w:rsidP="0068296F">
      <w:pPr>
        <w:pStyle w:val="ListParagraph"/>
        <w:numPr>
          <w:ilvl w:val="1"/>
          <w:numId w:val="37"/>
        </w:numPr>
        <w:rPr>
          <w:rFonts w:ascii="Times New Roman" w:hAnsi="Times New Roman"/>
          <w:sz w:val="20"/>
          <w:lang w:eastAsia="ko-KR"/>
        </w:rPr>
      </w:pPr>
      <w:r>
        <w:rPr>
          <w:rFonts w:ascii="Times New Roman" w:hAnsi="Times New Roman"/>
          <w:sz w:val="20"/>
          <w:lang w:eastAsia="ko-KR"/>
        </w:rPr>
        <w:t xml:space="preserve">Option 3: </w:t>
      </w:r>
      <w:r w:rsidR="0068296F" w:rsidRPr="00EC1BB0">
        <w:rPr>
          <w:rFonts w:ascii="Times New Roman" w:hAnsi="Times New Roman"/>
          <w:sz w:val="20"/>
          <w:lang w:eastAsia="ko-KR"/>
        </w:rPr>
        <w:t xml:space="preserve">UE is not required to meet the </w:t>
      </w:r>
      <w:proofErr w:type="spellStart"/>
      <w:r w:rsidR="0068296F" w:rsidRPr="00EC1BB0">
        <w:rPr>
          <w:rFonts w:ascii="Times New Roman" w:hAnsi="Times New Roman"/>
          <w:sz w:val="20"/>
          <w:lang w:eastAsia="ko-KR"/>
        </w:rPr>
        <w:t>eDRX</w:t>
      </w:r>
      <w:proofErr w:type="spellEnd"/>
      <w:r w:rsidR="0068296F" w:rsidRPr="00EC1BB0">
        <w:rPr>
          <w:rFonts w:ascii="Times New Roman" w:hAnsi="Times New Roman"/>
          <w:sz w:val="20"/>
          <w:lang w:eastAsia="ko-KR"/>
        </w:rPr>
        <w:t xml:space="preserve"> requirements</w:t>
      </w:r>
    </w:p>
    <w:p w14:paraId="44458447" w14:textId="76FC9773" w:rsidR="0068296F" w:rsidRDefault="0068296F" w:rsidP="00EC1BB0">
      <w:pPr>
        <w:pStyle w:val="ListParagraph"/>
        <w:ind w:left="1440"/>
        <w:rPr>
          <w:szCs w:val="22"/>
          <w:highlight w:val="yellow"/>
          <w:lang w:eastAsia="ko-KR"/>
        </w:rPr>
      </w:pPr>
    </w:p>
    <w:p w14:paraId="534B1A0D" w14:textId="77777777" w:rsidR="00EC1BB0" w:rsidRPr="0068296F" w:rsidRDefault="00EC1BB0" w:rsidP="00EC1BB0">
      <w:pPr>
        <w:pStyle w:val="ListParagraph"/>
        <w:ind w:left="1440"/>
        <w:rPr>
          <w:szCs w:val="22"/>
          <w:highlight w:val="yellow"/>
          <w:lang w:eastAsia="ko-KR"/>
        </w:rPr>
      </w:pPr>
    </w:p>
    <w:p w14:paraId="19241501" w14:textId="31861D12" w:rsidR="00BD5A53" w:rsidRPr="00A24548" w:rsidRDefault="00BD5A53" w:rsidP="00264FD7">
      <w:pPr>
        <w:rPr>
          <w:lang w:val="en-US"/>
        </w:rPr>
      </w:pPr>
    </w:p>
    <w:p w14:paraId="45C1AC25" w14:textId="03A9FAC4" w:rsidR="00CC6F36" w:rsidRPr="00A24548" w:rsidRDefault="00CC6F36" w:rsidP="00897C43">
      <w:pPr>
        <w:pStyle w:val="ListParagraph"/>
        <w:keepNext/>
        <w:keepLines/>
        <w:numPr>
          <w:ilvl w:val="0"/>
          <w:numId w:val="16"/>
        </w:numPr>
        <w:pBdr>
          <w:top w:val="single" w:sz="12" w:space="3" w:color="auto"/>
        </w:pBdr>
        <w:spacing w:before="360" w:after="120"/>
        <w:ind w:left="539" w:hanging="539"/>
        <w:contextualSpacing w:val="0"/>
        <w:outlineLvl w:val="0"/>
        <w:rPr>
          <w:sz w:val="36"/>
        </w:rPr>
      </w:pPr>
      <w:r w:rsidRPr="00A24548">
        <w:rPr>
          <w:sz w:val="36"/>
        </w:rPr>
        <w:lastRenderedPageBreak/>
        <w:t>Summary</w:t>
      </w:r>
    </w:p>
    <w:p w14:paraId="4729DC96" w14:textId="77777777" w:rsidR="00BA4406" w:rsidRDefault="004B119A" w:rsidP="000A55A6">
      <w:pPr>
        <w:rPr>
          <w:sz w:val="22"/>
          <w:szCs w:val="22"/>
          <w:lang w:val="en-US"/>
        </w:rPr>
      </w:pPr>
      <w:bookmarkStart w:id="3" w:name="_Hlk23953093"/>
      <w:r w:rsidRPr="00A24548">
        <w:rPr>
          <w:sz w:val="22"/>
          <w:szCs w:val="22"/>
          <w:lang w:val="en-US"/>
        </w:rPr>
        <w:t xml:space="preserve">In this contribution, we </w:t>
      </w:r>
      <w:r>
        <w:rPr>
          <w:sz w:val="22"/>
          <w:szCs w:val="22"/>
          <w:lang w:val="en-US"/>
        </w:rPr>
        <w:t xml:space="preserve">have discussed the </w:t>
      </w:r>
      <w:proofErr w:type="spellStart"/>
      <w:r>
        <w:rPr>
          <w:sz w:val="22"/>
          <w:szCs w:val="22"/>
          <w:lang w:val="en-US"/>
        </w:rPr>
        <w:t>eDRX</w:t>
      </w:r>
      <w:proofErr w:type="spellEnd"/>
      <w:r>
        <w:rPr>
          <w:sz w:val="22"/>
          <w:szCs w:val="22"/>
          <w:lang w:val="en-US"/>
        </w:rPr>
        <w:t xml:space="preserve"> requirements based on the agreements </w:t>
      </w:r>
      <w:r w:rsidR="00BA4406">
        <w:rPr>
          <w:sz w:val="22"/>
          <w:szCs w:val="22"/>
          <w:lang w:val="en-US"/>
        </w:rPr>
        <w:t>and open issues from last meeting. Based on the discussions, we have made following proposals and observation:</w:t>
      </w:r>
    </w:p>
    <w:p w14:paraId="75B58C91" w14:textId="77777777" w:rsidR="003324CE" w:rsidRPr="00CB4A8B" w:rsidRDefault="003324CE" w:rsidP="003324CE">
      <w:r w:rsidRPr="00CB4A8B">
        <w:rPr>
          <w:b/>
          <w:bCs/>
        </w:rPr>
        <w:t>Proposal #1:</w:t>
      </w:r>
      <w:r w:rsidRPr="00CB4A8B">
        <w:t xml:space="preserve"> RAN4 to define </w:t>
      </w:r>
      <w:proofErr w:type="spellStart"/>
      <w:r w:rsidRPr="00CB4A8B">
        <w:t>eDRX</w:t>
      </w:r>
      <w:proofErr w:type="spellEnd"/>
      <w:r w:rsidRPr="00CB4A8B">
        <w:t xml:space="preserve"> requirements for FR2.</w:t>
      </w:r>
    </w:p>
    <w:p w14:paraId="0682C529" w14:textId="77777777" w:rsidR="003324CE" w:rsidRPr="00CB4A8B" w:rsidRDefault="003324CE" w:rsidP="003324CE">
      <w:r w:rsidRPr="00CB4A8B">
        <w:rPr>
          <w:b/>
          <w:bCs/>
        </w:rPr>
        <w:t>Proposal #2:</w:t>
      </w:r>
      <w:r w:rsidRPr="00CB4A8B">
        <w:t xml:space="preserve"> FR2 </w:t>
      </w:r>
      <w:proofErr w:type="spellStart"/>
      <w:r w:rsidRPr="00CB4A8B">
        <w:t>eDRX</w:t>
      </w:r>
      <w:proofErr w:type="spellEnd"/>
      <w:r w:rsidRPr="00CB4A8B">
        <w:t xml:space="preserve"> requirements are defined in a separate </w:t>
      </w:r>
      <w:proofErr w:type="spellStart"/>
      <w:r w:rsidRPr="00CB4A8B">
        <w:t>separate</w:t>
      </w:r>
      <w:proofErr w:type="spellEnd"/>
      <w:r w:rsidRPr="00CB4A8B">
        <w:t xml:space="preserve"> table. </w:t>
      </w:r>
    </w:p>
    <w:p w14:paraId="54EB5773" w14:textId="77777777" w:rsidR="006F4C15" w:rsidRPr="003324CE" w:rsidRDefault="006F4C15" w:rsidP="006F4C15">
      <w:r w:rsidRPr="003324CE">
        <w:rPr>
          <w:b/>
          <w:bCs/>
        </w:rPr>
        <w:t xml:space="preserve">Proposal #3: </w:t>
      </w:r>
      <w:r w:rsidRPr="003324CE">
        <w:t>PTW length for serving cell evaluation requirements are determined based on:</w:t>
      </w:r>
    </w:p>
    <w:p w14:paraId="6386BCE7" w14:textId="77777777" w:rsidR="006F4C15" w:rsidRPr="00D651EB" w:rsidRDefault="006F4C15" w:rsidP="006F4C15">
      <w:pPr>
        <w:pStyle w:val="ListParagraph"/>
        <w:numPr>
          <w:ilvl w:val="1"/>
          <w:numId w:val="32"/>
        </w:numPr>
        <w:rPr>
          <w:rFonts w:ascii="Times New Roman" w:hAnsi="Times New Roman"/>
          <w:sz w:val="20"/>
        </w:rPr>
      </w:pPr>
      <w:r w:rsidRPr="00D651EB">
        <w:rPr>
          <w:rFonts w:ascii="Times New Roman" w:hAnsi="Times New Roman"/>
          <w:sz w:val="20"/>
        </w:rPr>
        <w:t>Number of DRX cycles needed for a measurement</w:t>
      </w:r>
    </w:p>
    <w:p w14:paraId="4309D9DC" w14:textId="77777777" w:rsidR="006F4C15" w:rsidRPr="00D651EB" w:rsidRDefault="006F4C15" w:rsidP="006F4C15">
      <w:pPr>
        <w:pStyle w:val="ListParagraph"/>
        <w:numPr>
          <w:ilvl w:val="1"/>
          <w:numId w:val="32"/>
        </w:numPr>
        <w:rPr>
          <w:rFonts w:ascii="Times New Roman" w:hAnsi="Times New Roman"/>
          <w:sz w:val="20"/>
        </w:rPr>
      </w:pPr>
      <w:r>
        <w:rPr>
          <w:rFonts w:ascii="Times New Roman" w:hAnsi="Times New Roman"/>
          <w:sz w:val="20"/>
        </w:rPr>
        <w:t>Beam sweeping s</w:t>
      </w:r>
      <w:r w:rsidRPr="00D651EB">
        <w:rPr>
          <w:rFonts w:ascii="Times New Roman" w:hAnsi="Times New Roman"/>
          <w:sz w:val="20"/>
        </w:rPr>
        <w:t xml:space="preserve">caling factor </w:t>
      </w:r>
      <w:r>
        <w:rPr>
          <w:rFonts w:ascii="Times New Roman" w:hAnsi="Times New Roman"/>
          <w:sz w:val="20"/>
        </w:rPr>
        <w:t>(</w:t>
      </w:r>
      <w:r w:rsidRPr="00D651EB">
        <w:rPr>
          <w:rFonts w:ascii="Times New Roman" w:hAnsi="Times New Roman"/>
          <w:sz w:val="20"/>
        </w:rPr>
        <w:t>N1</w:t>
      </w:r>
      <w:r>
        <w:rPr>
          <w:rFonts w:ascii="Times New Roman" w:hAnsi="Times New Roman"/>
          <w:sz w:val="20"/>
        </w:rPr>
        <w:t>)</w:t>
      </w:r>
      <w:r w:rsidRPr="00D651EB">
        <w:rPr>
          <w:rFonts w:ascii="Times New Roman" w:hAnsi="Times New Roman"/>
          <w:sz w:val="20"/>
        </w:rPr>
        <w:t>Reference signal periodicity</w:t>
      </w:r>
      <w:r>
        <w:rPr>
          <w:rFonts w:ascii="Times New Roman" w:hAnsi="Times New Roman"/>
          <w:sz w:val="20"/>
        </w:rPr>
        <w:t xml:space="preserve"> i.e. SMTC period</w:t>
      </w:r>
    </w:p>
    <w:p w14:paraId="6BF7B4FF" w14:textId="77777777" w:rsidR="006F4C15" w:rsidRPr="00D651EB" w:rsidRDefault="006F4C15" w:rsidP="006F4C15">
      <w:pPr>
        <w:pStyle w:val="ListParagraph"/>
        <w:numPr>
          <w:ilvl w:val="1"/>
          <w:numId w:val="32"/>
        </w:numPr>
        <w:rPr>
          <w:rFonts w:ascii="Times New Roman" w:hAnsi="Times New Roman"/>
          <w:sz w:val="20"/>
        </w:rPr>
      </w:pPr>
      <w:r w:rsidRPr="00D651EB">
        <w:rPr>
          <w:rFonts w:ascii="Times New Roman" w:hAnsi="Times New Roman"/>
          <w:sz w:val="20"/>
        </w:rPr>
        <w:t>Minimum DRX cycle length</w:t>
      </w:r>
    </w:p>
    <w:p w14:paraId="16162899" w14:textId="77777777" w:rsidR="00304BCA" w:rsidRPr="00D651EB" w:rsidRDefault="00304BCA" w:rsidP="00304BCA">
      <w:pPr>
        <w:pStyle w:val="ListParagraph"/>
        <w:ind w:left="1440"/>
        <w:rPr>
          <w:rFonts w:ascii="Times New Roman" w:hAnsi="Times New Roman"/>
          <w:sz w:val="20"/>
        </w:rPr>
      </w:pPr>
    </w:p>
    <w:p w14:paraId="48F09AB2" w14:textId="77777777" w:rsidR="00304BCA" w:rsidRPr="003324CE" w:rsidRDefault="00304BCA" w:rsidP="00304BCA">
      <w:r w:rsidRPr="003324CE">
        <w:rPr>
          <w:b/>
          <w:bCs/>
        </w:rPr>
        <w:t>Proposal #4:</w:t>
      </w:r>
      <w:r w:rsidRPr="003324CE">
        <w:t xml:space="preserve"> </w:t>
      </w:r>
      <w:proofErr w:type="spellStart"/>
      <w:r w:rsidRPr="003324CE">
        <w:t>eDRX</w:t>
      </w:r>
      <w:proofErr w:type="spellEnd"/>
      <w:r w:rsidRPr="003324CE">
        <w:t xml:space="preserve"> requirements with PTW are split into two ranges as follows:</w:t>
      </w:r>
    </w:p>
    <w:p w14:paraId="516B6B04" w14:textId="77777777" w:rsidR="00304BCA" w:rsidRPr="00B41409" w:rsidRDefault="00304BCA" w:rsidP="00304BCA">
      <w:pPr>
        <w:pStyle w:val="ListParagraph"/>
        <w:numPr>
          <w:ilvl w:val="1"/>
          <w:numId w:val="37"/>
        </w:numPr>
        <w:rPr>
          <w:rFonts w:ascii="Times New Roman" w:hAnsi="Times New Roman"/>
          <w:sz w:val="20"/>
        </w:rPr>
      </w:pPr>
      <w:r w:rsidRPr="00B41409">
        <w:rPr>
          <w:rFonts w:ascii="Times New Roman" w:hAnsi="Times New Roman"/>
          <w:sz w:val="20"/>
        </w:rPr>
        <w:t xml:space="preserve">20.48 sec ≤ </w:t>
      </w:r>
      <w:proofErr w:type="spellStart"/>
      <w:r w:rsidRPr="00B41409">
        <w:rPr>
          <w:rFonts w:ascii="Times New Roman" w:hAnsi="Times New Roman"/>
          <w:sz w:val="20"/>
        </w:rPr>
        <w:t>eDRX_IDLE</w:t>
      </w:r>
      <w:proofErr w:type="spellEnd"/>
      <w:r w:rsidRPr="00B41409">
        <w:rPr>
          <w:rFonts w:ascii="Times New Roman" w:hAnsi="Times New Roman"/>
          <w:sz w:val="20"/>
        </w:rPr>
        <w:t xml:space="preserve"> cycle length ≤ T1</w:t>
      </w:r>
    </w:p>
    <w:p w14:paraId="20F555D1" w14:textId="77777777" w:rsidR="00304BCA" w:rsidRDefault="00304BCA" w:rsidP="00304BCA">
      <w:pPr>
        <w:pStyle w:val="ListParagraph"/>
        <w:numPr>
          <w:ilvl w:val="1"/>
          <w:numId w:val="37"/>
        </w:numPr>
        <w:rPr>
          <w:rFonts w:ascii="Times New Roman" w:hAnsi="Times New Roman"/>
          <w:sz w:val="20"/>
        </w:rPr>
      </w:pPr>
      <w:r w:rsidRPr="0096272A">
        <w:rPr>
          <w:rFonts w:ascii="Times New Roman" w:hAnsi="Times New Roman"/>
          <w:sz w:val="20"/>
        </w:rPr>
        <w:t xml:space="preserve">T1 sec ≤ </w:t>
      </w:r>
      <w:proofErr w:type="spellStart"/>
      <w:r w:rsidRPr="0096272A">
        <w:rPr>
          <w:rFonts w:ascii="Times New Roman" w:hAnsi="Times New Roman"/>
          <w:sz w:val="20"/>
        </w:rPr>
        <w:t>eDRX_IDLE</w:t>
      </w:r>
      <w:proofErr w:type="spellEnd"/>
      <w:r w:rsidRPr="0096272A">
        <w:rPr>
          <w:rFonts w:ascii="Times New Roman" w:hAnsi="Times New Roman"/>
          <w:sz w:val="20"/>
        </w:rPr>
        <w:t xml:space="preserve"> cycle length ≤ 10485.76 sec, </w:t>
      </w:r>
    </w:p>
    <w:p w14:paraId="7EE9F2D6" w14:textId="77777777" w:rsidR="00304BCA" w:rsidRPr="0096272A" w:rsidRDefault="00304BCA" w:rsidP="00304BCA">
      <w:pPr>
        <w:pStyle w:val="ListParagraph"/>
        <w:numPr>
          <w:ilvl w:val="2"/>
          <w:numId w:val="37"/>
        </w:numPr>
        <w:rPr>
          <w:rFonts w:ascii="Times New Roman" w:hAnsi="Times New Roman"/>
          <w:sz w:val="20"/>
        </w:rPr>
      </w:pPr>
      <w:r>
        <w:rPr>
          <w:rFonts w:ascii="Times New Roman" w:hAnsi="Times New Roman"/>
          <w:sz w:val="20"/>
        </w:rPr>
        <w:t>Option 1:</w:t>
      </w:r>
      <w:r w:rsidRPr="0096272A">
        <w:rPr>
          <w:rFonts w:ascii="Times New Roman" w:hAnsi="Times New Roman"/>
          <w:sz w:val="20"/>
        </w:rPr>
        <w:t xml:space="preserve"> T1 </w:t>
      </w:r>
      <w:r>
        <w:rPr>
          <w:rFonts w:ascii="Times New Roman" w:hAnsi="Times New Roman"/>
          <w:sz w:val="20"/>
        </w:rPr>
        <w:t xml:space="preserve">= </w:t>
      </w:r>
      <w:r w:rsidRPr="0000008D">
        <w:rPr>
          <w:rFonts w:ascii="Times New Roman" w:hAnsi="Times New Roman"/>
          <w:sz w:val="20"/>
        </w:rPr>
        <w:t>2621.44</w:t>
      </w:r>
      <w:r>
        <w:rPr>
          <w:rFonts w:ascii="Times New Roman" w:hAnsi="Times New Roman"/>
          <w:sz w:val="20"/>
        </w:rPr>
        <w:t xml:space="preserve"> </w:t>
      </w:r>
      <w:r w:rsidRPr="0000008D">
        <w:rPr>
          <w:rFonts w:ascii="Times New Roman" w:hAnsi="Times New Roman"/>
          <w:sz w:val="20"/>
        </w:rPr>
        <w:t>sec</w:t>
      </w:r>
    </w:p>
    <w:p w14:paraId="78F153EF" w14:textId="72AB02C7" w:rsidR="00922084" w:rsidRDefault="00922084" w:rsidP="000A55A6">
      <w:pPr>
        <w:rPr>
          <w:szCs w:val="22"/>
        </w:rPr>
      </w:pPr>
    </w:p>
    <w:p w14:paraId="17E10360" w14:textId="77777777" w:rsidR="00304BCA" w:rsidRPr="00304BCA" w:rsidRDefault="00304BCA" w:rsidP="00304BCA">
      <w:r w:rsidRPr="00304BCA">
        <w:rPr>
          <w:b/>
          <w:bCs/>
        </w:rPr>
        <w:t xml:space="preserve">Proposal #5: </w:t>
      </w:r>
      <w:r w:rsidRPr="00304BCA">
        <w:t xml:space="preserve">RAN4 to reuse the </w:t>
      </w:r>
      <w:proofErr w:type="spellStart"/>
      <w:r w:rsidRPr="00304BCA">
        <w:t>eDRX</w:t>
      </w:r>
      <w:proofErr w:type="spellEnd"/>
      <w:r w:rsidRPr="00304BCA">
        <w:t xml:space="preserve"> transition requirements from LTE where the UE is required to meet the transition requirements which is less stringent requirement of the two requirements corresponding to the first- and second states during the transition time interval.</w:t>
      </w:r>
    </w:p>
    <w:p w14:paraId="1805E59E" w14:textId="77777777" w:rsidR="00304BCA" w:rsidRPr="00DD7C08" w:rsidRDefault="00304BCA" w:rsidP="00304BCA">
      <w:r w:rsidRPr="00E323E9">
        <w:rPr>
          <w:b/>
          <w:bCs/>
        </w:rPr>
        <w:t xml:space="preserve">Proposal </w:t>
      </w:r>
      <w:r>
        <w:rPr>
          <w:b/>
          <w:bCs/>
        </w:rPr>
        <w:t>#6</w:t>
      </w:r>
      <w:r w:rsidRPr="00E323E9">
        <w:rPr>
          <w:b/>
          <w:bCs/>
        </w:rPr>
        <w:t>:</w:t>
      </w:r>
      <w:r>
        <w:rPr>
          <w:b/>
          <w:bCs/>
        </w:rPr>
        <w:t xml:space="preserve"> </w:t>
      </w:r>
      <w:r w:rsidRPr="00DD7C08">
        <w:t xml:space="preserve">N1=2 in </w:t>
      </w:r>
      <w:proofErr w:type="spellStart"/>
      <w:r w:rsidRPr="00DD7C08">
        <w:t>eDRX</w:t>
      </w:r>
      <w:proofErr w:type="spellEnd"/>
      <w:r w:rsidRPr="00DD7C08">
        <w:t xml:space="preserve"> and applied for all the UE’s power class.</w:t>
      </w:r>
    </w:p>
    <w:p w14:paraId="09ED7E5A" w14:textId="77777777" w:rsidR="00304BCA" w:rsidRPr="00B559AD" w:rsidRDefault="00304BCA" w:rsidP="00304BCA">
      <w:pPr>
        <w:rPr>
          <w:b/>
          <w:bCs/>
        </w:rPr>
      </w:pPr>
      <w:r w:rsidRPr="00B559AD">
        <w:rPr>
          <w:b/>
          <w:bCs/>
        </w:rPr>
        <w:t xml:space="preserve">Observation </w:t>
      </w:r>
      <w:r>
        <w:rPr>
          <w:b/>
          <w:bCs/>
        </w:rPr>
        <w:t>#1</w:t>
      </w:r>
      <w:r w:rsidRPr="00B559AD">
        <w:rPr>
          <w:b/>
          <w:bCs/>
        </w:rPr>
        <w:t xml:space="preserve">: </w:t>
      </w:r>
      <w:r w:rsidRPr="00304BCA">
        <w:t>UE can wake up N1 times to perform measurements based on SMTC periodicity in each DRX cycle.</w:t>
      </w:r>
    </w:p>
    <w:p w14:paraId="7714F8DE" w14:textId="77777777" w:rsidR="00304BCA" w:rsidRDefault="00304BCA" w:rsidP="00304BCA">
      <w:r w:rsidRPr="00E72220">
        <w:rPr>
          <w:b/>
          <w:bCs/>
        </w:rPr>
        <w:t xml:space="preserve">Proposal </w:t>
      </w:r>
      <w:r>
        <w:rPr>
          <w:b/>
          <w:bCs/>
        </w:rPr>
        <w:t>#7</w:t>
      </w:r>
      <w:r w:rsidRPr="00E72220">
        <w:rPr>
          <w:b/>
          <w:bCs/>
        </w:rPr>
        <w:t>:</w:t>
      </w:r>
      <w:r>
        <w:rPr>
          <w:b/>
          <w:bCs/>
        </w:rPr>
        <w:t xml:space="preserve"> </w:t>
      </w:r>
      <w:r w:rsidRPr="00304BCA">
        <w:t>In NR PTW design, the length of PTW should be based on SMTC periodicity instead of DRX cycle.</w:t>
      </w:r>
    </w:p>
    <w:p w14:paraId="57C335A2" w14:textId="77777777" w:rsidR="00304BCA" w:rsidRPr="00DD7C08" w:rsidRDefault="00304BCA" w:rsidP="00304BCA">
      <w:pPr>
        <w:rPr>
          <w:b/>
          <w:bCs/>
        </w:rPr>
      </w:pPr>
      <w:r w:rsidRPr="00E323E9">
        <w:rPr>
          <w:b/>
          <w:bCs/>
        </w:rPr>
        <w:t xml:space="preserve">Proposal </w:t>
      </w:r>
      <w:r>
        <w:rPr>
          <w:b/>
          <w:bCs/>
        </w:rPr>
        <w:t>#8</w:t>
      </w:r>
      <w:r w:rsidRPr="00E323E9">
        <w:rPr>
          <w:b/>
          <w:bCs/>
        </w:rPr>
        <w:t xml:space="preserve">: </w:t>
      </w:r>
      <w:r w:rsidRPr="00BD1AF9">
        <w:t xml:space="preserve">Serving cell evaluation requirements are defined </w:t>
      </w:r>
      <w:r w:rsidRPr="00DD7C08">
        <w:t>as shown in Table 1 and 2 for FR1 and FR2 respectively.</w:t>
      </w:r>
    </w:p>
    <w:p w14:paraId="0E2AF98F" w14:textId="77777777" w:rsidR="00304BCA" w:rsidRDefault="00304BCA" w:rsidP="00304BCA">
      <w:r w:rsidRPr="00E323E9">
        <w:rPr>
          <w:b/>
          <w:bCs/>
        </w:rPr>
        <w:t xml:space="preserve">Proposal </w:t>
      </w:r>
      <w:r>
        <w:rPr>
          <w:b/>
          <w:bCs/>
        </w:rPr>
        <w:t>#9</w:t>
      </w:r>
      <w:r w:rsidRPr="00E323E9">
        <w:rPr>
          <w:b/>
          <w:bCs/>
        </w:rPr>
        <w:t xml:space="preserve">: </w:t>
      </w:r>
      <w:r w:rsidRPr="00DD6ACC">
        <w:t xml:space="preserve">Serving cell evaluation </w:t>
      </w:r>
      <w:proofErr w:type="spellStart"/>
      <w:r w:rsidRPr="00DD6ACC">
        <w:t>equirements</w:t>
      </w:r>
      <w:proofErr w:type="spellEnd"/>
      <w:r w:rsidRPr="00DD6ACC">
        <w:t xml:space="preserve"> in INACTIVE state are defined as in Table 3 and Table 4 for FR1 and FR2 respectively.</w:t>
      </w:r>
    </w:p>
    <w:p w14:paraId="293D96C9" w14:textId="77777777" w:rsidR="00304BCA" w:rsidRPr="00DD7C08" w:rsidRDefault="00304BCA" w:rsidP="00304BCA">
      <w:pPr>
        <w:rPr>
          <w:b/>
          <w:bCs/>
        </w:rPr>
      </w:pPr>
      <w:r w:rsidRPr="001E6DB1">
        <w:rPr>
          <w:b/>
          <w:bCs/>
        </w:rPr>
        <w:t>Proposal #</w:t>
      </w:r>
      <w:r>
        <w:rPr>
          <w:b/>
          <w:bCs/>
        </w:rPr>
        <w:t>10</w:t>
      </w:r>
      <w:r w:rsidRPr="001E6DB1">
        <w:rPr>
          <w:b/>
          <w:bCs/>
        </w:rPr>
        <w:t>:</w:t>
      </w:r>
      <w:r w:rsidRPr="00DD7C08">
        <w:rPr>
          <w:b/>
          <w:bCs/>
        </w:rPr>
        <w:t xml:space="preserve"> </w:t>
      </w:r>
      <w:r w:rsidRPr="00BD1AF9">
        <w:t xml:space="preserve">The assumption that all measurements are performed within PTW of an </w:t>
      </w:r>
      <w:proofErr w:type="spellStart"/>
      <w:r w:rsidRPr="00BD1AF9">
        <w:t>eDRX</w:t>
      </w:r>
      <w:proofErr w:type="spellEnd"/>
      <w:r w:rsidRPr="00BD1AF9">
        <w:t xml:space="preserve"> cycle as in LTE is reused for NR.</w:t>
      </w:r>
    </w:p>
    <w:p w14:paraId="1D736A71" w14:textId="77777777" w:rsidR="00304BCA" w:rsidRPr="00DD7C08" w:rsidRDefault="00304BCA" w:rsidP="00304BCA">
      <w:pPr>
        <w:rPr>
          <w:b/>
          <w:bCs/>
        </w:rPr>
      </w:pPr>
      <w:r w:rsidRPr="00E72220">
        <w:rPr>
          <w:b/>
          <w:bCs/>
        </w:rPr>
        <w:t xml:space="preserve">Proposal </w:t>
      </w:r>
      <w:r>
        <w:rPr>
          <w:b/>
          <w:bCs/>
        </w:rPr>
        <w:t>#11</w:t>
      </w:r>
      <w:r w:rsidRPr="00E72220">
        <w:rPr>
          <w:b/>
          <w:bCs/>
        </w:rPr>
        <w:t xml:space="preserve">: </w:t>
      </w:r>
      <w:r w:rsidRPr="00BD1AF9">
        <w:t xml:space="preserve">Intra-frequency and inter-frequency neighbour cell measurement requirements for UE configured with </w:t>
      </w:r>
      <w:proofErr w:type="spellStart"/>
      <w:r w:rsidRPr="00BD1AF9">
        <w:t>eDRX</w:t>
      </w:r>
      <w:proofErr w:type="spellEnd"/>
      <w:r w:rsidRPr="00BD1AF9">
        <w:t xml:space="preserve"> are defined as shown in Table </w:t>
      </w:r>
      <w:r w:rsidRPr="00094E7D">
        <w:t>5</w:t>
      </w:r>
      <w:r w:rsidRPr="00DD7C08">
        <w:t xml:space="preserve"> for FR1.</w:t>
      </w:r>
    </w:p>
    <w:p w14:paraId="47D68970" w14:textId="77777777" w:rsidR="00304BCA" w:rsidRPr="00DD7C08" w:rsidRDefault="00304BCA" w:rsidP="00304BCA">
      <w:r w:rsidRPr="00BD1AF9">
        <w:rPr>
          <w:b/>
          <w:bCs/>
        </w:rPr>
        <w:t xml:space="preserve">Proposal </w:t>
      </w:r>
      <w:r w:rsidRPr="00DD7C08">
        <w:rPr>
          <w:b/>
          <w:bCs/>
        </w:rPr>
        <w:t xml:space="preserve">#12: </w:t>
      </w:r>
      <w:r w:rsidRPr="00DD7C08">
        <w:t xml:space="preserve">Intra-frequency and inter-frequency neighbour cell measurement requirements for UE configured with </w:t>
      </w:r>
      <w:proofErr w:type="spellStart"/>
      <w:r w:rsidRPr="00DD7C08">
        <w:t>eDRX</w:t>
      </w:r>
      <w:proofErr w:type="spellEnd"/>
      <w:r w:rsidRPr="00DD7C08">
        <w:t xml:space="preserve"> are defined as shown in Table 6 for FR2.</w:t>
      </w:r>
    </w:p>
    <w:p w14:paraId="09EF13F9" w14:textId="77777777" w:rsidR="00304BCA" w:rsidRPr="00DD7C08" w:rsidRDefault="00304BCA" w:rsidP="00304BCA">
      <w:pPr>
        <w:rPr>
          <w:lang w:eastAsia="ko-KR"/>
        </w:rPr>
      </w:pPr>
      <w:r w:rsidRPr="00094E7D">
        <w:rPr>
          <w:b/>
          <w:bCs/>
          <w:lang w:eastAsia="ko-KR"/>
        </w:rPr>
        <w:t xml:space="preserve">Proposal </w:t>
      </w:r>
      <w:r w:rsidRPr="00DD7C08">
        <w:rPr>
          <w:b/>
          <w:bCs/>
          <w:lang w:eastAsia="ko-KR"/>
        </w:rPr>
        <w:t>#13:</w:t>
      </w:r>
      <w:r w:rsidRPr="00DD7C08">
        <w:rPr>
          <w:lang w:eastAsia="ko-KR"/>
        </w:rPr>
        <w:t xml:space="preserve"> RAN4 to discuss the requirements when there is a mismatch between the configured PTW and calculated PTW:</w:t>
      </w:r>
    </w:p>
    <w:p w14:paraId="33DDF174" w14:textId="77777777" w:rsidR="00304BCA" w:rsidRPr="00EC1BB0" w:rsidRDefault="00304BCA" w:rsidP="00304BCA">
      <w:pPr>
        <w:pStyle w:val="ListParagraph"/>
        <w:numPr>
          <w:ilvl w:val="1"/>
          <w:numId w:val="37"/>
        </w:numPr>
        <w:rPr>
          <w:rFonts w:ascii="Times New Roman" w:hAnsi="Times New Roman"/>
          <w:sz w:val="20"/>
          <w:lang w:eastAsia="ko-KR"/>
        </w:rPr>
      </w:pPr>
      <w:r>
        <w:rPr>
          <w:rFonts w:ascii="Times New Roman" w:hAnsi="Times New Roman"/>
          <w:sz w:val="20"/>
          <w:lang w:eastAsia="ko-KR"/>
        </w:rPr>
        <w:t xml:space="preserve">Option 1: </w:t>
      </w:r>
      <w:r w:rsidRPr="00EC1BB0">
        <w:rPr>
          <w:rFonts w:ascii="Times New Roman" w:hAnsi="Times New Roman"/>
          <w:sz w:val="20"/>
          <w:lang w:eastAsia="ko-KR"/>
        </w:rPr>
        <w:t>UE meets the requirements based on the configured PTW</w:t>
      </w:r>
    </w:p>
    <w:p w14:paraId="6484B93E" w14:textId="77777777" w:rsidR="00304BCA" w:rsidRPr="00EC1BB0" w:rsidRDefault="00304BCA" w:rsidP="00304BCA">
      <w:pPr>
        <w:pStyle w:val="ListParagraph"/>
        <w:numPr>
          <w:ilvl w:val="1"/>
          <w:numId w:val="37"/>
        </w:numPr>
        <w:rPr>
          <w:rFonts w:ascii="Times New Roman" w:hAnsi="Times New Roman"/>
          <w:sz w:val="20"/>
          <w:lang w:eastAsia="ko-KR"/>
        </w:rPr>
      </w:pPr>
      <w:r>
        <w:rPr>
          <w:rFonts w:ascii="Times New Roman" w:hAnsi="Times New Roman"/>
          <w:sz w:val="20"/>
          <w:lang w:eastAsia="ko-KR"/>
        </w:rPr>
        <w:t xml:space="preserve">Option 2: </w:t>
      </w:r>
      <w:r w:rsidRPr="00EC1BB0">
        <w:rPr>
          <w:rFonts w:ascii="Times New Roman" w:hAnsi="Times New Roman"/>
          <w:sz w:val="20"/>
          <w:lang w:eastAsia="ko-KR"/>
        </w:rPr>
        <w:t>UE meets the requirements based on the calculated PTW</w:t>
      </w:r>
    </w:p>
    <w:p w14:paraId="52C37203" w14:textId="77777777" w:rsidR="00304BCA" w:rsidRPr="00EC1BB0" w:rsidRDefault="00304BCA" w:rsidP="00304BCA">
      <w:pPr>
        <w:pStyle w:val="ListParagraph"/>
        <w:numPr>
          <w:ilvl w:val="1"/>
          <w:numId w:val="37"/>
        </w:numPr>
        <w:rPr>
          <w:rFonts w:ascii="Times New Roman" w:hAnsi="Times New Roman"/>
          <w:sz w:val="20"/>
          <w:lang w:eastAsia="ko-KR"/>
        </w:rPr>
      </w:pPr>
      <w:r>
        <w:rPr>
          <w:rFonts w:ascii="Times New Roman" w:hAnsi="Times New Roman"/>
          <w:sz w:val="20"/>
          <w:lang w:eastAsia="ko-KR"/>
        </w:rPr>
        <w:t xml:space="preserve">Option 3: </w:t>
      </w:r>
      <w:r w:rsidRPr="00EC1BB0">
        <w:rPr>
          <w:rFonts w:ascii="Times New Roman" w:hAnsi="Times New Roman"/>
          <w:sz w:val="20"/>
          <w:lang w:eastAsia="ko-KR"/>
        </w:rPr>
        <w:t xml:space="preserve">UE is not required to meet the </w:t>
      </w:r>
      <w:proofErr w:type="spellStart"/>
      <w:r w:rsidRPr="00EC1BB0">
        <w:rPr>
          <w:rFonts w:ascii="Times New Roman" w:hAnsi="Times New Roman"/>
          <w:sz w:val="20"/>
          <w:lang w:eastAsia="ko-KR"/>
        </w:rPr>
        <w:t>eDRX</w:t>
      </w:r>
      <w:proofErr w:type="spellEnd"/>
      <w:r w:rsidRPr="00EC1BB0">
        <w:rPr>
          <w:rFonts w:ascii="Times New Roman" w:hAnsi="Times New Roman"/>
          <w:sz w:val="20"/>
          <w:lang w:eastAsia="ko-KR"/>
        </w:rPr>
        <w:t xml:space="preserve"> requirements</w:t>
      </w:r>
    </w:p>
    <w:p w14:paraId="259679D7" w14:textId="77777777" w:rsidR="00304BCA" w:rsidRPr="00304BCA" w:rsidRDefault="00304BCA" w:rsidP="000A55A6">
      <w:pPr>
        <w:rPr>
          <w:szCs w:val="22"/>
          <w:lang w:val="en-US"/>
        </w:rPr>
      </w:pPr>
    </w:p>
    <w:bookmarkEnd w:id="3"/>
    <w:p w14:paraId="108E5AA7" w14:textId="0C1DECC2" w:rsidR="0064384A" w:rsidRPr="00A24548" w:rsidRDefault="00CC6F36" w:rsidP="0064384A">
      <w:pPr>
        <w:pStyle w:val="ListParagraph"/>
        <w:keepNext/>
        <w:keepLines/>
        <w:numPr>
          <w:ilvl w:val="0"/>
          <w:numId w:val="1"/>
        </w:numPr>
        <w:pBdr>
          <w:top w:val="single" w:sz="12" w:space="3" w:color="auto"/>
        </w:pBdr>
        <w:spacing w:before="360"/>
        <w:ind w:left="357" w:hanging="357"/>
        <w:contextualSpacing w:val="0"/>
        <w:outlineLvl w:val="0"/>
        <w:rPr>
          <w:sz w:val="36"/>
          <w:szCs w:val="36"/>
        </w:rPr>
      </w:pPr>
      <w:r w:rsidRPr="00A24548">
        <w:rPr>
          <w:sz w:val="36"/>
        </w:rPr>
        <w:t>References</w:t>
      </w:r>
      <w:bookmarkEnd w:id="1"/>
      <w:bookmarkEnd w:id="2"/>
    </w:p>
    <w:p w14:paraId="14FB4DB9" w14:textId="66069913" w:rsidR="00343040" w:rsidRPr="00A24548" w:rsidRDefault="004B42D1" w:rsidP="00D15448">
      <w:pPr>
        <w:pStyle w:val="ListParagraph"/>
        <w:numPr>
          <w:ilvl w:val="0"/>
          <w:numId w:val="4"/>
        </w:numPr>
        <w:spacing w:before="120"/>
        <w:ind w:left="357" w:hanging="357"/>
        <w:contextualSpacing w:val="0"/>
        <w:rPr>
          <w:rFonts w:ascii="Times New Roman" w:hAnsi="Times New Roman"/>
          <w:szCs w:val="22"/>
        </w:rPr>
      </w:pPr>
      <w:hyperlink r:id="rId11" w:history="1">
        <w:r w:rsidR="002D4074" w:rsidRPr="00D31740">
          <w:rPr>
            <w:rStyle w:val="Hyperlink"/>
            <w:rFonts w:ascii="Times New Roman" w:hAnsi="Times New Roman"/>
            <w:szCs w:val="22"/>
          </w:rPr>
          <w:t>R4-21</w:t>
        </w:r>
        <w:r w:rsidR="00C564FD" w:rsidRPr="00D31740">
          <w:rPr>
            <w:rStyle w:val="Hyperlink"/>
            <w:rFonts w:ascii="Times New Roman" w:hAnsi="Times New Roman"/>
            <w:szCs w:val="22"/>
          </w:rPr>
          <w:t>15364</w:t>
        </w:r>
      </w:hyperlink>
      <w:r w:rsidR="008922A1" w:rsidRPr="00A24548">
        <w:rPr>
          <w:rFonts w:ascii="Times New Roman" w:hAnsi="Times New Roman"/>
          <w:szCs w:val="22"/>
        </w:rPr>
        <w:t xml:space="preserve">, </w:t>
      </w:r>
      <w:r w:rsidR="00F136C2" w:rsidRPr="00A24548">
        <w:rPr>
          <w:rFonts w:ascii="Times New Roman" w:hAnsi="Times New Roman"/>
          <w:szCs w:val="22"/>
        </w:rPr>
        <w:t>“</w:t>
      </w:r>
      <w:r w:rsidR="00C564FD" w:rsidRPr="00C564FD">
        <w:rPr>
          <w:rFonts w:ascii="Times New Roman" w:hAnsi="Times New Roman"/>
          <w:szCs w:val="22"/>
        </w:rPr>
        <w:t xml:space="preserve">WF on R17 Redcap </w:t>
      </w:r>
      <w:proofErr w:type="spellStart"/>
      <w:r w:rsidR="00C564FD" w:rsidRPr="00C564FD">
        <w:rPr>
          <w:rFonts w:ascii="Times New Roman" w:hAnsi="Times New Roman"/>
          <w:szCs w:val="22"/>
        </w:rPr>
        <w:t>eDRX</w:t>
      </w:r>
      <w:proofErr w:type="spellEnd"/>
      <w:r w:rsidR="00C564FD" w:rsidRPr="00C564FD">
        <w:rPr>
          <w:rFonts w:ascii="Times New Roman" w:hAnsi="Times New Roman"/>
          <w:szCs w:val="22"/>
        </w:rPr>
        <w:t xml:space="preserve"> enhancements and RRM measurement relaxations</w:t>
      </w:r>
      <w:r w:rsidR="000D323F" w:rsidRPr="00A24548">
        <w:rPr>
          <w:rFonts w:ascii="Times New Roman" w:hAnsi="Times New Roman"/>
          <w:szCs w:val="22"/>
        </w:rPr>
        <w:t>”</w:t>
      </w:r>
      <w:r w:rsidR="008F7D17" w:rsidRPr="00A24548">
        <w:rPr>
          <w:rFonts w:ascii="Times New Roman" w:hAnsi="Times New Roman"/>
          <w:szCs w:val="22"/>
        </w:rPr>
        <w:t>, Ericsson</w:t>
      </w:r>
    </w:p>
    <w:p w14:paraId="7CF62E2F" w14:textId="3BCA69D8" w:rsidR="00641F2C" w:rsidRDefault="004B42D1" w:rsidP="00D15448">
      <w:pPr>
        <w:pStyle w:val="ListParagraph"/>
        <w:numPr>
          <w:ilvl w:val="0"/>
          <w:numId w:val="4"/>
        </w:numPr>
        <w:spacing w:before="120"/>
        <w:ind w:left="357" w:hanging="357"/>
        <w:contextualSpacing w:val="0"/>
        <w:rPr>
          <w:rFonts w:ascii="Times New Roman" w:hAnsi="Times New Roman"/>
          <w:szCs w:val="22"/>
        </w:rPr>
      </w:pPr>
      <w:hyperlink r:id="rId12" w:history="1">
        <w:r w:rsidR="00641F2C" w:rsidRPr="00D31740">
          <w:rPr>
            <w:rStyle w:val="Hyperlink"/>
            <w:rFonts w:ascii="Times New Roman" w:hAnsi="Times New Roman"/>
            <w:szCs w:val="22"/>
          </w:rPr>
          <w:t>R2-2109196</w:t>
        </w:r>
      </w:hyperlink>
      <w:r w:rsidR="00641F2C" w:rsidRPr="009051DC">
        <w:rPr>
          <w:rFonts w:ascii="Times New Roman" w:hAnsi="Times New Roman"/>
          <w:szCs w:val="22"/>
        </w:rPr>
        <w:t>, “</w:t>
      </w:r>
      <w:r w:rsidR="00641F2C" w:rsidRPr="00641F2C">
        <w:rPr>
          <w:rFonts w:ascii="Times New Roman" w:hAnsi="Times New Roman"/>
          <w:szCs w:val="22"/>
        </w:rPr>
        <w:t xml:space="preserve">LS to RAN4 on </w:t>
      </w:r>
      <w:proofErr w:type="spellStart"/>
      <w:r w:rsidR="00641F2C" w:rsidRPr="00641F2C">
        <w:rPr>
          <w:rFonts w:ascii="Times New Roman" w:hAnsi="Times New Roman"/>
          <w:szCs w:val="22"/>
        </w:rPr>
        <w:t>eDRX</w:t>
      </w:r>
      <w:proofErr w:type="spellEnd"/>
      <w:r w:rsidR="00641F2C" w:rsidRPr="009051DC">
        <w:rPr>
          <w:rFonts w:ascii="Times New Roman" w:hAnsi="Times New Roman"/>
          <w:szCs w:val="22"/>
        </w:rPr>
        <w:t>”, RAN2</w:t>
      </w:r>
    </w:p>
    <w:p w14:paraId="540B08F2" w14:textId="690A5FBE" w:rsidR="00011358" w:rsidRPr="003D77DB" w:rsidRDefault="004B42D1" w:rsidP="00D15448">
      <w:pPr>
        <w:pStyle w:val="ListParagraph"/>
        <w:numPr>
          <w:ilvl w:val="0"/>
          <w:numId w:val="4"/>
        </w:numPr>
        <w:spacing w:before="120"/>
        <w:ind w:left="357" w:hanging="357"/>
        <w:contextualSpacing w:val="0"/>
        <w:rPr>
          <w:rFonts w:ascii="Times New Roman" w:hAnsi="Times New Roman"/>
          <w:szCs w:val="22"/>
        </w:rPr>
      </w:pPr>
      <w:hyperlink r:id="rId13" w:history="1">
        <w:r w:rsidR="00011358" w:rsidRPr="00D31740">
          <w:rPr>
            <w:rStyle w:val="Hyperlink"/>
            <w:rFonts w:ascii="Times New Roman" w:hAnsi="Times New Roman"/>
            <w:szCs w:val="22"/>
          </w:rPr>
          <w:t>R4-2113956</w:t>
        </w:r>
      </w:hyperlink>
      <w:r w:rsidR="00011358" w:rsidRPr="003D77DB">
        <w:rPr>
          <w:rFonts w:ascii="Times New Roman" w:hAnsi="Times New Roman"/>
          <w:szCs w:val="22"/>
        </w:rPr>
        <w:t>, “Extended DRX enhancements”, MediaTek Inc.</w:t>
      </w:r>
    </w:p>
    <w:p w14:paraId="1438FF34" w14:textId="07DD01A8" w:rsidR="00A3249F" w:rsidRDefault="004B42D1" w:rsidP="00D15448">
      <w:pPr>
        <w:pStyle w:val="ListParagraph"/>
        <w:numPr>
          <w:ilvl w:val="0"/>
          <w:numId w:val="4"/>
        </w:numPr>
        <w:spacing w:before="120"/>
        <w:ind w:left="357" w:hanging="357"/>
        <w:contextualSpacing w:val="0"/>
        <w:rPr>
          <w:rFonts w:ascii="Times New Roman" w:hAnsi="Times New Roman"/>
          <w:szCs w:val="22"/>
        </w:rPr>
      </w:pPr>
      <w:hyperlink r:id="rId14" w:history="1">
        <w:r w:rsidR="00A3249F" w:rsidRPr="0099081C">
          <w:rPr>
            <w:rStyle w:val="Hyperlink"/>
            <w:rFonts w:ascii="Times New Roman" w:hAnsi="Times New Roman"/>
            <w:szCs w:val="22"/>
          </w:rPr>
          <w:t>TS 38.133</w:t>
        </w:r>
      </w:hyperlink>
      <w:r w:rsidR="00A3249F" w:rsidRPr="003D77DB">
        <w:rPr>
          <w:rFonts w:ascii="Times New Roman" w:hAnsi="Times New Roman"/>
          <w:szCs w:val="22"/>
        </w:rPr>
        <w:t xml:space="preserve"> V17.</w:t>
      </w:r>
      <w:r w:rsidR="009F7244">
        <w:rPr>
          <w:rFonts w:ascii="Times New Roman" w:hAnsi="Times New Roman"/>
          <w:szCs w:val="22"/>
        </w:rPr>
        <w:t>3</w:t>
      </w:r>
      <w:r w:rsidR="00A3249F" w:rsidRPr="003D77DB">
        <w:rPr>
          <w:rFonts w:ascii="Times New Roman" w:hAnsi="Times New Roman"/>
          <w:szCs w:val="22"/>
        </w:rPr>
        <w:t>.0</w:t>
      </w:r>
    </w:p>
    <w:p w14:paraId="26F2A5FC" w14:textId="250857B5" w:rsidR="00CB53B7" w:rsidRPr="003D77DB" w:rsidRDefault="004B42D1" w:rsidP="00D15448">
      <w:pPr>
        <w:pStyle w:val="ListParagraph"/>
        <w:numPr>
          <w:ilvl w:val="0"/>
          <w:numId w:val="4"/>
        </w:numPr>
        <w:spacing w:before="120"/>
        <w:ind w:left="357" w:hanging="357"/>
        <w:contextualSpacing w:val="0"/>
        <w:rPr>
          <w:rFonts w:ascii="Times New Roman" w:hAnsi="Times New Roman"/>
          <w:szCs w:val="22"/>
        </w:rPr>
      </w:pPr>
      <w:hyperlink r:id="rId15" w:history="1">
        <w:r w:rsidR="008E5A63" w:rsidRPr="00D31740">
          <w:rPr>
            <w:rStyle w:val="Hyperlink"/>
            <w:rFonts w:ascii="Times New Roman" w:hAnsi="Times New Roman"/>
            <w:szCs w:val="22"/>
          </w:rPr>
          <w:t>R4-2113286</w:t>
        </w:r>
      </w:hyperlink>
      <w:r w:rsidR="008E5A63">
        <w:rPr>
          <w:rFonts w:ascii="Times New Roman" w:hAnsi="Times New Roman"/>
          <w:szCs w:val="22"/>
        </w:rPr>
        <w:t>, “</w:t>
      </w:r>
      <w:r w:rsidR="008E5A63" w:rsidRPr="008E5A63">
        <w:rPr>
          <w:rFonts w:ascii="Times New Roman" w:hAnsi="Times New Roman"/>
          <w:szCs w:val="22"/>
        </w:rPr>
        <w:t>Extended DRX enhancements for Reduced Capability UE</w:t>
      </w:r>
      <w:r w:rsidR="008E5A63">
        <w:rPr>
          <w:rFonts w:ascii="Times New Roman" w:hAnsi="Times New Roman"/>
          <w:szCs w:val="22"/>
        </w:rPr>
        <w:t>”, OPPO</w:t>
      </w:r>
    </w:p>
    <w:sectPr w:rsidR="00CB53B7" w:rsidRPr="003D77DB">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A966AD" w14:textId="77777777" w:rsidR="00677E4C" w:rsidRDefault="00677E4C">
      <w:r>
        <w:separator/>
      </w:r>
    </w:p>
  </w:endnote>
  <w:endnote w:type="continuationSeparator" w:id="0">
    <w:p w14:paraId="15BB9E64" w14:textId="77777777" w:rsidR="00677E4C" w:rsidRDefault="00677E4C">
      <w:r>
        <w:continuationSeparator/>
      </w:r>
    </w:p>
  </w:endnote>
  <w:endnote w:type="continuationNotice" w:id="1">
    <w:p w14:paraId="06D8A99F" w14:textId="77777777" w:rsidR="00677E4C" w:rsidRDefault="00677E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102302" w14:textId="77777777" w:rsidR="00677E4C" w:rsidRDefault="00677E4C">
      <w:r>
        <w:separator/>
      </w:r>
    </w:p>
  </w:footnote>
  <w:footnote w:type="continuationSeparator" w:id="0">
    <w:p w14:paraId="6A03A7E6" w14:textId="77777777" w:rsidR="00677E4C" w:rsidRDefault="00677E4C">
      <w:r>
        <w:continuationSeparator/>
      </w:r>
    </w:p>
  </w:footnote>
  <w:footnote w:type="continuationNotice" w:id="1">
    <w:p w14:paraId="0B8988B3" w14:textId="77777777" w:rsidR="00677E4C" w:rsidRDefault="00677E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A28230" w14:textId="77777777" w:rsidR="00BC081F" w:rsidRDefault="00BC08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076D5" w14:textId="77777777" w:rsidR="00BC081F" w:rsidRDefault="00BC081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62E227" w14:textId="77777777" w:rsidR="00BC081F" w:rsidRDefault="00BC08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 w15:restartNumberingAfterBreak="0">
    <w:nsid w:val="0AD711AA"/>
    <w:multiLevelType w:val="hybridMultilevel"/>
    <w:tmpl w:val="7924FC9E"/>
    <w:lvl w:ilvl="0" w:tplc="041D0001">
      <w:start w:val="5"/>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2272168"/>
    <w:multiLevelType w:val="multilevel"/>
    <w:tmpl w:val="89A051EC"/>
    <w:lvl w:ilvl="0">
      <w:start w:val="2"/>
      <w:numFmt w:val="decimal"/>
      <w:lvlText w:val="%1."/>
      <w:lvlJc w:val="left"/>
      <w:pPr>
        <w:ind w:left="540" w:hanging="54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2160" w:hanging="108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600" w:hanging="1440"/>
      </w:pPr>
      <w:rPr>
        <w:rFonts w:hint="default"/>
      </w:rPr>
    </w:lvl>
    <w:lvl w:ilvl="5">
      <w:start w:val="1"/>
      <w:numFmt w:val="decimal"/>
      <w:lvlText w:val="%1.%2.%3.%4.%5.%6."/>
      <w:lvlJc w:val="left"/>
      <w:pPr>
        <w:ind w:left="4500" w:hanging="1800"/>
      </w:pPr>
      <w:rPr>
        <w:rFonts w:hint="default"/>
      </w:rPr>
    </w:lvl>
    <w:lvl w:ilvl="6">
      <w:start w:val="1"/>
      <w:numFmt w:val="decimal"/>
      <w:lvlText w:val="%1.%2.%3.%4.%5.%6.%7."/>
      <w:lvlJc w:val="left"/>
      <w:pPr>
        <w:ind w:left="5400" w:hanging="2160"/>
      </w:pPr>
      <w:rPr>
        <w:rFonts w:hint="default"/>
      </w:rPr>
    </w:lvl>
    <w:lvl w:ilvl="7">
      <w:start w:val="1"/>
      <w:numFmt w:val="decimal"/>
      <w:lvlText w:val="%1.%2.%3.%4.%5.%6.%7.%8."/>
      <w:lvlJc w:val="left"/>
      <w:pPr>
        <w:ind w:left="5940" w:hanging="2160"/>
      </w:pPr>
      <w:rPr>
        <w:rFonts w:hint="default"/>
      </w:rPr>
    </w:lvl>
    <w:lvl w:ilvl="8">
      <w:start w:val="1"/>
      <w:numFmt w:val="decimal"/>
      <w:lvlText w:val="%1.%2.%3.%4.%5.%6.%7.%8.%9."/>
      <w:lvlJc w:val="left"/>
      <w:pPr>
        <w:ind w:left="6840" w:hanging="2520"/>
      </w:pPr>
      <w:rPr>
        <w:rFonts w:hint="default"/>
      </w:rPr>
    </w:lvl>
  </w:abstractNum>
  <w:abstractNum w:abstractNumId="3" w15:restartNumberingAfterBreak="0">
    <w:nsid w:val="12F042DB"/>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4" w15:restartNumberingAfterBreak="0">
    <w:nsid w:val="18052A20"/>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8984662"/>
    <w:multiLevelType w:val="hybridMultilevel"/>
    <w:tmpl w:val="8370028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1E997A50"/>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7" w15:restartNumberingAfterBreak="0">
    <w:nsid w:val="20DE16F4"/>
    <w:multiLevelType w:val="hybridMultilevel"/>
    <w:tmpl w:val="711A861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4631FF3"/>
    <w:multiLevelType w:val="hybridMultilevel"/>
    <w:tmpl w:val="CE1231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A000981"/>
    <w:multiLevelType w:val="hybridMultilevel"/>
    <w:tmpl w:val="7FCC4E5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F551E81"/>
    <w:multiLevelType w:val="hybridMultilevel"/>
    <w:tmpl w:val="DD34D4EA"/>
    <w:lvl w:ilvl="0" w:tplc="041D0001">
      <w:start w:val="1"/>
      <w:numFmt w:val="bullet"/>
      <w:lvlText w:val=""/>
      <w:lvlJc w:val="left"/>
      <w:pPr>
        <w:ind w:left="644" w:hanging="360"/>
      </w:pPr>
      <w:rPr>
        <w:rFonts w:ascii="Symbol" w:hAnsi="Symbol" w:hint="default"/>
      </w:rPr>
    </w:lvl>
    <w:lvl w:ilvl="1" w:tplc="041D0001">
      <w:start w:val="1"/>
      <w:numFmt w:val="bullet"/>
      <w:lvlText w:val=""/>
      <w:lvlJc w:val="left"/>
      <w:pPr>
        <w:ind w:left="1364" w:hanging="360"/>
      </w:pPr>
      <w:rPr>
        <w:rFonts w:ascii="Symbol" w:hAnsi="Symbol"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315661A1"/>
    <w:multiLevelType w:val="hybridMultilevel"/>
    <w:tmpl w:val="26E46886"/>
    <w:lvl w:ilvl="0" w:tplc="1BC0168A">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21C29A0"/>
    <w:multiLevelType w:val="hybridMultilevel"/>
    <w:tmpl w:val="B3843BF6"/>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323C7153"/>
    <w:multiLevelType w:val="hybridMultilevel"/>
    <w:tmpl w:val="8A4C140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340B4578"/>
    <w:multiLevelType w:val="hybridMultilevel"/>
    <w:tmpl w:val="8B08521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331BA1"/>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16" w15:restartNumberingAfterBreak="0">
    <w:nsid w:val="3B0A3E33"/>
    <w:multiLevelType w:val="hybridMultilevel"/>
    <w:tmpl w:val="0A18836E"/>
    <w:lvl w:ilvl="0" w:tplc="CEE84C2E">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B2373D8"/>
    <w:multiLevelType w:val="hybridMultilevel"/>
    <w:tmpl w:val="9CF85070"/>
    <w:lvl w:ilvl="0" w:tplc="041D0001">
      <w:start w:val="1"/>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BC52C62"/>
    <w:multiLevelType w:val="hybridMultilevel"/>
    <w:tmpl w:val="86AE414C"/>
    <w:lvl w:ilvl="0" w:tplc="84845EB4">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468F1BDA"/>
    <w:multiLevelType w:val="hybridMultilevel"/>
    <w:tmpl w:val="5A90DBA8"/>
    <w:lvl w:ilvl="0" w:tplc="7BEA61DA">
      <w:start w:val="1"/>
      <w:numFmt w:val="bullet"/>
      <w:lvlText w:val="•"/>
      <w:lvlJc w:val="left"/>
      <w:pPr>
        <w:tabs>
          <w:tab w:val="num" w:pos="720"/>
        </w:tabs>
        <w:ind w:left="720" w:hanging="360"/>
      </w:pPr>
      <w:rPr>
        <w:rFonts w:ascii="Arial" w:hAnsi="Arial" w:hint="default"/>
      </w:rPr>
    </w:lvl>
    <w:lvl w:ilvl="1" w:tplc="5106EABA" w:tentative="1">
      <w:start w:val="1"/>
      <w:numFmt w:val="bullet"/>
      <w:lvlText w:val="•"/>
      <w:lvlJc w:val="left"/>
      <w:pPr>
        <w:tabs>
          <w:tab w:val="num" w:pos="1440"/>
        </w:tabs>
        <w:ind w:left="1440" w:hanging="360"/>
      </w:pPr>
      <w:rPr>
        <w:rFonts w:ascii="Arial" w:hAnsi="Arial" w:hint="default"/>
      </w:rPr>
    </w:lvl>
    <w:lvl w:ilvl="2" w:tplc="7084FCA8" w:tentative="1">
      <w:start w:val="1"/>
      <w:numFmt w:val="bullet"/>
      <w:lvlText w:val="•"/>
      <w:lvlJc w:val="left"/>
      <w:pPr>
        <w:tabs>
          <w:tab w:val="num" w:pos="2160"/>
        </w:tabs>
        <w:ind w:left="2160" w:hanging="360"/>
      </w:pPr>
      <w:rPr>
        <w:rFonts w:ascii="Arial" w:hAnsi="Arial" w:hint="default"/>
      </w:rPr>
    </w:lvl>
    <w:lvl w:ilvl="3" w:tplc="4B429690" w:tentative="1">
      <w:start w:val="1"/>
      <w:numFmt w:val="bullet"/>
      <w:lvlText w:val="•"/>
      <w:lvlJc w:val="left"/>
      <w:pPr>
        <w:tabs>
          <w:tab w:val="num" w:pos="2880"/>
        </w:tabs>
        <w:ind w:left="2880" w:hanging="360"/>
      </w:pPr>
      <w:rPr>
        <w:rFonts w:ascii="Arial" w:hAnsi="Arial" w:hint="default"/>
      </w:rPr>
    </w:lvl>
    <w:lvl w:ilvl="4" w:tplc="B53A2186" w:tentative="1">
      <w:start w:val="1"/>
      <w:numFmt w:val="bullet"/>
      <w:lvlText w:val="•"/>
      <w:lvlJc w:val="left"/>
      <w:pPr>
        <w:tabs>
          <w:tab w:val="num" w:pos="3600"/>
        </w:tabs>
        <w:ind w:left="3600" w:hanging="360"/>
      </w:pPr>
      <w:rPr>
        <w:rFonts w:ascii="Arial" w:hAnsi="Arial" w:hint="default"/>
      </w:rPr>
    </w:lvl>
    <w:lvl w:ilvl="5" w:tplc="889E99AC" w:tentative="1">
      <w:start w:val="1"/>
      <w:numFmt w:val="bullet"/>
      <w:lvlText w:val="•"/>
      <w:lvlJc w:val="left"/>
      <w:pPr>
        <w:tabs>
          <w:tab w:val="num" w:pos="4320"/>
        </w:tabs>
        <w:ind w:left="4320" w:hanging="360"/>
      </w:pPr>
      <w:rPr>
        <w:rFonts w:ascii="Arial" w:hAnsi="Arial" w:hint="default"/>
      </w:rPr>
    </w:lvl>
    <w:lvl w:ilvl="6" w:tplc="ED300642" w:tentative="1">
      <w:start w:val="1"/>
      <w:numFmt w:val="bullet"/>
      <w:lvlText w:val="•"/>
      <w:lvlJc w:val="left"/>
      <w:pPr>
        <w:tabs>
          <w:tab w:val="num" w:pos="5040"/>
        </w:tabs>
        <w:ind w:left="5040" w:hanging="360"/>
      </w:pPr>
      <w:rPr>
        <w:rFonts w:ascii="Arial" w:hAnsi="Arial" w:hint="default"/>
      </w:rPr>
    </w:lvl>
    <w:lvl w:ilvl="7" w:tplc="696CD54C" w:tentative="1">
      <w:start w:val="1"/>
      <w:numFmt w:val="bullet"/>
      <w:lvlText w:val="•"/>
      <w:lvlJc w:val="left"/>
      <w:pPr>
        <w:tabs>
          <w:tab w:val="num" w:pos="5760"/>
        </w:tabs>
        <w:ind w:left="5760" w:hanging="360"/>
      </w:pPr>
      <w:rPr>
        <w:rFonts w:ascii="Arial" w:hAnsi="Arial" w:hint="default"/>
      </w:rPr>
    </w:lvl>
    <w:lvl w:ilvl="8" w:tplc="5148C9B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76A643F"/>
    <w:multiLevelType w:val="hybridMultilevel"/>
    <w:tmpl w:val="F01E78FE"/>
    <w:lvl w:ilvl="0" w:tplc="52063B28">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9D418BB"/>
    <w:multiLevelType w:val="hybridMultilevel"/>
    <w:tmpl w:val="36D2955E"/>
    <w:lvl w:ilvl="0" w:tplc="041D0001">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BB52766"/>
    <w:multiLevelType w:val="hybridMultilevel"/>
    <w:tmpl w:val="4FBC367E"/>
    <w:lvl w:ilvl="0" w:tplc="0ECACE96">
      <w:start w:val="1"/>
      <w:numFmt w:val="bullet"/>
      <w:lvlText w:val="•"/>
      <w:lvlJc w:val="left"/>
      <w:pPr>
        <w:tabs>
          <w:tab w:val="num" w:pos="610"/>
        </w:tabs>
        <w:ind w:left="610" w:hanging="360"/>
      </w:pPr>
      <w:rPr>
        <w:rFonts w:ascii="Arial" w:hAnsi="Arial" w:hint="default"/>
      </w:rPr>
    </w:lvl>
    <w:lvl w:ilvl="1" w:tplc="C4C685A0">
      <w:numFmt w:val="bullet"/>
      <w:lvlText w:val="–"/>
      <w:lvlJc w:val="left"/>
      <w:pPr>
        <w:tabs>
          <w:tab w:val="num" w:pos="1330"/>
        </w:tabs>
        <w:ind w:left="1330" w:hanging="360"/>
      </w:pPr>
      <w:rPr>
        <w:rFonts w:ascii="Arial" w:hAnsi="Arial" w:hint="default"/>
      </w:rPr>
    </w:lvl>
    <w:lvl w:ilvl="2" w:tplc="BD1EB61A" w:tentative="1">
      <w:start w:val="1"/>
      <w:numFmt w:val="bullet"/>
      <w:lvlText w:val="•"/>
      <w:lvlJc w:val="left"/>
      <w:pPr>
        <w:tabs>
          <w:tab w:val="num" w:pos="2050"/>
        </w:tabs>
        <w:ind w:left="2050" w:hanging="360"/>
      </w:pPr>
      <w:rPr>
        <w:rFonts w:ascii="Arial" w:hAnsi="Arial" w:hint="default"/>
      </w:rPr>
    </w:lvl>
    <w:lvl w:ilvl="3" w:tplc="751067B2" w:tentative="1">
      <w:start w:val="1"/>
      <w:numFmt w:val="bullet"/>
      <w:lvlText w:val="•"/>
      <w:lvlJc w:val="left"/>
      <w:pPr>
        <w:tabs>
          <w:tab w:val="num" w:pos="2770"/>
        </w:tabs>
        <w:ind w:left="2770" w:hanging="360"/>
      </w:pPr>
      <w:rPr>
        <w:rFonts w:ascii="Arial" w:hAnsi="Arial" w:hint="default"/>
      </w:rPr>
    </w:lvl>
    <w:lvl w:ilvl="4" w:tplc="816A2D22" w:tentative="1">
      <w:start w:val="1"/>
      <w:numFmt w:val="bullet"/>
      <w:lvlText w:val="•"/>
      <w:lvlJc w:val="left"/>
      <w:pPr>
        <w:tabs>
          <w:tab w:val="num" w:pos="3490"/>
        </w:tabs>
        <w:ind w:left="3490" w:hanging="360"/>
      </w:pPr>
      <w:rPr>
        <w:rFonts w:ascii="Arial" w:hAnsi="Arial" w:hint="default"/>
      </w:rPr>
    </w:lvl>
    <w:lvl w:ilvl="5" w:tplc="EF148354" w:tentative="1">
      <w:start w:val="1"/>
      <w:numFmt w:val="bullet"/>
      <w:lvlText w:val="•"/>
      <w:lvlJc w:val="left"/>
      <w:pPr>
        <w:tabs>
          <w:tab w:val="num" w:pos="4210"/>
        </w:tabs>
        <w:ind w:left="4210" w:hanging="360"/>
      </w:pPr>
      <w:rPr>
        <w:rFonts w:ascii="Arial" w:hAnsi="Arial" w:hint="default"/>
      </w:rPr>
    </w:lvl>
    <w:lvl w:ilvl="6" w:tplc="A0BCBF9C" w:tentative="1">
      <w:start w:val="1"/>
      <w:numFmt w:val="bullet"/>
      <w:lvlText w:val="•"/>
      <w:lvlJc w:val="left"/>
      <w:pPr>
        <w:tabs>
          <w:tab w:val="num" w:pos="4930"/>
        </w:tabs>
        <w:ind w:left="4930" w:hanging="360"/>
      </w:pPr>
      <w:rPr>
        <w:rFonts w:ascii="Arial" w:hAnsi="Arial" w:hint="default"/>
      </w:rPr>
    </w:lvl>
    <w:lvl w:ilvl="7" w:tplc="5B8C5BF8" w:tentative="1">
      <w:start w:val="1"/>
      <w:numFmt w:val="bullet"/>
      <w:lvlText w:val="•"/>
      <w:lvlJc w:val="left"/>
      <w:pPr>
        <w:tabs>
          <w:tab w:val="num" w:pos="5650"/>
        </w:tabs>
        <w:ind w:left="5650" w:hanging="360"/>
      </w:pPr>
      <w:rPr>
        <w:rFonts w:ascii="Arial" w:hAnsi="Arial" w:hint="default"/>
      </w:rPr>
    </w:lvl>
    <w:lvl w:ilvl="8" w:tplc="8DFC8730" w:tentative="1">
      <w:start w:val="1"/>
      <w:numFmt w:val="bullet"/>
      <w:lvlText w:val="•"/>
      <w:lvlJc w:val="left"/>
      <w:pPr>
        <w:tabs>
          <w:tab w:val="num" w:pos="6370"/>
        </w:tabs>
        <w:ind w:left="6370" w:hanging="360"/>
      </w:pPr>
      <w:rPr>
        <w:rFonts w:ascii="Arial" w:hAnsi="Arial" w:hint="default"/>
      </w:rPr>
    </w:lvl>
  </w:abstractNum>
  <w:abstractNum w:abstractNumId="24" w15:restartNumberingAfterBreak="0">
    <w:nsid w:val="4DDB1A81"/>
    <w:multiLevelType w:val="hybridMultilevel"/>
    <w:tmpl w:val="E332AE0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51AE4EF6"/>
    <w:multiLevelType w:val="hybridMultilevel"/>
    <w:tmpl w:val="8DCE8F9A"/>
    <w:lvl w:ilvl="0" w:tplc="BEB80D54">
      <w:start w:val="2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4E35D36"/>
    <w:multiLevelType w:val="hybridMultilevel"/>
    <w:tmpl w:val="450C299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7" w15:restartNumberingAfterBreak="0">
    <w:nsid w:val="581A2C6A"/>
    <w:multiLevelType w:val="hybridMultilevel"/>
    <w:tmpl w:val="2744D3DA"/>
    <w:lvl w:ilvl="0" w:tplc="CA244576">
      <w:start w:val="1"/>
      <w:numFmt w:val="bullet"/>
      <w:lvlText w:val="•"/>
      <w:lvlJc w:val="left"/>
      <w:pPr>
        <w:tabs>
          <w:tab w:val="num" w:pos="720"/>
        </w:tabs>
        <w:ind w:left="720" w:hanging="360"/>
      </w:pPr>
      <w:rPr>
        <w:rFonts w:ascii="Arial" w:hAnsi="Arial" w:hint="default"/>
      </w:rPr>
    </w:lvl>
    <w:lvl w:ilvl="1" w:tplc="3336F75A">
      <w:start w:val="1"/>
      <w:numFmt w:val="bullet"/>
      <w:lvlText w:val="•"/>
      <w:lvlJc w:val="left"/>
      <w:pPr>
        <w:tabs>
          <w:tab w:val="num" w:pos="1440"/>
        </w:tabs>
        <w:ind w:left="1440" w:hanging="360"/>
      </w:pPr>
      <w:rPr>
        <w:rFonts w:ascii="Arial" w:hAnsi="Arial" w:hint="default"/>
      </w:rPr>
    </w:lvl>
    <w:lvl w:ilvl="2" w:tplc="BB009190">
      <w:start w:val="1"/>
      <w:numFmt w:val="bullet"/>
      <w:lvlText w:val="•"/>
      <w:lvlJc w:val="left"/>
      <w:pPr>
        <w:tabs>
          <w:tab w:val="num" w:pos="2160"/>
        </w:tabs>
        <w:ind w:left="2160" w:hanging="360"/>
      </w:pPr>
      <w:rPr>
        <w:rFonts w:ascii="Arial" w:hAnsi="Arial" w:hint="default"/>
      </w:rPr>
    </w:lvl>
    <w:lvl w:ilvl="3" w:tplc="BB7E80BA" w:tentative="1">
      <w:start w:val="1"/>
      <w:numFmt w:val="bullet"/>
      <w:lvlText w:val="•"/>
      <w:lvlJc w:val="left"/>
      <w:pPr>
        <w:tabs>
          <w:tab w:val="num" w:pos="2880"/>
        </w:tabs>
        <w:ind w:left="2880" w:hanging="360"/>
      </w:pPr>
      <w:rPr>
        <w:rFonts w:ascii="Arial" w:hAnsi="Arial" w:hint="default"/>
      </w:rPr>
    </w:lvl>
    <w:lvl w:ilvl="4" w:tplc="C9568608" w:tentative="1">
      <w:start w:val="1"/>
      <w:numFmt w:val="bullet"/>
      <w:lvlText w:val="•"/>
      <w:lvlJc w:val="left"/>
      <w:pPr>
        <w:tabs>
          <w:tab w:val="num" w:pos="3600"/>
        </w:tabs>
        <w:ind w:left="3600" w:hanging="360"/>
      </w:pPr>
      <w:rPr>
        <w:rFonts w:ascii="Arial" w:hAnsi="Arial" w:hint="default"/>
      </w:rPr>
    </w:lvl>
    <w:lvl w:ilvl="5" w:tplc="6F187F86" w:tentative="1">
      <w:start w:val="1"/>
      <w:numFmt w:val="bullet"/>
      <w:lvlText w:val="•"/>
      <w:lvlJc w:val="left"/>
      <w:pPr>
        <w:tabs>
          <w:tab w:val="num" w:pos="4320"/>
        </w:tabs>
        <w:ind w:left="4320" w:hanging="360"/>
      </w:pPr>
      <w:rPr>
        <w:rFonts w:ascii="Arial" w:hAnsi="Arial" w:hint="default"/>
      </w:rPr>
    </w:lvl>
    <w:lvl w:ilvl="6" w:tplc="96A6D60A" w:tentative="1">
      <w:start w:val="1"/>
      <w:numFmt w:val="bullet"/>
      <w:lvlText w:val="•"/>
      <w:lvlJc w:val="left"/>
      <w:pPr>
        <w:tabs>
          <w:tab w:val="num" w:pos="5040"/>
        </w:tabs>
        <w:ind w:left="5040" w:hanging="360"/>
      </w:pPr>
      <w:rPr>
        <w:rFonts w:ascii="Arial" w:hAnsi="Arial" w:hint="default"/>
      </w:rPr>
    </w:lvl>
    <w:lvl w:ilvl="7" w:tplc="001CAAE2" w:tentative="1">
      <w:start w:val="1"/>
      <w:numFmt w:val="bullet"/>
      <w:lvlText w:val="•"/>
      <w:lvlJc w:val="left"/>
      <w:pPr>
        <w:tabs>
          <w:tab w:val="num" w:pos="5760"/>
        </w:tabs>
        <w:ind w:left="5760" w:hanging="360"/>
      </w:pPr>
      <w:rPr>
        <w:rFonts w:ascii="Arial" w:hAnsi="Arial" w:hint="default"/>
      </w:rPr>
    </w:lvl>
    <w:lvl w:ilvl="8" w:tplc="4D94B09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8724FB3"/>
    <w:multiLevelType w:val="hybridMultilevel"/>
    <w:tmpl w:val="AC60623A"/>
    <w:lvl w:ilvl="0" w:tplc="14DEFF10">
      <w:start w:val="2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D07271D"/>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07A7B12"/>
    <w:multiLevelType w:val="multilevel"/>
    <w:tmpl w:val="56660402"/>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2" w15:restartNumberingAfterBreak="0">
    <w:nsid w:val="65CC1787"/>
    <w:multiLevelType w:val="hybridMultilevel"/>
    <w:tmpl w:val="292A77D2"/>
    <w:lvl w:ilvl="0" w:tplc="041D0001">
      <w:start w:val="1"/>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84A1B3E"/>
    <w:multiLevelType w:val="multilevel"/>
    <w:tmpl w:val="D4B4887E"/>
    <w:lvl w:ilvl="0">
      <w:start w:val="1"/>
      <w:numFmt w:val="decimal"/>
      <w:lvlText w:val="%1"/>
      <w:lvlJc w:val="left"/>
      <w:pPr>
        <w:tabs>
          <w:tab w:val="num" w:pos="709"/>
        </w:tabs>
        <w:ind w:left="709" w:hanging="425"/>
      </w:pPr>
      <w:rPr>
        <w:rFonts w:hint="eastAsia"/>
        <w:color w:val="auto"/>
      </w:rPr>
    </w:lvl>
    <w:lvl w:ilvl="1">
      <w:start w:val="1"/>
      <w:numFmt w:val="decimal"/>
      <w:lvlText w:val="%1.%2"/>
      <w:lvlJc w:val="left"/>
      <w:pPr>
        <w:tabs>
          <w:tab w:val="num" w:pos="1276"/>
        </w:tabs>
        <w:ind w:left="1276" w:hanging="567"/>
      </w:pPr>
      <w:rPr>
        <w:rFonts w:hint="eastAsia"/>
        <w:b w:val="0"/>
        <w:bCs w:val="0"/>
      </w:rPr>
    </w:lvl>
    <w:lvl w:ilvl="2">
      <w:start w:val="1"/>
      <w:numFmt w:val="decimal"/>
      <w:lvlText w:val="%1.%2.%3"/>
      <w:lvlJc w:val="left"/>
      <w:pPr>
        <w:tabs>
          <w:tab w:val="num" w:pos="2021"/>
        </w:tabs>
        <w:ind w:left="2021" w:hanging="567"/>
      </w:pPr>
      <w:rPr>
        <w:rFonts w:hint="eastAsia"/>
        <w:lang w:val="en-US"/>
      </w:rPr>
    </w:lvl>
    <w:lvl w:ilvl="3">
      <w:start w:val="1"/>
      <w:numFmt w:val="decimal"/>
      <w:lvlText w:val="%1.%2.%3.%4"/>
      <w:lvlJc w:val="left"/>
      <w:pPr>
        <w:tabs>
          <w:tab w:val="num" w:pos="2126"/>
        </w:tabs>
        <w:ind w:left="2126" w:hanging="708"/>
      </w:pPr>
      <w:rPr>
        <w:rFonts w:hint="eastAsia"/>
      </w:rPr>
    </w:lvl>
    <w:lvl w:ilvl="4">
      <w:start w:val="1"/>
      <w:numFmt w:val="decimal"/>
      <w:lvlText w:val="%1.%2.%3.%4.%5"/>
      <w:lvlJc w:val="left"/>
      <w:pPr>
        <w:tabs>
          <w:tab w:val="num" w:pos="3686"/>
        </w:tabs>
        <w:ind w:left="3686" w:hanging="850"/>
      </w:pPr>
      <w:rPr>
        <w:rFonts w:hint="eastAsia"/>
      </w:rPr>
    </w:lvl>
    <w:lvl w:ilvl="5">
      <w:start w:val="1"/>
      <w:numFmt w:val="decimal"/>
      <w:lvlText w:val="%1.%2.%3.%4.%5.%6"/>
      <w:lvlJc w:val="left"/>
      <w:pPr>
        <w:tabs>
          <w:tab w:val="num" w:pos="3544"/>
        </w:tabs>
        <w:ind w:left="3544" w:hanging="1134"/>
      </w:pPr>
      <w:rPr>
        <w:rFonts w:hint="eastAsia"/>
      </w:rPr>
    </w:lvl>
    <w:lvl w:ilvl="6">
      <w:start w:val="1"/>
      <w:numFmt w:val="decimal"/>
      <w:lvlText w:val="%1.%2.%3.%4.%5.%6.%7"/>
      <w:lvlJc w:val="left"/>
      <w:pPr>
        <w:tabs>
          <w:tab w:val="num" w:pos="4111"/>
        </w:tabs>
        <w:ind w:left="4111" w:hanging="1276"/>
      </w:pPr>
      <w:rPr>
        <w:rFonts w:hint="eastAsia"/>
      </w:rPr>
    </w:lvl>
    <w:lvl w:ilvl="7">
      <w:start w:val="1"/>
      <w:numFmt w:val="decimal"/>
      <w:lvlText w:val="%1.%2.%3.%4.%5.%6.%7.%8"/>
      <w:lvlJc w:val="left"/>
      <w:pPr>
        <w:tabs>
          <w:tab w:val="num" w:pos="4678"/>
        </w:tabs>
        <w:ind w:left="4678" w:hanging="1418"/>
      </w:pPr>
      <w:rPr>
        <w:rFonts w:hint="eastAsia"/>
      </w:rPr>
    </w:lvl>
    <w:lvl w:ilvl="8">
      <w:start w:val="1"/>
      <w:numFmt w:val="decimal"/>
      <w:lvlText w:val="%1.%2.%3.%4.%5.%6.%7.%8.%9"/>
      <w:lvlJc w:val="left"/>
      <w:pPr>
        <w:tabs>
          <w:tab w:val="num" w:pos="5386"/>
        </w:tabs>
        <w:ind w:left="5386" w:hanging="1700"/>
      </w:pPr>
      <w:rPr>
        <w:rFonts w:hint="eastAsia"/>
      </w:rPr>
    </w:lvl>
  </w:abstractNum>
  <w:abstractNum w:abstractNumId="34" w15:restartNumberingAfterBreak="0">
    <w:nsid w:val="6E157C86"/>
    <w:multiLevelType w:val="hybridMultilevel"/>
    <w:tmpl w:val="E6889D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1EE0D7E"/>
    <w:multiLevelType w:val="hybridMultilevel"/>
    <w:tmpl w:val="BC6C3054"/>
    <w:lvl w:ilvl="0" w:tplc="5888CF20">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15:restartNumberingAfterBreak="0">
    <w:nsid w:val="7C9A6F1D"/>
    <w:multiLevelType w:val="hybridMultilevel"/>
    <w:tmpl w:val="3BF6D03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8" w15:restartNumberingAfterBreak="0">
    <w:nsid w:val="7CAC16FF"/>
    <w:multiLevelType w:val="hybridMultilevel"/>
    <w:tmpl w:val="C4405D00"/>
    <w:lvl w:ilvl="0" w:tplc="E8E2DDAC">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EB531A4"/>
    <w:multiLevelType w:val="hybridMultilevel"/>
    <w:tmpl w:val="22600FC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0" w15:restartNumberingAfterBreak="0">
    <w:nsid w:val="7F511F05"/>
    <w:multiLevelType w:val="hybridMultilevel"/>
    <w:tmpl w:val="537E7A2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36"/>
  </w:num>
  <w:num w:numId="2">
    <w:abstractNumId w:val="5"/>
  </w:num>
  <w:num w:numId="3">
    <w:abstractNumId w:val="40"/>
  </w:num>
  <w:num w:numId="4">
    <w:abstractNumId w:val="0"/>
  </w:num>
  <w:num w:numId="5">
    <w:abstractNumId w:val="19"/>
  </w:num>
  <w:num w:numId="6">
    <w:abstractNumId w:val="39"/>
  </w:num>
  <w:num w:numId="7">
    <w:abstractNumId w:val="33"/>
  </w:num>
  <w:num w:numId="8">
    <w:abstractNumId w:val="30"/>
  </w:num>
  <w:num w:numId="9">
    <w:abstractNumId w:val="4"/>
  </w:num>
  <w:num w:numId="10">
    <w:abstractNumId w:val="15"/>
  </w:num>
  <w:num w:numId="11">
    <w:abstractNumId w:val="6"/>
  </w:num>
  <w:num w:numId="12">
    <w:abstractNumId w:val="9"/>
  </w:num>
  <w:num w:numId="13">
    <w:abstractNumId w:val="10"/>
  </w:num>
  <w:num w:numId="14">
    <w:abstractNumId w:val="3"/>
  </w:num>
  <w:num w:numId="15">
    <w:abstractNumId w:val="2"/>
  </w:num>
  <w:num w:numId="16">
    <w:abstractNumId w:val="31"/>
  </w:num>
  <w:num w:numId="17">
    <w:abstractNumId w:val="7"/>
  </w:num>
  <w:num w:numId="18">
    <w:abstractNumId w:val="38"/>
  </w:num>
  <w:num w:numId="19">
    <w:abstractNumId w:val="26"/>
  </w:num>
  <w:num w:numId="20">
    <w:abstractNumId w:val="23"/>
  </w:num>
  <w:num w:numId="21">
    <w:abstractNumId w:val="20"/>
  </w:num>
  <w:num w:numId="22">
    <w:abstractNumId w:val="27"/>
  </w:num>
  <w:num w:numId="23">
    <w:abstractNumId w:val="13"/>
  </w:num>
  <w:num w:numId="24">
    <w:abstractNumId w:val="14"/>
  </w:num>
  <w:num w:numId="25">
    <w:abstractNumId w:val="34"/>
  </w:num>
  <w:num w:numId="26">
    <w:abstractNumId w:val="24"/>
  </w:num>
  <w:num w:numId="27">
    <w:abstractNumId w:val="8"/>
  </w:num>
  <w:num w:numId="28">
    <w:abstractNumId w:val="25"/>
  </w:num>
  <w:num w:numId="29">
    <w:abstractNumId w:val="28"/>
  </w:num>
  <w:num w:numId="30">
    <w:abstractNumId w:val="1"/>
  </w:num>
  <w:num w:numId="31">
    <w:abstractNumId w:val="37"/>
  </w:num>
  <w:num w:numId="32">
    <w:abstractNumId w:val="22"/>
  </w:num>
  <w:num w:numId="33">
    <w:abstractNumId w:val="12"/>
  </w:num>
  <w:num w:numId="34">
    <w:abstractNumId w:val="32"/>
  </w:num>
  <w:num w:numId="35">
    <w:abstractNumId w:val="11"/>
  </w:num>
  <w:num w:numId="36">
    <w:abstractNumId w:val="16"/>
  </w:num>
  <w:num w:numId="37">
    <w:abstractNumId w:val="17"/>
  </w:num>
  <w:num w:numId="38">
    <w:abstractNumId w:val="35"/>
  </w:num>
  <w:num w:numId="39">
    <w:abstractNumId w:val="21"/>
  </w:num>
  <w:num w:numId="40">
    <w:abstractNumId w:val="18"/>
  </w:num>
  <w:num w:numId="41">
    <w:abstractNumId w:val="2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D"/>
    <w:rsid w:val="000007E9"/>
    <w:rsid w:val="00000CDD"/>
    <w:rsid w:val="0000145D"/>
    <w:rsid w:val="00002099"/>
    <w:rsid w:val="000027B0"/>
    <w:rsid w:val="0000395F"/>
    <w:rsid w:val="00004470"/>
    <w:rsid w:val="00005EC6"/>
    <w:rsid w:val="000069F1"/>
    <w:rsid w:val="00007637"/>
    <w:rsid w:val="000101D5"/>
    <w:rsid w:val="00010D66"/>
    <w:rsid w:val="00010F32"/>
    <w:rsid w:val="0001113F"/>
    <w:rsid w:val="00011358"/>
    <w:rsid w:val="00011FEF"/>
    <w:rsid w:val="00012375"/>
    <w:rsid w:val="00012514"/>
    <w:rsid w:val="00013971"/>
    <w:rsid w:val="00013D9A"/>
    <w:rsid w:val="00015045"/>
    <w:rsid w:val="0001570A"/>
    <w:rsid w:val="000160A7"/>
    <w:rsid w:val="000161D9"/>
    <w:rsid w:val="00016E7B"/>
    <w:rsid w:val="00016F6F"/>
    <w:rsid w:val="00016FB4"/>
    <w:rsid w:val="00016FEF"/>
    <w:rsid w:val="00017794"/>
    <w:rsid w:val="00017ED1"/>
    <w:rsid w:val="00020429"/>
    <w:rsid w:val="000209A1"/>
    <w:rsid w:val="00020BD4"/>
    <w:rsid w:val="000215BD"/>
    <w:rsid w:val="00021998"/>
    <w:rsid w:val="00021C85"/>
    <w:rsid w:val="00021F21"/>
    <w:rsid w:val="00022078"/>
    <w:rsid w:val="0002221B"/>
    <w:rsid w:val="00022E4A"/>
    <w:rsid w:val="0002323C"/>
    <w:rsid w:val="00023243"/>
    <w:rsid w:val="00023F11"/>
    <w:rsid w:val="0002520C"/>
    <w:rsid w:val="00025CD9"/>
    <w:rsid w:val="00025D5C"/>
    <w:rsid w:val="0002639E"/>
    <w:rsid w:val="0002674F"/>
    <w:rsid w:val="00027714"/>
    <w:rsid w:val="000279EC"/>
    <w:rsid w:val="00027B07"/>
    <w:rsid w:val="00030A91"/>
    <w:rsid w:val="000319F0"/>
    <w:rsid w:val="00033103"/>
    <w:rsid w:val="00033433"/>
    <w:rsid w:val="00033920"/>
    <w:rsid w:val="00033A96"/>
    <w:rsid w:val="00033D21"/>
    <w:rsid w:val="00034F15"/>
    <w:rsid w:val="00036006"/>
    <w:rsid w:val="0003643B"/>
    <w:rsid w:val="00036587"/>
    <w:rsid w:val="00036E6C"/>
    <w:rsid w:val="00037CA4"/>
    <w:rsid w:val="00037F60"/>
    <w:rsid w:val="00040DFB"/>
    <w:rsid w:val="00043107"/>
    <w:rsid w:val="00043BBB"/>
    <w:rsid w:val="00044A1D"/>
    <w:rsid w:val="00045150"/>
    <w:rsid w:val="000455B9"/>
    <w:rsid w:val="000467E3"/>
    <w:rsid w:val="0004693A"/>
    <w:rsid w:val="000469D9"/>
    <w:rsid w:val="0004704B"/>
    <w:rsid w:val="00047B85"/>
    <w:rsid w:val="000500AD"/>
    <w:rsid w:val="00050D4E"/>
    <w:rsid w:val="00051619"/>
    <w:rsid w:val="0005176F"/>
    <w:rsid w:val="00051F4B"/>
    <w:rsid w:val="00051FF5"/>
    <w:rsid w:val="00052FA7"/>
    <w:rsid w:val="00052FAD"/>
    <w:rsid w:val="0005410F"/>
    <w:rsid w:val="000543BC"/>
    <w:rsid w:val="00054512"/>
    <w:rsid w:val="0005475E"/>
    <w:rsid w:val="00055A47"/>
    <w:rsid w:val="00055E7A"/>
    <w:rsid w:val="00056B58"/>
    <w:rsid w:val="00057F2B"/>
    <w:rsid w:val="000600C9"/>
    <w:rsid w:val="00060506"/>
    <w:rsid w:val="00060844"/>
    <w:rsid w:val="00060C29"/>
    <w:rsid w:val="00062731"/>
    <w:rsid w:val="00062B85"/>
    <w:rsid w:val="00062C4C"/>
    <w:rsid w:val="00062E39"/>
    <w:rsid w:val="0006329E"/>
    <w:rsid w:val="000638D6"/>
    <w:rsid w:val="00063F34"/>
    <w:rsid w:val="00064A3E"/>
    <w:rsid w:val="00064E9E"/>
    <w:rsid w:val="0006529E"/>
    <w:rsid w:val="00066958"/>
    <w:rsid w:val="00067A21"/>
    <w:rsid w:val="000705E1"/>
    <w:rsid w:val="00072457"/>
    <w:rsid w:val="00072E3F"/>
    <w:rsid w:val="00073DA3"/>
    <w:rsid w:val="0007541A"/>
    <w:rsid w:val="00075E04"/>
    <w:rsid w:val="00076035"/>
    <w:rsid w:val="00076F94"/>
    <w:rsid w:val="000770EC"/>
    <w:rsid w:val="00077EE5"/>
    <w:rsid w:val="00077EFD"/>
    <w:rsid w:val="00080A92"/>
    <w:rsid w:val="000815B8"/>
    <w:rsid w:val="00081F9F"/>
    <w:rsid w:val="000821DC"/>
    <w:rsid w:val="000825DC"/>
    <w:rsid w:val="00083A3F"/>
    <w:rsid w:val="00083AA0"/>
    <w:rsid w:val="00084101"/>
    <w:rsid w:val="00085062"/>
    <w:rsid w:val="000850C5"/>
    <w:rsid w:val="0008569B"/>
    <w:rsid w:val="000858DB"/>
    <w:rsid w:val="00085B9F"/>
    <w:rsid w:val="000863C7"/>
    <w:rsid w:val="00087BDE"/>
    <w:rsid w:val="00087C28"/>
    <w:rsid w:val="00087C2F"/>
    <w:rsid w:val="00090940"/>
    <w:rsid w:val="000918DE"/>
    <w:rsid w:val="000924A1"/>
    <w:rsid w:val="000926B1"/>
    <w:rsid w:val="00092AF9"/>
    <w:rsid w:val="00092D06"/>
    <w:rsid w:val="00092F78"/>
    <w:rsid w:val="00093608"/>
    <w:rsid w:val="00094AF4"/>
    <w:rsid w:val="00094E7D"/>
    <w:rsid w:val="00095F6B"/>
    <w:rsid w:val="000962F9"/>
    <w:rsid w:val="00096781"/>
    <w:rsid w:val="00096D55"/>
    <w:rsid w:val="00096DEF"/>
    <w:rsid w:val="00097160"/>
    <w:rsid w:val="000A05DD"/>
    <w:rsid w:val="000A0788"/>
    <w:rsid w:val="000A07F2"/>
    <w:rsid w:val="000A0AB4"/>
    <w:rsid w:val="000A134B"/>
    <w:rsid w:val="000A165C"/>
    <w:rsid w:val="000A1973"/>
    <w:rsid w:val="000A1EA8"/>
    <w:rsid w:val="000A2D20"/>
    <w:rsid w:val="000A3B0C"/>
    <w:rsid w:val="000A40B8"/>
    <w:rsid w:val="000A4B84"/>
    <w:rsid w:val="000A4EAD"/>
    <w:rsid w:val="000A55A6"/>
    <w:rsid w:val="000A6096"/>
    <w:rsid w:val="000A60DD"/>
    <w:rsid w:val="000A6394"/>
    <w:rsid w:val="000A6F55"/>
    <w:rsid w:val="000B0BFC"/>
    <w:rsid w:val="000B0D64"/>
    <w:rsid w:val="000B0F9E"/>
    <w:rsid w:val="000B1435"/>
    <w:rsid w:val="000B16F8"/>
    <w:rsid w:val="000B1E46"/>
    <w:rsid w:val="000B1ECC"/>
    <w:rsid w:val="000B21B8"/>
    <w:rsid w:val="000B37F1"/>
    <w:rsid w:val="000B46A2"/>
    <w:rsid w:val="000B488A"/>
    <w:rsid w:val="000B5449"/>
    <w:rsid w:val="000B5831"/>
    <w:rsid w:val="000B58A1"/>
    <w:rsid w:val="000B5DBE"/>
    <w:rsid w:val="000B5E32"/>
    <w:rsid w:val="000C008B"/>
    <w:rsid w:val="000C038A"/>
    <w:rsid w:val="000C0DA1"/>
    <w:rsid w:val="000C1AF3"/>
    <w:rsid w:val="000C3557"/>
    <w:rsid w:val="000C4073"/>
    <w:rsid w:val="000C4870"/>
    <w:rsid w:val="000C5232"/>
    <w:rsid w:val="000C526C"/>
    <w:rsid w:val="000C5D0E"/>
    <w:rsid w:val="000C6598"/>
    <w:rsid w:val="000C7B6F"/>
    <w:rsid w:val="000D0030"/>
    <w:rsid w:val="000D0F90"/>
    <w:rsid w:val="000D1334"/>
    <w:rsid w:val="000D1599"/>
    <w:rsid w:val="000D194C"/>
    <w:rsid w:val="000D1BAB"/>
    <w:rsid w:val="000D1F2F"/>
    <w:rsid w:val="000D22B0"/>
    <w:rsid w:val="000D323F"/>
    <w:rsid w:val="000D45E7"/>
    <w:rsid w:val="000D49E8"/>
    <w:rsid w:val="000D4C06"/>
    <w:rsid w:val="000D4DB1"/>
    <w:rsid w:val="000D53FA"/>
    <w:rsid w:val="000D5A61"/>
    <w:rsid w:val="000D63A5"/>
    <w:rsid w:val="000D6B3F"/>
    <w:rsid w:val="000D7911"/>
    <w:rsid w:val="000D7DE0"/>
    <w:rsid w:val="000E0A75"/>
    <w:rsid w:val="000E0E0D"/>
    <w:rsid w:val="000E2319"/>
    <w:rsid w:val="000E257F"/>
    <w:rsid w:val="000E2999"/>
    <w:rsid w:val="000E3C50"/>
    <w:rsid w:val="000E3C71"/>
    <w:rsid w:val="000E4521"/>
    <w:rsid w:val="000E57FF"/>
    <w:rsid w:val="000E5B73"/>
    <w:rsid w:val="000E67A9"/>
    <w:rsid w:val="000F0AFD"/>
    <w:rsid w:val="000F169D"/>
    <w:rsid w:val="000F19ED"/>
    <w:rsid w:val="000F2647"/>
    <w:rsid w:val="000F2656"/>
    <w:rsid w:val="000F287F"/>
    <w:rsid w:val="000F2C56"/>
    <w:rsid w:val="000F2CA4"/>
    <w:rsid w:val="000F3E19"/>
    <w:rsid w:val="000F4598"/>
    <w:rsid w:val="000F4AD3"/>
    <w:rsid w:val="000F579A"/>
    <w:rsid w:val="000F5F52"/>
    <w:rsid w:val="000F6125"/>
    <w:rsid w:val="000F746D"/>
    <w:rsid w:val="000F75F1"/>
    <w:rsid w:val="000F7768"/>
    <w:rsid w:val="000F78C5"/>
    <w:rsid w:val="001003A1"/>
    <w:rsid w:val="00100C66"/>
    <w:rsid w:val="0010128A"/>
    <w:rsid w:val="00101471"/>
    <w:rsid w:val="00101D3C"/>
    <w:rsid w:val="00102382"/>
    <w:rsid w:val="00102D5A"/>
    <w:rsid w:val="00103296"/>
    <w:rsid w:val="00104DD5"/>
    <w:rsid w:val="00104F71"/>
    <w:rsid w:val="0010548D"/>
    <w:rsid w:val="001056CA"/>
    <w:rsid w:val="00105AF9"/>
    <w:rsid w:val="00106137"/>
    <w:rsid w:val="00110B4A"/>
    <w:rsid w:val="0011139F"/>
    <w:rsid w:val="001115A8"/>
    <w:rsid w:val="001125AF"/>
    <w:rsid w:val="001126F4"/>
    <w:rsid w:val="00112C5D"/>
    <w:rsid w:val="00112DE1"/>
    <w:rsid w:val="00113875"/>
    <w:rsid w:val="001138A8"/>
    <w:rsid w:val="00113DA3"/>
    <w:rsid w:val="00114FAB"/>
    <w:rsid w:val="00114FE3"/>
    <w:rsid w:val="001151F8"/>
    <w:rsid w:val="00115CC5"/>
    <w:rsid w:val="00115E64"/>
    <w:rsid w:val="00116A6E"/>
    <w:rsid w:val="00116EF2"/>
    <w:rsid w:val="00117D5C"/>
    <w:rsid w:val="001207A2"/>
    <w:rsid w:val="00120BF2"/>
    <w:rsid w:val="0012101E"/>
    <w:rsid w:val="00121193"/>
    <w:rsid w:val="00122CC0"/>
    <w:rsid w:val="00122DC3"/>
    <w:rsid w:val="00125366"/>
    <w:rsid w:val="0012598B"/>
    <w:rsid w:val="00126681"/>
    <w:rsid w:val="001269F1"/>
    <w:rsid w:val="001274C0"/>
    <w:rsid w:val="00130702"/>
    <w:rsid w:val="001308C8"/>
    <w:rsid w:val="00130DBF"/>
    <w:rsid w:val="00131250"/>
    <w:rsid w:val="001314A3"/>
    <w:rsid w:val="001319E4"/>
    <w:rsid w:val="00131EB9"/>
    <w:rsid w:val="00132F9E"/>
    <w:rsid w:val="00133668"/>
    <w:rsid w:val="00133D75"/>
    <w:rsid w:val="001356A2"/>
    <w:rsid w:val="00136422"/>
    <w:rsid w:val="00136C3B"/>
    <w:rsid w:val="00136FAC"/>
    <w:rsid w:val="001403A2"/>
    <w:rsid w:val="00141163"/>
    <w:rsid w:val="00141583"/>
    <w:rsid w:val="00141A06"/>
    <w:rsid w:val="00141B59"/>
    <w:rsid w:val="00141BB7"/>
    <w:rsid w:val="0014237B"/>
    <w:rsid w:val="00142C78"/>
    <w:rsid w:val="00143422"/>
    <w:rsid w:val="00143690"/>
    <w:rsid w:val="00143D25"/>
    <w:rsid w:val="00144CE6"/>
    <w:rsid w:val="00145CBE"/>
    <w:rsid w:val="00145D43"/>
    <w:rsid w:val="00146326"/>
    <w:rsid w:val="00146358"/>
    <w:rsid w:val="00146573"/>
    <w:rsid w:val="001508B4"/>
    <w:rsid w:val="001517C7"/>
    <w:rsid w:val="0015229A"/>
    <w:rsid w:val="001526AD"/>
    <w:rsid w:val="00153541"/>
    <w:rsid w:val="00153804"/>
    <w:rsid w:val="00153AC5"/>
    <w:rsid w:val="00153E49"/>
    <w:rsid w:val="00154118"/>
    <w:rsid w:val="00154A11"/>
    <w:rsid w:val="00154A6C"/>
    <w:rsid w:val="001554A6"/>
    <w:rsid w:val="00155753"/>
    <w:rsid w:val="001602E4"/>
    <w:rsid w:val="00160F10"/>
    <w:rsid w:val="001610A7"/>
    <w:rsid w:val="001613DF"/>
    <w:rsid w:val="0016143B"/>
    <w:rsid w:val="0016225D"/>
    <w:rsid w:val="00164518"/>
    <w:rsid w:val="001645F4"/>
    <w:rsid w:val="00164A49"/>
    <w:rsid w:val="00164AC3"/>
    <w:rsid w:val="00165483"/>
    <w:rsid w:val="0016606A"/>
    <w:rsid w:val="00166432"/>
    <w:rsid w:val="001671E7"/>
    <w:rsid w:val="001672C5"/>
    <w:rsid w:val="00167BAA"/>
    <w:rsid w:val="0017049E"/>
    <w:rsid w:val="00170813"/>
    <w:rsid w:val="00170ABE"/>
    <w:rsid w:val="001710A2"/>
    <w:rsid w:val="00171339"/>
    <w:rsid w:val="00171705"/>
    <w:rsid w:val="00171FCF"/>
    <w:rsid w:val="00173053"/>
    <w:rsid w:val="001733B8"/>
    <w:rsid w:val="001741DF"/>
    <w:rsid w:val="001766AD"/>
    <w:rsid w:val="001772CF"/>
    <w:rsid w:val="001800C0"/>
    <w:rsid w:val="001804B6"/>
    <w:rsid w:val="001808A4"/>
    <w:rsid w:val="0018133F"/>
    <w:rsid w:val="00182A49"/>
    <w:rsid w:val="00182AC6"/>
    <w:rsid w:val="00183074"/>
    <w:rsid w:val="001831D3"/>
    <w:rsid w:val="001839A7"/>
    <w:rsid w:val="00183A37"/>
    <w:rsid w:val="00183EE5"/>
    <w:rsid w:val="0018502D"/>
    <w:rsid w:val="00185594"/>
    <w:rsid w:val="00185C69"/>
    <w:rsid w:val="00186094"/>
    <w:rsid w:val="00186975"/>
    <w:rsid w:val="00186C57"/>
    <w:rsid w:val="001911B4"/>
    <w:rsid w:val="00191516"/>
    <w:rsid w:val="00191B7B"/>
    <w:rsid w:val="00191BCD"/>
    <w:rsid w:val="00192B47"/>
    <w:rsid w:val="00192C46"/>
    <w:rsid w:val="00193454"/>
    <w:rsid w:val="00193D49"/>
    <w:rsid w:val="0019617D"/>
    <w:rsid w:val="001963B4"/>
    <w:rsid w:val="00196637"/>
    <w:rsid w:val="00196AB9"/>
    <w:rsid w:val="00196C1E"/>
    <w:rsid w:val="001A0007"/>
    <w:rsid w:val="001A0B45"/>
    <w:rsid w:val="001A0C1E"/>
    <w:rsid w:val="001A16E4"/>
    <w:rsid w:val="001A1D4E"/>
    <w:rsid w:val="001A2589"/>
    <w:rsid w:val="001A29A5"/>
    <w:rsid w:val="001A2A37"/>
    <w:rsid w:val="001A4B0C"/>
    <w:rsid w:val="001A4C19"/>
    <w:rsid w:val="001A4DAC"/>
    <w:rsid w:val="001A514F"/>
    <w:rsid w:val="001A51F1"/>
    <w:rsid w:val="001A5616"/>
    <w:rsid w:val="001A67AF"/>
    <w:rsid w:val="001A6804"/>
    <w:rsid w:val="001A740D"/>
    <w:rsid w:val="001A7B60"/>
    <w:rsid w:val="001A7DD9"/>
    <w:rsid w:val="001B0115"/>
    <w:rsid w:val="001B08DB"/>
    <w:rsid w:val="001B0C5F"/>
    <w:rsid w:val="001B15E0"/>
    <w:rsid w:val="001B1698"/>
    <w:rsid w:val="001B27D9"/>
    <w:rsid w:val="001B3363"/>
    <w:rsid w:val="001B3451"/>
    <w:rsid w:val="001B372F"/>
    <w:rsid w:val="001B3BA3"/>
    <w:rsid w:val="001B3C1C"/>
    <w:rsid w:val="001B4103"/>
    <w:rsid w:val="001B41C7"/>
    <w:rsid w:val="001B44EF"/>
    <w:rsid w:val="001B4EA4"/>
    <w:rsid w:val="001B591A"/>
    <w:rsid w:val="001B5E4B"/>
    <w:rsid w:val="001B5FCD"/>
    <w:rsid w:val="001B66C2"/>
    <w:rsid w:val="001B7A65"/>
    <w:rsid w:val="001B7B82"/>
    <w:rsid w:val="001C13E2"/>
    <w:rsid w:val="001C21C4"/>
    <w:rsid w:val="001C2204"/>
    <w:rsid w:val="001C3040"/>
    <w:rsid w:val="001C30B7"/>
    <w:rsid w:val="001C486E"/>
    <w:rsid w:val="001C4BAD"/>
    <w:rsid w:val="001C5023"/>
    <w:rsid w:val="001C5226"/>
    <w:rsid w:val="001C5F5E"/>
    <w:rsid w:val="001C5F9B"/>
    <w:rsid w:val="001C6580"/>
    <w:rsid w:val="001C6DBB"/>
    <w:rsid w:val="001C733A"/>
    <w:rsid w:val="001D1C6E"/>
    <w:rsid w:val="001D1D05"/>
    <w:rsid w:val="001D1E64"/>
    <w:rsid w:val="001D1F58"/>
    <w:rsid w:val="001D2015"/>
    <w:rsid w:val="001D21BB"/>
    <w:rsid w:val="001D25F8"/>
    <w:rsid w:val="001D2FBF"/>
    <w:rsid w:val="001D33BB"/>
    <w:rsid w:val="001D395B"/>
    <w:rsid w:val="001D417E"/>
    <w:rsid w:val="001D4B51"/>
    <w:rsid w:val="001D5243"/>
    <w:rsid w:val="001D56B4"/>
    <w:rsid w:val="001D5785"/>
    <w:rsid w:val="001D6AEA"/>
    <w:rsid w:val="001D6B68"/>
    <w:rsid w:val="001D760C"/>
    <w:rsid w:val="001D7B41"/>
    <w:rsid w:val="001D7E97"/>
    <w:rsid w:val="001D7EF1"/>
    <w:rsid w:val="001E063C"/>
    <w:rsid w:val="001E070D"/>
    <w:rsid w:val="001E0D82"/>
    <w:rsid w:val="001E1182"/>
    <w:rsid w:val="001E18D5"/>
    <w:rsid w:val="001E1947"/>
    <w:rsid w:val="001E3527"/>
    <w:rsid w:val="001E41F3"/>
    <w:rsid w:val="001E5566"/>
    <w:rsid w:val="001E5B07"/>
    <w:rsid w:val="001E5E0B"/>
    <w:rsid w:val="001E69C5"/>
    <w:rsid w:val="001E6BE8"/>
    <w:rsid w:val="001E6DB1"/>
    <w:rsid w:val="001E6F15"/>
    <w:rsid w:val="001E71FA"/>
    <w:rsid w:val="001F02BB"/>
    <w:rsid w:val="001F05B3"/>
    <w:rsid w:val="001F05E0"/>
    <w:rsid w:val="001F1DC8"/>
    <w:rsid w:val="001F20F7"/>
    <w:rsid w:val="001F24BD"/>
    <w:rsid w:val="001F2900"/>
    <w:rsid w:val="001F2DAB"/>
    <w:rsid w:val="001F2F3B"/>
    <w:rsid w:val="001F4799"/>
    <w:rsid w:val="001F4B52"/>
    <w:rsid w:val="001F52C3"/>
    <w:rsid w:val="001F61E1"/>
    <w:rsid w:val="001F68FA"/>
    <w:rsid w:val="001F6ADC"/>
    <w:rsid w:val="001F7AA0"/>
    <w:rsid w:val="002003EE"/>
    <w:rsid w:val="00200410"/>
    <w:rsid w:val="00200D57"/>
    <w:rsid w:val="00200E19"/>
    <w:rsid w:val="0020172E"/>
    <w:rsid w:val="0020187B"/>
    <w:rsid w:val="002021AA"/>
    <w:rsid w:val="00202970"/>
    <w:rsid w:val="00202A21"/>
    <w:rsid w:val="00202B57"/>
    <w:rsid w:val="00202BB6"/>
    <w:rsid w:val="0020309E"/>
    <w:rsid w:val="00203446"/>
    <w:rsid w:val="00203B06"/>
    <w:rsid w:val="0020455F"/>
    <w:rsid w:val="00204E57"/>
    <w:rsid w:val="0020533E"/>
    <w:rsid w:val="00205417"/>
    <w:rsid w:val="0020574E"/>
    <w:rsid w:val="00205CF3"/>
    <w:rsid w:val="00205E08"/>
    <w:rsid w:val="00206057"/>
    <w:rsid w:val="00206ACD"/>
    <w:rsid w:val="00206CFB"/>
    <w:rsid w:val="00206F7B"/>
    <w:rsid w:val="00207076"/>
    <w:rsid w:val="00207BEF"/>
    <w:rsid w:val="00210244"/>
    <w:rsid w:val="00210F4F"/>
    <w:rsid w:val="00210FDC"/>
    <w:rsid w:val="002110DC"/>
    <w:rsid w:val="002119F3"/>
    <w:rsid w:val="00211C5A"/>
    <w:rsid w:val="00213678"/>
    <w:rsid w:val="00213894"/>
    <w:rsid w:val="00213C9F"/>
    <w:rsid w:val="00213EA9"/>
    <w:rsid w:val="00214D4D"/>
    <w:rsid w:val="0021501D"/>
    <w:rsid w:val="00215F81"/>
    <w:rsid w:val="0021681B"/>
    <w:rsid w:val="00216E94"/>
    <w:rsid w:val="002171E3"/>
    <w:rsid w:val="002174ED"/>
    <w:rsid w:val="00217A6B"/>
    <w:rsid w:val="002202E8"/>
    <w:rsid w:val="00220A12"/>
    <w:rsid w:val="00220ABF"/>
    <w:rsid w:val="00220B23"/>
    <w:rsid w:val="002212C3"/>
    <w:rsid w:val="0022135A"/>
    <w:rsid w:val="002213FE"/>
    <w:rsid w:val="00222117"/>
    <w:rsid w:val="00223A1B"/>
    <w:rsid w:val="00223B11"/>
    <w:rsid w:val="00223BEE"/>
    <w:rsid w:val="0022436C"/>
    <w:rsid w:val="00224571"/>
    <w:rsid w:val="00224DB7"/>
    <w:rsid w:val="00225F04"/>
    <w:rsid w:val="002274D2"/>
    <w:rsid w:val="0022788F"/>
    <w:rsid w:val="00227F9C"/>
    <w:rsid w:val="002311F2"/>
    <w:rsid w:val="00232834"/>
    <w:rsid w:val="00232C37"/>
    <w:rsid w:val="002356C8"/>
    <w:rsid w:val="00235D6D"/>
    <w:rsid w:val="00236802"/>
    <w:rsid w:val="002376D0"/>
    <w:rsid w:val="002408AF"/>
    <w:rsid w:val="00241961"/>
    <w:rsid w:val="00242EB3"/>
    <w:rsid w:val="00243145"/>
    <w:rsid w:val="002431EA"/>
    <w:rsid w:val="00243394"/>
    <w:rsid w:val="00243755"/>
    <w:rsid w:val="00243D38"/>
    <w:rsid w:val="00244F2A"/>
    <w:rsid w:val="00245066"/>
    <w:rsid w:val="002451E5"/>
    <w:rsid w:val="00245D01"/>
    <w:rsid w:val="00246E4D"/>
    <w:rsid w:val="00246EE7"/>
    <w:rsid w:val="0024775B"/>
    <w:rsid w:val="00247AAB"/>
    <w:rsid w:val="00247D08"/>
    <w:rsid w:val="00251136"/>
    <w:rsid w:val="002523D3"/>
    <w:rsid w:val="00253682"/>
    <w:rsid w:val="00253998"/>
    <w:rsid w:val="00253DBC"/>
    <w:rsid w:val="00253E87"/>
    <w:rsid w:val="00253F83"/>
    <w:rsid w:val="0025582C"/>
    <w:rsid w:val="00255DC4"/>
    <w:rsid w:val="00255F58"/>
    <w:rsid w:val="00255FF0"/>
    <w:rsid w:val="00257768"/>
    <w:rsid w:val="0026004D"/>
    <w:rsid w:val="00260912"/>
    <w:rsid w:val="00260D07"/>
    <w:rsid w:val="00261347"/>
    <w:rsid w:val="00261A22"/>
    <w:rsid w:val="00262029"/>
    <w:rsid w:val="00262B1A"/>
    <w:rsid w:val="002630E0"/>
    <w:rsid w:val="00263B86"/>
    <w:rsid w:val="00263E6D"/>
    <w:rsid w:val="0026419E"/>
    <w:rsid w:val="00264DDF"/>
    <w:rsid w:val="00264FD7"/>
    <w:rsid w:val="00265B9B"/>
    <w:rsid w:val="00265D7A"/>
    <w:rsid w:val="00266652"/>
    <w:rsid w:val="00267363"/>
    <w:rsid w:val="00267891"/>
    <w:rsid w:val="00270A44"/>
    <w:rsid w:val="0027229B"/>
    <w:rsid w:val="00273288"/>
    <w:rsid w:val="00274751"/>
    <w:rsid w:val="00275D12"/>
    <w:rsid w:val="00275EDA"/>
    <w:rsid w:val="00275EFC"/>
    <w:rsid w:val="00275F52"/>
    <w:rsid w:val="00276181"/>
    <w:rsid w:val="00277B44"/>
    <w:rsid w:val="00280AA1"/>
    <w:rsid w:val="00281A71"/>
    <w:rsid w:val="00281CD8"/>
    <w:rsid w:val="00281D97"/>
    <w:rsid w:val="00282919"/>
    <w:rsid w:val="00283073"/>
    <w:rsid w:val="0028349E"/>
    <w:rsid w:val="00283DDE"/>
    <w:rsid w:val="00283E36"/>
    <w:rsid w:val="00284928"/>
    <w:rsid w:val="00284F7B"/>
    <w:rsid w:val="002860C4"/>
    <w:rsid w:val="00287FB5"/>
    <w:rsid w:val="00291AC4"/>
    <w:rsid w:val="002925F7"/>
    <w:rsid w:val="00292B5B"/>
    <w:rsid w:val="002936BC"/>
    <w:rsid w:val="00293C6F"/>
    <w:rsid w:val="00293E27"/>
    <w:rsid w:val="002941FB"/>
    <w:rsid w:val="002946D3"/>
    <w:rsid w:val="00294827"/>
    <w:rsid w:val="00294DB5"/>
    <w:rsid w:val="00295468"/>
    <w:rsid w:val="00295850"/>
    <w:rsid w:val="002958D9"/>
    <w:rsid w:val="00295F0A"/>
    <w:rsid w:val="002969E7"/>
    <w:rsid w:val="002977ED"/>
    <w:rsid w:val="002979E8"/>
    <w:rsid w:val="002979F7"/>
    <w:rsid w:val="002A0057"/>
    <w:rsid w:val="002A0139"/>
    <w:rsid w:val="002A10C1"/>
    <w:rsid w:val="002A10DA"/>
    <w:rsid w:val="002A12FB"/>
    <w:rsid w:val="002A192B"/>
    <w:rsid w:val="002A221E"/>
    <w:rsid w:val="002A2C1F"/>
    <w:rsid w:val="002A3CA3"/>
    <w:rsid w:val="002A4249"/>
    <w:rsid w:val="002A45BA"/>
    <w:rsid w:val="002A4BB7"/>
    <w:rsid w:val="002A4D8B"/>
    <w:rsid w:val="002A578A"/>
    <w:rsid w:val="002A622E"/>
    <w:rsid w:val="002A67DC"/>
    <w:rsid w:val="002A6B19"/>
    <w:rsid w:val="002A6D98"/>
    <w:rsid w:val="002A7849"/>
    <w:rsid w:val="002A7D18"/>
    <w:rsid w:val="002B0C57"/>
    <w:rsid w:val="002B0EB5"/>
    <w:rsid w:val="002B11B8"/>
    <w:rsid w:val="002B12F7"/>
    <w:rsid w:val="002B2162"/>
    <w:rsid w:val="002B2847"/>
    <w:rsid w:val="002B314A"/>
    <w:rsid w:val="002B3710"/>
    <w:rsid w:val="002B37A3"/>
    <w:rsid w:val="002B3E63"/>
    <w:rsid w:val="002B4334"/>
    <w:rsid w:val="002B4CF1"/>
    <w:rsid w:val="002B4E0F"/>
    <w:rsid w:val="002B5741"/>
    <w:rsid w:val="002B5BEE"/>
    <w:rsid w:val="002B63C0"/>
    <w:rsid w:val="002B654C"/>
    <w:rsid w:val="002B7291"/>
    <w:rsid w:val="002B75F8"/>
    <w:rsid w:val="002B7860"/>
    <w:rsid w:val="002B7C43"/>
    <w:rsid w:val="002B7CEE"/>
    <w:rsid w:val="002C0B09"/>
    <w:rsid w:val="002C0DDA"/>
    <w:rsid w:val="002C1706"/>
    <w:rsid w:val="002C196D"/>
    <w:rsid w:val="002C1C0D"/>
    <w:rsid w:val="002C1CF3"/>
    <w:rsid w:val="002C2398"/>
    <w:rsid w:val="002C258D"/>
    <w:rsid w:val="002C351A"/>
    <w:rsid w:val="002C3B4B"/>
    <w:rsid w:val="002C4C0E"/>
    <w:rsid w:val="002C4F9D"/>
    <w:rsid w:val="002C5024"/>
    <w:rsid w:val="002C50C6"/>
    <w:rsid w:val="002C5663"/>
    <w:rsid w:val="002C5E85"/>
    <w:rsid w:val="002C707A"/>
    <w:rsid w:val="002C7C52"/>
    <w:rsid w:val="002D00E5"/>
    <w:rsid w:val="002D191A"/>
    <w:rsid w:val="002D231B"/>
    <w:rsid w:val="002D3880"/>
    <w:rsid w:val="002D3E0E"/>
    <w:rsid w:val="002D3F64"/>
    <w:rsid w:val="002D4074"/>
    <w:rsid w:val="002D447B"/>
    <w:rsid w:val="002D502E"/>
    <w:rsid w:val="002D5098"/>
    <w:rsid w:val="002D68DB"/>
    <w:rsid w:val="002D75CB"/>
    <w:rsid w:val="002D7EE4"/>
    <w:rsid w:val="002E0F49"/>
    <w:rsid w:val="002E1EE8"/>
    <w:rsid w:val="002E320F"/>
    <w:rsid w:val="002E33CD"/>
    <w:rsid w:val="002E3947"/>
    <w:rsid w:val="002E3B7C"/>
    <w:rsid w:val="002E4205"/>
    <w:rsid w:val="002E59A4"/>
    <w:rsid w:val="002E5F4D"/>
    <w:rsid w:val="002E6494"/>
    <w:rsid w:val="002E67F0"/>
    <w:rsid w:val="002E7C6B"/>
    <w:rsid w:val="002F088E"/>
    <w:rsid w:val="002F0AA0"/>
    <w:rsid w:val="002F1A33"/>
    <w:rsid w:val="002F1B68"/>
    <w:rsid w:val="002F228E"/>
    <w:rsid w:val="002F24CE"/>
    <w:rsid w:val="002F30BE"/>
    <w:rsid w:val="002F32B2"/>
    <w:rsid w:val="002F340F"/>
    <w:rsid w:val="002F404D"/>
    <w:rsid w:val="002F472A"/>
    <w:rsid w:val="002F4F62"/>
    <w:rsid w:val="002F5AF8"/>
    <w:rsid w:val="002F6753"/>
    <w:rsid w:val="002F6A69"/>
    <w:rsid w:val="002F6AEA"/>
    <w:rsid w:val="002F6C4F"/>
    <w:rsid w:val="002F6DA9"/>
    <w:rsid w:val="002F7AAA"/>
    <w:rsid w:val="003005E6"/>
    <w:rsid w:val="00300B42"/>
    <w:rsid w:val="00301188"/>
    <w:rsid w:val="003013B8"/>
    <w:rsid w:val="00301963"/>
    <w:rsid w:val="00301C0F"/>
    <w:rsid w:val="00302A2C"/>
    <w:rsid w:val="00302E56"/>
    <w:rsid w:val="003030DC"/>
    <w:rsid w:val="003036B5"/>
    <w:rsid w:val="003039DA"/>
    <w:rsid w:val="00303C0A"/>
    <w:rsid w:val="00304BCA"/>
    <w:rsid w:val="003052E9"/>
    <w:rsid w:val="00305409"/>
    <w:rsid w:val="00305CE8"/>
    <w:rsid w:val="00306AFE"/>
    <w:rsid w:val="0030790D"/>
    <w:rsid w:val="00307CA4"/>
    <w:rsid w:val="00310823"/>
    <w:rsid w:val="00310A36"/>
    <w:rsid w:val="00311861"/>
    <w:rsid w:val="00312007"/>
    <w:rsid w:val="003124BA"/>
    <w:rsid w:val="003129A6"/>
    <w:rsid w:val="00312DFD"/>
    <w:rsid w:val="00313B48"/>
    <w:rsid w:val="00314470"/>
    <w:rsid w:val="00314CCB"/>
    <w:rsid w:val="00314DB3"/>
    <w:rsid w:val="00315D93"/>
    <w:rsid w:val="00316ADC"/>
    <w:rsid w:val="00316D63"/>
    <w:rsid w:val="00317912"/>
    <w:rsid w:val="00320E87"/>
    <w:rsid w:val="0032110B"/>
    <w:rsid w:val="00321A0E"/>
    <w:rsid w:val="00321E67"/>
    <w:rsid w:val="00322697"/>
    <w:rsid w:val="003230F1"/>
    <w:rsid w:val="0032441B"/>
    <w:rsid w:val="003244D1"/>
    <w:rsid w:val="00324CDB"/>
    <w:rsid w:val="00326021"/>
    <w:rsid w:val="003324CE"/>
    <w:rsid w:val="003324E0"/>
    <w:rsid w:val="00332928"/>
    <w:rsid w:val="0033463A"/>
    <w:rsid w:val="003350E5"/>
    <w:rsid w:val="003352BA"/>
    <w:rsid w:val="00336875"/>
    <w:rsid w:val="00337988"/>
    <w:rsid w:val="00340BF6"/>
    <w:rsid w:val="00341121"/>
    <w:rsid w:val="00341B75"/>
    <w:rsid w:val="00342210"/>
    <w:rsid w:val="00343040"/>
    <w:rsid w:val="00343C53"/>
    <w:rsid w:val="0034523B"/>
    <w:rsid w:val="003466AD"/>
    <w:rsid w:val="00347054"/>
    <w:rsid w:val="00347873"/>
    <w:rsid w:val="00347EB2"/>
    <w:rsid w:val="00350BDD"/>
    <w:rsid w:val="00350F38"/>
    <w:rsid w:val="0035274B"/>
    <w:rsid w:val="003527CF"/>
    <w:rsid w:val="003536C1"/>
    <w:rsid w:val="00353FBA"/>
    <w:rsid w:val="0035635D"/>
    <w:rsid w:val="003563DC"/>
    <w:rsid w:val="00356899"/>
    <w:rsid w:val="00356BA0"/>
    <w:rsid w:val="0035760F"/>
    <w:rsid w:val="00357A4B"/>
    <w:rsid w:val="00360CD0"/>
    <w:rsid w:val="003613EC"/>
    <w:rsid w:val="00362568"/>
    <w:rsid w:val="00362738"/>
    <w:rsid w:val="00363F28"/>
    <w:rsid w:val="00364262"/>
    <w:rsid w:val="003645D7"/>
    <w:rsid w:val="0036497A"/>
    <w:rsid w:val="00364F60"/>
    <w:rsid w:val="00367644"/>
    <w:rsid w:val="003678BD"/>
    <w:rsid w:val="00367B27"/>
    <w:rsid w:val="003707D3"/>
    <w:rsid w:val="00372D8C"/>
    <w:rsid w:val="00373587"/>
    <w:rsid w:val="003735BE"/>
    <w:rsid w:val="003739E3"/>
    <w:rsid w:val="00373DF7"/>
    <w:rsid w:val="003745C3"/>
    <w:rsid w:val="00375141"/>
    <w:rsid w:val="00375852"/>
    <w:rsid w:val="00376525"/>
    <w:rsid w:val="0037698A"/>
    <w:rsid w:val="003801B7"/>
    <w:rsid w:val="00380683"/>
    <w:rsid w:val="003807FC"/>
    <w:rsid w:val="00380E23"/>
    <w:rsid w:val="00380E2C"/>
    <w:rsid w:val="003810CA"/>
    <w:rsid w:val="003814E5"/>
    <w:rsid w:val="003819BD"/>
    <w:rsid w:val="00381B4C"/>
    <w:rsid w:val="00383123"/>
    <w:rsid w:val="00383682"/>
    <w:rsid w:val="00383D93"/>
    <w:rsid w:val="00383DA1"/>
    <w:rsid w:val="00383DBB"/>
    <w:rsid w:val="00384511"/>
    <w:rsid w:val="0038584C"/>
    <w:rsid w:val="00385BF6"/>
    <w:rsid w:val="00386A4B"/>
    <w:rsid w:val="003905F3"/>
    <w:rsid w:val="003917CB"/>
    <w:rsid w:val="00391BA4"/>
    <w:rsid w:val="003926AA"/>
    <w:rsid w:val="0039594E"/>
    <w:rsid w:val="00396C61"/>
    <w:rsid w:val="003A004F"/>
    <w:rsid w:val="003A15D1"/>
    <w:rsid w:val="003A1C0C"/>
    <w:rsid w:val="003A1CE2"/>
    <w:rsid w:val="003A1D35"/>
    <w:rsid w:val="003A2642"/>
    <w:rsid w:val="003A30C5"/>
    <w:rsid w:val="003A312B"/>
    <w:rsid w:val="003A4085"/>
    <w:rsid w:val="003A4A87"/>
    <w:rsid w:val="003A4C43"/>
    <w:rsid w:val="003A4ECC"/>
    <w:rsid w:val="003A4F1C"/>
    <w:rsid w:val="003A5098"/>
    <w:rsid w:val="003A71D6"/>
    <w:rsid w:val="003B02AC"/>
    <w:rsid w:val="003B06ED"/>
    <w:rsid w:val="003B07C4"/>
    <w:rsid w:val="003B1138"/>
    <w:rsid w:val="003B27A7"/>
    <w:rsid w:val="003B2BCF"/>
    <w:rsid w:val="003B2EAD"/>
    <w:rsid w:val="003B3048"/>
    <w:rsid w:val="003B306E"/>
    <w:rsid w:val="003B360F"/>
    <w:rsid w:val="003B374F"/>
    <w:rsid w:val="003B3BF5"/>
    <w:rsid w:val="003B713D"/>
    <w:rsid w:val="003B7DFB"/>
    <w:rsid w:val="003C05C0"/>
    <w:rsid w:val="003C17B4"/>
    <w:rsid w:val="003C1904"/>
    <w:rsid w:val="003C1B8E"/>
    <w:rsid w:val="003C1DE9"/>
    <w:rsid w:val="003C2DFE"/>
    <w:rsid w:val="003C3857"/>
    <w:rsid w:val="003C3D3D"/>
    <w:rsid w:val="003C4811"/>
    <w:rsid w:val="003C4C04"/>
    <w:rsid w:val="003C4CA3"/>
    <w:rsid w:val="003C4D7F"/>
    <w:rsid w:val="003C518F"/>
    <w:rsid w:val="003C5391"/>
    <w:rsid w:val="003C5B1C"/>
    <w:rsid w:val="003C6E43"/>
    <w:rsid w:val="003C6E91"/>
    <w:rsid w:val="003C70CF"/>
    <w:rsid w:val="003C7222"/>
    <w:rsid w:val="003C7BB8"/>
    <w:rsid w:val="003C7D32"/>
    <w:rsid w:val="003D063A"/>
    <w:rsid w:val="003D0759"/>
    <w:rsid w:val="003D0916"/>
    <w:rsid w:val="003D103F"/>
    <w:rsid w:val="003D2184"/>
    <w:rsid w:val="003D28DD"/>
    <w:rsid w:val="003D2940"/>
    <w:rsid w:val="003D2C47"/>
    <w:rsid w:val="003D2EE8"/>
    <w:rsid w:val="003D2F71"/>
    <w:rsid w:val="003D3570"/>
    <w:rsid w:val="003D36E6"/>
    <w:rsid w:val="003D4AAD"/>
    <w:rsid w:val="003D54FA"/>
    <w:rsid w:val="003D5B65"/>
    <w:rsid w:val="003D6541"/>
    <w:rsid w:val="003D66EB"/>
    <w:rsid w:val="003D6838"/>
    <w:rsid w:val="003D6907"/>
    <w:rsid w:val="003D6EE5"/>
    <w:rsid w:val="003D710C"/>
    <w:rsid w:val="003D716B"/>
    <w:rsid w:val="003D77DB"/>
    <w:rsid w:val="003E0222"/>
    <w:rsid w:val="003E0E5A"/>
    <w:rsid w:val="003E149A"/>
    <w:rsid w:val="003E1A36"/>
    <w:rsid w:val="003E1AF7"/>
    <w:rsid w:val="003E1CB3"/>
    <w:rsid w:val="003E22F9"/>
    <w:rsid w:val="003E316D"/>
    <w:rsid w:val="003E34C7"/>
    <w:rsid w:val="003E3DD4"/>
    <w:rsid w:val="003E5ACF"/>
    <w:rsid w:val="003E5D3B"/>
    <w:rsid w:val="003E705F"/>
    <w:rsid w:val="003E7A13"/>
    <w:rsid w:val="003F06FD"/>
    <w:rsid w:val="003F0AD0"/>
    <w:rsid w:val="003F0BB2"/>
    <w:rsid w:val="003F1460"/>
    <w:rsid w:val="003F1537"/>
    <w:rsid w:val="003F1645"/>
    <w:rsid w:val="003F18E2"/>
    <w:rsid w:val="003F2400"/>
    <w:rsid w:val="003F29F1"/>
    <w:rsid w:val="003F31F2"/>
    <w:rsid w:val="003F3B11"/>
    <w:rsid w:val="003F3B29"/>
    <w:rsid w:val="003F42E5"/>
    <w:rsid w:val="003F53E4"/>
    <w:rsid w:val="003F5E14"/>
    <w:rsid w:val="003F62C6"/>
    <w:rsid w:val="003F6649"/>
    <w:rsid w:val="003F68E8"/>
    <w:rsid w:val="0040016B"/>
    <w:rsid w:val="00400971"/>
    <w:rsid w:val="004011D8"/>
    <w:rsid w:val="0040163E"/>
    <w:rsid w:val="00401A35"/>
    <w:rsid w:val="00402D68"/>
    <w:rsid w:val="00402E2E"/>
    <w:rsid w:val="004037E8"/>
    <w:rsid w:val="004040A8"/>
    <w:rsid w:val="004041C4"/>
    <w:rsid w:val="00404758"/>
    <w:rsid w:val="00407C85"/>
    <w:rsid w:val="004109D2"/>
    <w:rsid w:val="00410BE5"/>
    <w:rsid w:val="00410C28"/>
    <w:rsid w:val="00410D44"/>
    <w:rsid w:val="00411BE0"/>
    <w:rsid w:val="00411CE0"/>
    <w:rsid w:val="00411F19"/>
    <w:rsid w:val="00411FCD"/>
    <w:rsid w:val="004120C1"/>
    <w:rsid w:val="0041219E"/>
    <w:rsid w:val="00412DDE"/>
    <w:rsid w:val="004134B3"/>
    <w:rsid w:val="00413F7E"/>
    <w:rsid w:val="0041407D"/>
    <w:rsid w:val="004162C3"/>
    <w:rsid w:val="00416EFC"/>
    <w:rsid w:val="00416F7B"/>
    <w:rsid w:val="0041701C"/>
    <w:rsid w:val="00420051"/>
    <w:rsid w:val="00420C31"/>
    <w:rsid w:val="00422350"/>
    <w:rsid w:val="00422F72"/>
    <w:rsid w:val="0042343D"/>
    <w:rsid w:val="0042414F"/>
    <w:rsid w:val="004242CA"/>
    <w:rsid w:val="004242F1"/>
    <w:rsid w:val="0042487B"/>
    <w:rsid w:val="004253A7"/>
    <w:rsid w:val="00426A9A"/>
    <w:rsid w:val="0042747D"/>
    <w:rsid w:val="00427C49"/>
    <w:rsid w:val="004300A0"/>
    <w:rsid w:val="004303C3"/>
    <w:rsid w:val="00430CE9"/>
    <w:rsid w:val="004315EE"/>
    <w:rsid w:val="00431E13"/>
    <w:rsid w:val="004323CD"/>
    <w:rsid w:val="00432474"/>
    <w:rsid w:val="00432A6B"/>
    <w:rsid w:val="00432F7A"/>
    <w:rsid w:val="00433113"/>
    <w:rsid w:val="0043357A"/>
    <w:rsid w:val="00434B77"/>
    <w:rsid w:val="004352EB"/>
    <w:rsid w:val="0043544E"/>
    <w:rsid w:val="00436371"/>
    <w:rsid w:val="00436A9F"/>
    <w:rsid w:val="004371BA"/>
    <w:rsid w:val="00437331"/>
    <w:rsid w:val="00440269"/>
    <w:rsid w:val="0044026A"/>
    <w:rsid w:val="004406DB"/>
    <w:rsid w:val="00441961"/>
    <w:rsid w:val="0044198C"/>
    <w:rsid w:val="00441EC5"/>
    <w:rsid w:val="00442447"/>
    <w:rsid w:val="00442D34"/>
    <w:rsid w:val="00443150"/>
    <w:rsid w:val="00443177"/>
    <w:rsid w:val="00443B5F"/>
    <w:rsid w:val="00444678"/>
    <w:rsid w:val="00444831"/>
    <w:rsid w:val="00444983"/>
    <w:rsid w:val="0044550D"/>
    <w:rsid w:val="00446081"/>
    <w:rsid w:val="0044669D"/>
    <w:rsid w:val="0045024A"/>
    <w:rsid w:val="004509F6"/>
    <w:rsid w:val="00451F36"/>
    <w:rsid w:val="00452165"/>
    <w:rsid w:val="004527EC"/>
    <w:rsid w:val="00452E98"/>
    <w:rsid w:val="00453394"/>
    <w:rsid w:val="00453FE3"/>
    <w:rsid w:val="00454ABC"/>
    <w:rsid w:val="00454CCC"/>
    <w:rsid w:val="00455190"/>
    <w:rsid w:val="00455328"/>
    <w:rsid w:val="00455B43"/>
    <w:rsid w:val="00457538"/>
    <w:rsid w:val="0045787F"/>
    <w:rsid w:val="00457CBC"/>
    <w:rsid w:val="00460590"/>
    <w:rsid w:val="00460981"/>
    <w:rsid w:val="00460D1A"/>
    <w:rsid w:val="00461689"/>
    <w:rsid w:val="00461B73"/>
    <w:rsid w:val="00462619"/>
    <w:rsid w:val="00462EDF"/>
    <w:rsid w:val="00463C0A"/>
    <w:rsid w:val="00464520"/>
    <w:rsid w:val="00464F27"/>
    <w:rsid w:val="004652BA"/>
    <w:rsid w:val="004664A1"/>
    <w:rsid w:val="00466F11"/>
    <w:rsid w:val="00467FA8"/>
    <w:rsid w:val="0047059F"/>
    <w:rsid w:val="00470D55"/>
    <w:rsid w:val="00471092"/>
    <w:rsid w:val="00471B88"/>
    <w:rsid w:val="00471C7C"/>
    <w:rsid w:val="004725B8"/>
    <w:rsid w:val="0047268C"/>
    <w:rsid w:val="00473569"/>
    <w:rsid w:val="004739C0"/>
    <w:rsid w:val="00473E0E"/>
    <w:rsid w:val="00473FA1"/>
    <w:rsid w:val="004741A9"/>
    <w:rsid w:val="00474662"/>
    <w:rsid w:val="00474B67"/>
    <w:rsid w:val="00474CE1"/>
    <w:rsid w:val="00474DED"/>
    <w:rsid w:val="004762DD"/>
    <w:rsid w:val="0047733E"/>
    <w:rsid w:val="0047737D"/>
    <w:rsid w:val="0048071D"/>
    <w:rsid w:val="00480933"/>
    <w:rsid w:val="00480953"/>
    <w:rsid w:val="00480B01"/>
    <w:rsid w:val="004814D7"/>
    <w:rsid w:val="004815C8"/>
    <w:rsid w:val="00481D33"/>
    <w:rsid w:val="00481D50"/>
    <w:rsid w:val="004820E4"/>
    <w:rsid w:val="0048379E"/>
    <w:rsid w:val="00483AE7"/>
    <w:rsid w:val="00483B4A"/>
    <w:rsid w:val="00483B93"/>
    <w:rsid w:val="00483CE2"/>
    <w:rsid w:val="0048412F"/>
    <w:rsid w:val="0048424A"/>
    <w:rsid w:val="00484778"/>
    <w:rsid w:val="00485DB2"/>
    <w:rsid w:val="00485FA8"/>
    <w:rsid w:val="0048681D"/>
    <w:rsid w:val="00486F13"/>
    <w:rsid w:val="0048714D"/>
    <w:rsid w:val="00487410"/>
    <w:rsid w:val="00487DEC"/>
    <w:rsid w:val="004906D0"/>
    <w:rsid w:val="00490AC4"/>
    <w:rsid w:val="0049172B"/>
    <w:rsid w:val="0049255E"/>
    <w:rsid w:val="004936FE"/>
    <w:rsid w:val="004948D4"/>
    <w:rsid w:val="004951C6"/>
    <w:rsid w:val="00495B32"/>
    <w:rsid w:val="00495CB3"/>
    <w:rsid w:val="004969C6"/>
    <w:rsid w:val="00496A12"/>
    <w:rsid w:val="00496DE9"/>
    <w:rsid w:val="004970C2"/>
    <w:rsid w:val="004A0045"/>
    <w:rsid w:val="004A01F1"/>
    <w:rsid w:val="004A06F0"/>
    <w:rsid w:val="004A06FA"/>
    <w:rsid w:val="004A0B1E"/>
    <w:rsid w:val="004A1958"/>
    <w:rsid w:val="004A2815"/>
    <w:rsid w:val="004A2BD6"/>
    <w:rsid w:val="004A398A"/>
    <w:rsid w:val="004A39FC"/>
    <w:rsid w:val="004A4468"/>
    <w:rsid w:val="004A461B"/>
    <w:rsid w:val="004A7485"/>
    <w:rsid w:val="004A78FD"/>
    <w:rsid w:val="004B0AB6"/>
    <w:rsid w:val="004B0EEF"/>
    <w:rsid w:val="004B0F4B"/>
    <w:rsid w:val="004B119A"/>
    <w:rsid w:val="004B1C94"/>
    <w:rsid w:val="004B1EC1"/>
    <w:rsid w:val="004B2CE4"/>
    <w:rsid w:val="004B329D"/>
    <w:rsid w:val="004B3939"/>
    <w:rsid w:val="004B42D1"/>
    <w:rsid w:val="004B482A"/>
    <w:rsid w:val="004B49FD"/>
    <w:rsid w:val="004B4FE2"/>
    <w:rsid w:val="004B5B03"/>
    <w:rsid w:val="004B748A"/>
    <w:rsid w:val="004B7528"/>
    <w:rsid w:val="004B75B7"/>
    <w:rsid w:val="004B7F14"/>
    <w:rsid w:val="004C0356"/>
    <w:rsid w:val="004C16D7"/>
    <w:rsid w:val="004C1BE2"/>
    <w:rsid w:val="004C1D54"/>
    <w:rsid w:val="004C2AA5"/>
    <w:rsid w:val="004C2AF8"/>
    <w:rsid w:val="004C353A"/>
    <w:rsid w:val="004C35DE"/>
    <w:rsid w:val="004C3964"/>
    <w:rsid w:val="004C4E81"/>
    <w:rsid w:val="004C5188"/>
    <w:rsid w:val="004C51F1"/>
    <w:rsid w:val="004C5806"/>
    <w:rsid w:val="004C600F"/>
    <w:rsid w:val="004C6CA9"/>
    <w:rsid w:val="004D0F63"/>
    <w:rsid w:val="004D0FE6"/>
    <w:rsid w:val="004D1AD3"/>
    <w:rsid w:val="004D218B"/>
    <w:rsid w:val="004D2A8A"/>
    <w:rsid w:val="004D2DDB"/>
    <w:rsid w:val="004D39AA"/>
    <w:rsid w:val="004D4CFF"/>
    <w:rsid w:val="004D50F4"/>
    <w:rsid w:val="004D59A5"/>
    <w:rsid w:val="004D68F9"/>
    <w:rsid w:val="004D74BF"/>
    <w:rsid w:val="004D7ADC"/>
    <w:rsid w:val="004E01DA"/>
    <w:rsid w:val="004E0389"/>
    <w:rsid w:val="004E0E63"/>
    <w:rsid w:val="004E1161"/>
    <w:rsid w:val="004E11F3"/>
    <w:rsid w:val="004E143A"/>
    <w:rsid w:val="004E1D17"/>
    <w:rsid w:val="004E290D"/>
    <w:rsid w:val="004E2C5A"/>
    <w:rsid w:val="004E3244"/>
    <w:rsid w:val="004E3465"/>
    <w:rsid w:val="004E35E1"/>
    <w:rsid w:val="004E42CC"/>
    <w:rsid w:val="004E45CE"/>
    <w:rsid w:val="004E537A"/>
    <w:rsid w:val="004E57C6"/>
    <w:rsid w:val="004E5C4A"/>
    <w:rsid w:val="004E5EA6"/>
    <w:rsid w:val="004E6E42"/>
    <w:rsid w:val="004E7520"/>
    <w:rsid w:val="004F0400"/>
    <w:rsid w:val="004F1436"/>
    <w:rsid w:val="004F191F"/>
    <w:rsid w:val="004F1A59"/>
    <w:rsid w:val="004F1F01"/>
    <w:rsid w:val="004F2589"/>
    <w:rsid w:val="004F3748"/>
    <w:rsid w:val="004F49B2"/>
    <w:rsid w:val="004F4AAA"/>
    <w:rsid w:val="004F4CC9"/>
    <w:rsid w:val="004F5851"/>
    <w:rsid w:val="004F58B3"/>
    <w:rsid w:val="004F59E3"/>
    <w:rsid w:val="004F61F5"/>
    <w:rsid w:val="004F6D5F"/>
    <w:rsid w:val="004F6E92"/>
    <w:rsid w:val="004F762E"/>
    <w:rsid w:val="00500308"/>
    <w:rsid w:val="00502095"/>
    <w:rsid w:val="005020BE"/>
    <w:rsid w:val="00503432"/>
    <w:rsid w:val="00503535"/>
    <w:rsid w:val="005039CC"/>
    <w:rsid w:val="00504CAE"/>
    <w:rsid w:val="00504F89"/>
    <w:rsid w:val="00504FEB"/>
    <w:rsid w:val="00505999"/>
    <w:rsid w:val="00506C4B"/>
    <w:rsid w:val="00507357"/>
    <w:rsid w:val="0050749F"/>
    <w:rsid w:val="005076BB"/>
    <w:rsid w:val="00507A5C"/>
    <w:rsid w:val="005105B3"/>
    <w:rsid w:val="00510914"/>
    <w:rsid w:val="005118F8"/>
    <w:rsid w:val="00512179"/>
    <w:rsid w:val="00513885"/>
    <w:rsid w:val="005146C3"/>
    <w:rsid w:val="00514756"/>
    <w:rsid w:val="00514D53"/>
    <w:rsid w:val="00514D73"/>
    <w:rsid w:val="00514E5C"/>
    <w:rsid w:val="00515562"/>
    <w:rsid w:val="005155D6"/>
    <w:rsid w:val="0051580D"/>
    <w:rsid w:val="0051681B"/>
    <w:rsid w:val="00517C4A"/>
    <w:rsid w:val="005204C1"/>
    <w:rsid w:val="00521082"/>
    <w:rsid w:val="0052120D"/>
    <w:rsid w:val="0052122E"/>
    <w:rsid w:val="00521460"/>
    <w:rsid w:val="00521A50"/>
    <w:rsid w:val="00522870"/>
    <w:rsid w:val="005246B1"/>
    <w:rsid w:val="00525E78"/>
    <w:rsid w:val="0052608E"/>
    <w:rsid w:val="00526C21"/>
    <w:rsid w:val="005276B7"/>
    <w:rsid w:val="00527E8D"/>
    <w:rsid w:val="005305EA"/>
    <w:rsid w:val="00530F77"/>
    <w:rsid w:val="00533765"/>
    <w:rsid w:val="00534436"/>
    <w:rsid w:val="00534A0D"/>
    <w:rsid w:val="00534FAF"/>
    <w:rsid w:val="005353F0"/>
    <w:rsid w:val="00535498"/>
    <w:rsid w:val="005356E6"/>
    <w:rsid w:val="00535B1D"/>
    <w:rsid w:val="005365AB"/>
    <w:rsid w:val="00537051"/>
    <w:rsid w:val="005370B3"/>
    <w:rsid w:val="005373CC"/>
    <w:rsid w:val="005376F2"/>
    <w:rsid w:val="00537C09"/>
    <w:rsid w:val="00537F52"/>
    <w:rsid w:val="0054057E"/>
    <w:rsid w:val="00540C7E"/>
    <w:rsid w:val="00540CE5"/>
    <w:rsid w:val="00541762"/>
    <w:rsid w:val="005418B7"/>
    <w:rsid w:val="00541DAE"/>
    <w:rsid w:val="005428A1"/>
    <w:rsid w:val="00542961"/>
    <w:rsid w:val="00542D85"/>
    <w:rsid w:val="00543905"/>
    <w:rsid w:val="005440D1"/>
    <w:rsid w:val="00544887"/>
    <w:rsid w:val="00544C58"/>
    <w:rsid w:val="00544FCB"/>
    <w:rsid w:val="005453BE"/>
    <w:rsid w:val="005458D3"/>
    <w:rsid w:val="00550C81"/>
    <w:rsid w:val="00550C9D"/>
    <w:rsid w:val="00550FC2"/>
    <w:rsid w:val="0055128E"/>
    <w:rsid w:val="0055142B"/>
    <w:rsid w:val="0055149A"/>
    <w:rsid w:val="005514BF"/>
    <w:rsid w:val="00551546"/>
    <w:rsid w:val="005517F3"/>
    <w:rsid w:val="00551863"/>
    <w:rsid w:val="00552CAA"/>
    <w:rsid w:val="0055344D"/>
    <w:rsid w:val="00554698"/>
    <w:rsid w:val="0055478F"/>
    <w:rsid w:val="0055506E"/>
    <w:rsid w:val="005552C0"/>
    <w:rsid w:val="005568E9"/>
    <w:rsid w:val="005569B1"/>
    <w:rsid w:val="00556E5D"/>
    <w:rsid w:val="00557A7D"/>
    <w:rsid w:val="00560151"/>
    <w:rsid w:val="00560801"/>
    <w:rsid w:val="00561467"/>
    <w:rsid w:val="00561870"/>
    <w:rsid w:val="005620D7"/>
    <w:rsid w:val="00562843"/>
    <w:rsid w:val="005634BD"/>
    <w:rsid w:val="00563D58"/>
    <w:rsid w:val="0056526A"/>
    <w:rsid w:val="00565333"/>
    <w:rsid w:val="005659E7"/>
    <w:rsid w:val="00565D55"/>
    <w:rsid w:val="005677DD"/>
    <w:rsid w:val="0057083A"/>
    <w:rsid w:val="0057094C"/>
    <w:rsid w:val="00570CCA"/>
    <w:rsid w:val="00571884"/>
    <w:rsid w:val="005726F5"/>
    <w:rsid w:val="00572D5A"/>
    <w:rsid w:val="00573585"/>
    <w:rsid w:val="005740DE"/>
    <w:rsid w:val="00575A75"/>
    <w:rsid w:val="00575B95"/>
    <w:rsid w:val="00575B9B"/>
    <w:rsid w:val="00575E27"/>
    <w:rsid w:val="0057650D"/>
    <w:rsid w:val="00576E6E"/>
    <w:rsid w:val="0057703E"/>
    <w:rsid w:val="00577B04"/>
    <w:rsid w:val="005801A8"/>
    <w:rsid w:val="00580AD3"/>
    <w:rsid w:val="00581D62"/>
    <w:rsid w:val="00582A55"/>
    <w:rsid w:val="00582BF8"/>
    <w:rsid w:val="00582C2D"/>
    <w:rsid w:val="0058338F"/>
    <w:rsid w:val="005833C2"/>
    <w:rsid w:val="005842EC"/>
    <w:rsid w:val="00584A96"/>
    <w:rsid w:val="00584B14"/>
    <w:rsid w:val="0058511B"/>
    <w:rsid w:val="00585171"/>
    <w:rsid w:val="0058527C"/>
    <w:rsid w:val="00585815"/>
    <w:rsid w:val="00586B4A"/>
    <w:rsid w:val="00587BCE"/>
    <w:rsid w:val="00587C38"/>
    <w:rsid w:val="00590148"/>
    <w:rsid w:val="0059241F"/>
    <w:rsid w:val="00592B27"/>
    <w:rsid w:val="00592D74"/>
    <w:rsid w:val="0059308E"/>
    <w:rsid w:val="00593222"/>
    <w:rsid w:val="005950AF"/>
    <w:rsid w:val="00596977"/>
    <w:rsid w:val="0059697F"/>
    <w:rsid w:val="005A01FB"/>
    <w:rsid w:val="005A02B9"/>
    <w:rsid w:val="005A06E0"/>
    <w:rsid w:val="005A0A5C"/>
    <w:rsid w:val="005A0BA9"/>
    <w:rsid w:val="005A1A4A"/>
    <w:rsid w:val="005A1DC2"/>
    <w:rsid w:val="005A215F"/>
    <w:rsid w:val="005A3574"/>
    <w:rsid w:val="005A3FDA"/>
    <w:rsid w:val="005A4C48"/>
    <w:rsid w:val="005A57E4"/>
    <w:rsid w:val="005A5842"/>
    <w:rsid w:val="005A5BCD"/>
    <w:rsid w:val="005A6244"/>
    <w:rsid w:val="005A67CF"/>
    <w:rsid w:val="005A6BB0"/>
    <w:rsid w:val="005A75C4"/>
    <w:rsid w:val="005A79D8"/>
    <w:rsid w:val="005B0B61"/>
    <w:rsid w:val="005B2778"/>
    <w:rsid w:val="005B2C57"/>
    <w:rsid w:val="005B383F"/>
    <w:rsid w:val="005B4372"/>
    <w:rsid w:val="005B4917"/>
    <w:rsid w:val="005B50FA"/>
    <w:rsid w:val="005B5717"/>
    <w:rsid w:val="005B5FC2"/>
    <w:rsid w:val="005B70B1"/>
    <w:rsid w:val="005B7488"/>
    <w:rsid w:val="005B782B"/>
    <w:rsid w:val="005C106F"/>
    <w:rsid w:val="005C1535"/>
    <w:rsid w:val="005C2DCD"/>
    <w:rsid w:val="005C37DA"/>
    <w:rsid w:val="005C37F3"/>
    <w:rsid w:val="005C39D2"/>
    <w:rsid w:val="005C5465"/>
    <w:rsid w:val="005C5A4C"/>
    <w:rsid w:val="005C66C3"/>
    <w:rsid w:val="005C6E1C"/>
    <w:rsid w:val="005C6E8C"/>
    <w:rsid w:val="005C6FCB"/>
    <w:rsid w:val="005D0569"/>
    <w:rsid w:val="005D13E5"/>
    <w:rsid w:val="005D15CA"/>
    <w:rsid w:val="005D1F34"/>
    <w:rsid w:val="005D2306"/>
    <w:rsid w:val="005D2573"/>
    <w:rsid w:val="005D26FA"/>
    <w:rsid w:val="005D286B"/>
    <w:rsid w:val="005D33FF"/>
    <w:rsid w:val="005D36E6"/>
    <w:rsid w:val="005D3C2C"/>
    <w:rsid w:val="005D3FD0"/>
    <w:rsid w:val="005D4882"/>
    <w:rsid w:val="005D4CEA"/>
    <w:rsid w:val="005D4D5C"/>
    <w:rsid w:val="005D5D90"/>
    <w:rsid w:val="005D639B"/>
    <w:rsid w:val="005D68AD"/>
    <w:rsid w:val="005D7266"/>
    <w:rsid w:val="005D7669"/>
    <w:rsid w:val="005D7D85"/>
    <w:rsid w:val="005E1838"/>
    <w:rsid w:val="005E1DEB"/>
    <w:rsid w:val="005E2413"/>
    <w:rsid w:val="005E25E0"/>
    <w:rsid w:val="005E2715"/>
    <w:rsid w:val="005E2C44"/>
    <w:rsid w:val="005E3493"/>
    <w:rsid w:val="005E390D"/>
    <w:rsid w:val="005E493D"/>
    <w:rsid w:val="005E4E74"/>
    <w:rsid w:val="005E53B3"/>
    <w:rsid w:val="005E57B7"/>
    <w:rsid w:val="005E5FA8"/>
    <w:rsid w:val="005E68D3"/>
    <w:rsid w:val="005E6F86"/>
    <w:rsid w:val="005E72EE"/>
    <w:rsid w:val="005E7440"/>
    <w:rsid w:val="005E75F4"/>
    <w:rsid w:val="005F01AF"/>
    <w:rsid w:val="005F09C6"/>
    <w:rsid w:val="005F112F"/>
    <w:rsid w:val="005F19AE"/>
    <w:rsid w:val="005F1C47"/>
    <w:rsid w:val="005F1DB6"/>
    <w:rsid w:val="005F2FE2"/>
    <w:rsid w:val="005F3A0F"/>
    <w:rsid w:val="005F4821"/>
    <w:rsid w:val="005F48B1"/>
    <w:rsid w:val="005F509F"/>
    <w:rsid w:val="005F5E35"/>
    <w:rsid w:val="005F60A7"/>
    <w:rsid w:val="005F6A73"/>
    <w:rsid w:val="005F6B72"/>
    <w:rsid w:val="005F7500"/>
    <w:rsid w:val="005F758B"/>
    <w:rsid w:val="006003E1"/>
    <w:rsid w:val="00600409"/>
    <w:rsid w:val="00600EF9"/>
    <w:rsid w:val="00601005"/>
    <w:rsid w:val="0060112A"/>
    <w:rsid w:val="00602859"/>
    <w:rsid w:val="00602B8E"/>
    <w:rsid w:val="00602BA6"/>
    <w:rsid w:val="006030FE"/>
    <w:rsid w:val="00603EC9"/>
    <w:rsid w:val="0060426B"/>
    <w:rsid w:val="006042DE"/>
    <w:rsid w:val="00604BAC"/>
    <w:rsid w:val="0060513D"/>
    <w:rsid w:val="00606022"/>
    <w:rsid w:val="006061CE"/>
    <w:rsid w:val="00606E42"/>
    <w:rsid w:val="00607835"/>
    <w:rsid w:val="00607BF2"/>
    <w:rsid w:val="00607ECA"/>
    <w:rsid w:val="00610135"/>
    <w:rsid w:val="0061114D"/>
    <w:rsid w:val="00611667"/>
    <w:rsid w:val="006125D5"/>
    <w:rsid w:val="00612661"/>
    <w:rsid w:val="00613AFE"/>
    <w:rsid w:val="00614117"/>
    <w:rsid w:val="00614D9B"/>
    <w:rsid w:val="00614E1E"/>
    <w:rsid w:val="00614F7D"/>
    <w:rsid w:val="0061501D"/>
    <w:rsid w:val="00615F57"/>
    <w:rsid w:val="00616605"/>
    <w:rsid w:val="0061681D"/>
    <w:rsid w:val="00616C66"/>
    <w:rsid w:val="00616CAC"/>
    <w:rsid w:val="00616CBA"/>
    <w:rsid w:val="00616D0B"/>
    <w:rsid w:val="00616E51"/>
    <w:rsid w:val="00617384"/>
    <w:rsid w:val="00617643"/>
    <w:rsid w:val="006201CC"/>
    <w:rsid w:val="00621188"/>
    <w:rsid w:val="00622C04"/>
    <w:rsid w:val="00623F19"/>
    <w:rsid w:val="00624EC5"/>
    <w:rsid w:val="00625564"/>
    <w:rsid w:val="006257ED"/>
    <w:rsid w:val="00627128"/>
    <w:rsid w:val="00627F33"/>
    <w:rsid w:val="00630479"/>
    <w:rsid w:val="00630B18"/>
    <w:rsid w:val="00631943"/>
    <w:rsid w:val="00632040"/>
    <w:rsid w:val="00632A6F"/>
    <w:rsid w:val="006336F2"/>
    <w:rsid w:val="00633F9A"/>
    <w:rsid w:val="0063439C"/>
    <w:rsid w:val="00635038"/>
    <w:rsid w:val="00635290"/>
    <w:rsid w:val="00635815"/>
    <w:rsid w:val="00635C5D"/>
    <w:rsid w:val="0063649F"/>
    <w:rsid w:val="00636F27"/>
    <w:rsid w:val="00637BB3"/>
    <w:rsid w:val="00640C01"/>
    <w:rsid w:val="0064151D"/>
    <w:rsid w:val="00641669"/>
    <w:rsid w:val="00641F2C"/>
    <w:rsid w:val="0064251E"/>
    <w:rsid w:val="0064384A"/>
    <w:rsid w:val="00643C44"/>
    <w:rsid w:val="00644429"/>
    <w:rsid w:val="0064472F"/>
    <w:rsid w:val="00645485"/>
    <w:rsid w:val="0064566C"/>
    <w:rsid w:val="0064607F"/>
    <w:rsid w:val="006464D9"/>
    <w:rsid w:val="0064673C"/>
    <w:rsid w:val="006479E9"/>
    <w:rsid w:val="00650AEF"/>
    <w:rsid w:val="006512A1"/>
    <w:rsid w:val="00651523"/>
    <w:rsid w:val="00651837"/>
    <w:rsid w:val="00651892"/>
    <w:rsid w:val="00651A4B"/>
    <w:rsid w:val="00651B8F"/>
    <w:rsid w:val="00652555"/>
    <w:rsid w:val="00652581"/>
    <w:rsid w:val="006530BC"/>
    <w:rsid w:val="006535C9"/>
    <w:rsid w:val="00654A9B"/>
    <w:rsid w:val="006552FD"/>
    <w:rsid w:val="00656CCB"/>
    <w:rsid w:val="00656E1B"/>
    <w:rsid w:val="0065731B"/>
    <w:rsid w:val="00657C80"/>
    <w:rsid w:val="00660BBB"/>
    <w:rsid w:val="00661091"/>
    <w:rsid w:val="00661BF5"/>
    <w:rsid w:val="00662DE9"/>
    <w:rsid w:val="00663AEB"/>
    <w:rsid w:val="00663D18"/>
    <w:rsid w:val="00663D21"/>
    <w:rsid w:val="00663FAB"/>
    <w:rsid w:val="006640A6"/>
    <w:rsid w:val="006663D5"/>
    <w:rsid w:val="00666425"/>
    <w:rsid w:val="00666D1D"/>
    <w:rsid w:val="00666DBC"/>
    <w:rsid w:val="00667010"/>
    <w:rsid w:val="00667188"/>
    <w:rsid w:val="00667483"/>
    <w:rsid w:val="00670498"/>
    <w:rsid w:val="0067096B"/>
    <w:rsid w:val="00670F20"/>
    <w:rsid w:val="00671EB8"/>
    <w:rsid w:val="006738C3"/>
    <w:rsid w:val="00674233"/>
    <w:rsid w:val="00675EB0"/>
    <w:rsid w:val="00675FB0"/>
    <w:rsid w:val="0067659A"/>
    <w:rsid w:val="0067757A"/>
    <w:rsid w:val="00677D04"/>
    <w:rsid w:val="00677E4C"/>
    <w:rsid w:val="00681593"/>
    <w:rsid w:val="00681AC4"/>
    <w:rsid w:val="0068296F"/>
    <w:rsid w:val="00682C60"/>
    <w:rsid w:val="00683937"/>
    <w:rsid w:val="006850E9"/>
    <w:rsid w:val="006851E9"/>
    <w:rsid w:val="00685C36"/>
    <w:rsid w:val="00686133"/>
    <w:rsid w:val="00686896"/>
    <w:rsid w:val="00686D09"/>
    <w:rsid w:val="006879AF"/>
    <w:rsid w:val="00687F92"/>
    <w:rsid w:val="00690236"/>
    <w:rsid w:val="006907A4"/>
    <w:rsid w:val="00690DF0"/>
    <w:rsid w:val="00691350"/>
    <w:rsid w:val="0069399F"/>
    <w:rsid w:val="00693C24"/>
    <w:rsid w:val="00694755"/>
    <w:rsid w:val="00694D79"/>
    <w:rsid w:val="00695056"/>
    <w:rsid w:val="00695237"/>
    <w:rsid w:val="00695808"/>
    <w:rsid w:val="0069598A"/>
    <w:rsid w:val="00696791"/>
    <w:rsid w:val="00696F36"/>
    <w:rsid w:val="006A0792"/>
    <w:rsid w:val="006A0C8A"/>
    <w:rsid w:val="006A1707"/>
    <w:rsid w:val="006A1A8D"/>
    <w:rsid w:val="006A1F9C"/>
    <w:rsid w:val="006A2808"/>
    <w:rsid w:val="006A2819"/>
    <w:rsid w:val="006A477D"/>
    <w:rsid w:val="006A6104"/>
    <w:rsid w:val="006A6A2F"/>
    <w:rsid w:val="006A6D08"/>
    <w:rsid w:val="006A790F"/>
    <w:rsid w:val="006B1456"/>
    <w:rsid w:val="006B30C2"/>
    <w:rsid w:val="006B31EC"/>
    <w:rsid w:val="006B386D"/>
    <w:rsid w:val="006B46FB"/>
    <w:rsid w:val="006B47B9"/>
    <w:rsid w:val="006B48A9"/>
    <w:rsid w:val="006B5703"/>
    <w:rsid w:val="006B590C"/>
    <w:rsid w:val="006B6C9E"/>
    <w:rsid w:val="006B789E"/>
    <w:rsid w:val="006C009A"/>
    <w:rsid w:val="006C0D06"/>
    <w:rsid w:val="006C0DA2"/>
    <w:rsid w:val="006C15E6"/>
    <w:rsid w:val="006C16B9"/>
    <w:rsid w:val="006C1D4D"/>
    <w:rsid w:val="006C2272"/>
    <w:rsid w:val="006C2B34"/>
    <w:rsid w:val="006C3742"/>
    <w:rsid w:val="006C3854"/>
    <w:rsid w:val="006C3955"/>
    <w:rsid w:val="006C467C"/>
    <w:rsid w:val="006C47E7"/>
    <w:rsid w:val="006C4D2B"/>
    <w:rsid w:val="006C60F5"/>
    <w:rsid w:val="006C6797"/>
    <w:rsid w:val="006C715A"/>
    <w:rsid w:val="006D01D3"/>
    <w:rsid w:val="006D1C90"/>
    <w:rsid w:val="006D1FC7"/>
    <w:rsid w:val="006D21D1"/>
    <w:rsid w:val="006D270B"/>
    <w:rsid w:val="006D2D88"/>
    <w:rsid w:val="006D306E"/>
    <w:rsid w:val="006D3A6D"/>
    <w:rsid w:val="006D48E9"/>
    <w:rsid w:val="006D5730"/>
    <w:rsid w:val="006D633E"/>
    <w:rsid w:val="006D6BE3"/>
    <w:rsid w:val="006D70D0"/>
    <w:rsid w:val="006D7A12"/>
    <w:rsid w:val="006E0C2C"/>
    <w:rsid w:val="006E0F73"/>
    <w:rsid w:val="006E1F56"/>
    <w:rsid w:val="006E21FB"/>
    <w:rsid w:val="006E2764"/>
    <w:rsid w:val="006E2773"/>
    <w:rsid w:val="006E2EB5"/>
    <w:rsid w:val="006E39ED"/>
    <w:rsid w:val="006E3F6B"/>
    <w:rsid w:val="006E3F87"/>
    <w:rsid w:val="006E5328"/>
    <w:rsid w:val="006E599A"/>
    <w:rsid w:val="006E5D48"/>
    <w:rsid w:val="006E64C3"/>
    <w:rsid w:val="006E65E2"/>
    <w:rsid w:val="006E6FCA"/>
    <w:rsid w:val="006E70F8"/>
    <w:rsid w:val="006E73C4"/>
    <w:rsid w:val="006E78AB"/>
    <w:rsid w:val="006E7CDA"/>
    <w:rsid w:val="006E7F3B"/>
    <w:rsid w:val="006F0669"/>
    <w:rsid w:val="006F0764"/>
    <w:rsid w:val="006F092E"/>
    <w:rsid w:val="006F173E"/>
    <w:rsid w:val="006F2275"/>
    <w:rsid w:val="006F2BB1"/>
    <w:rsid w:val="006F2C23"/>
    <w:rsid w:val="006F3972"/>
    <w:rsid w:val="006F4A49"/>
    <w:rsid w:val="006F4C15"/>
    <w:rsid w:val="006F5388"/>
    <w:rsid w:val="006F540F"/>
    <w:rsid w:val="006F5D6C"/>
    <w:rsid w:val="006F5EBF"/>
    <w:rsid w:val="006F5F8B"/>
    <w:rsid w:val="006F6193"/>
    <w:rsid w:val="006F74F8"/>
    <w:rsid w:val="006F74F9"/>
    <w:rsid w:val="006F75DD"/>
    <w:rsid w:val="007006FC"/>
    <w:rsid w:val="00701C5B"/>
    <w:rsid w:val="00703659"/>
    <w:rsid w:val="00703CF2"/>
    <w:rsid w:val="0070403C"/>
    <w:rsid w:val="0070411E"/>
    <w:rsid w:val="0070427F"/>
    <w:rsid w:val="0070628F"/>
    <w:rsid w:val="00706710"/>
    <w:rsid w:val="00710268"/>
    <w:rsid w:val="00710AB7"/>
    <w:rsid w:val="00711447"/>
    <w:rsid w:val="0071176A"/>
    <w:rsid w:val="00711CD7"/>
    <w:rsid w:val="007120AE"/>
    <w:rsid w:val="007120F4"/>
    <w:rsid w:val="00712B09"/>
    <w:rsid w:val="00712E4E"/>
    <w:rsid w:val="0071326F"/>
    <w:rsid w:val="00713A42"/>
    <w:rsid w:val="00713B03"/>
    <w:rsid w:val="00713B40"/>
    <w:rsid w:val="00713DD7"/>
    <w:rsid w:val="00714068"/>
    <w:rsid w:val="00714355"/>
    <w:rsid w:val="00714BE8"/>
    <w:rsid w:val="00715D20"/>
    <w:rsid w:val="00715F3C"/>
    <w:rsid w:val="00715F69"/>
    <w:rsid w:val="007165A0"/>
    <w:rsid w:val="0071673F"/>
    <w:rsid w:val="0071768C"/>
    <w:rsid w:val="007177A6"/>
    <w:rsid w:val="00717A21"/>
    <w:rsid w:val="00717E58"/>
    <w:rsid w:val="00720190"/>
    <w:rsid w:val="00720B33"/>
    <w:rsid w:val="00720F61"/>
    <w:rsid w:val="00720F7F"/>
    <w:rsid w:val="0072107C"/>
    <w:rsid w:val="00721424"/>
    <w:rsid w:val="00721BBA"/>
    <w:rsid w:val="00721DCD"/>
    <w:rsid w:val="00721DF4"/>
    <w:rsid w:val="00721F6F"/>
    <w:rsid w:val="00721FFE"/>
    <w:rsid w:val="007230E3"/>
    <w:rsid w:val="00723E83"/>
    <w:rsid w:val="00724112"/>
    <w:rsid w:val="00724636"/>
    <w:rsid w:val="00725237"/>
    <w:rsid w:val="007263B5"/>
    <w:rsid w:val="00726993"/>
    <w:rsid w:val="00727328"/>
    <w:rsid w:val="00727E73"/>
    <w:rsid w:val="007313DF"/>
    <w:rsid w:val="00731510"/>
    <w:rsid w:val="007319D5"/>
    <w:rsid w:val="007331C7"/>
    <w:rsid w:val="00733BB9"/>
    <w:rsid w:val="00734345"/>
    <w:rsid w:val="007346E0"/>
    <w:rsid w:val="00734E3F"/>
    <w:rsid w:val="007352B6"/>
    <w:rsid w:val="00735465"/>
    <w:rsid w:val="007359B7"/>
    <w:rsid w:val="00735B72"/>
    <w:rsid w:val="007362B9"/>
    <w:rsid w:val="007365DD"/>
    <w:rsid w:val="00737D6B"/>
    <w:rsid w:val="00737E04"/>
    <w:rsid w:val="00740FE8"/>
    <w:rsid w:val="0074196E"/>
    <w:rsid w:val="00743550"/>
    <w:rsid w:val="0074380F"/>
    <w:rsid w:val="00743B6A"/>
    <w:rsid w:val="0074467A"/>
    <w:rsid w:val="00744952"/>
    <w:rsid w:val="00745545"/>
    <w:rsid w:val="00745F3E"/>
    <w:rsid w:val="00746FD4"/>
    <w:rsid w:val="00747830"/>
    <w:rsid w:val="00747D14"/>
    <w:rsid w:val="00747ECF"/>
    <w:rsid w:val="007502FA"/>
    <w:rsid w:val="0075180D"/>
    <w:rsid w:val="00751CE2"/>
    <w:rsid w:val="00751D9D"/>
    <w:rsid w:val="007526B0"/>
    <w:rsid w:val="00752C7C"/>
    <w:rsid w:val="00753659"/>
    <w:rsid w:val="007547E0"/>
    <w:rsid w:val="00755C0C"/>
    <w:rsid w:val="0076004E"/>
    <w:rsid w:val="007607A4"/>
    <w:rsid w:val="007619A2"/>
    <w:rsid w:val="007634C8"/>
    <w:rsid w:val="00764266"/>
    <w:rsid w:val="00764659"/>
    <w:rsid w:val="007648DC"/>
    <w:rsid w:val="00765685"/>
    <w:rsid w:val="007658AE"/>
    <w:rsid w:val="007658FD"/>
    <w:rsid w:val="0076591D"/>
    <w:rsid w:val="00765BF8"/>
    <w:rsid w:val="00765E55"/>
    <w:rsid w:val="007661DC"/>
    <w:rsid w:val="007663BB"/>
    <w:rsid w:val="00766CB7"/>
    <w:rsid w:val="007677A9"/>
    <w:rsid w:val="00770839"/>
    <w:rsid w:val="00770D5F"/>
    <w:rsid w:val="0077174D"/>
    <w:rsid w:val="00771D02"/>
    <w:rsid w:val="0077233A"/>
    <w:rsid w:val="0077294C"/>
    <w:rsid w:val="00772A6D"/>
    <w:rsid w:val="00772E50"/>
    <w:rsid w:val="0077308A"/>
    <w:rsid w:val="0077313D"/>
    <w:rsid w:val="007736D7"/>
    <w:rsid w:val="00773B47"/>
    <w:rsid w:val="007744F1"/>
    <w:rsid w:val="007748CE"/>
    <w:rsid w:val="00774F2E"/>
    <w:rsid w:val="00776328"/>
    <w:rsid w:val="00776E5F"/>
    <w:rsid w:val="00780437"/>
    <w:rsid w:val="007817A5"/>
    <w:rsid w:val="00782036"/>
    <w:rsid w:val="00782254"/>
    <w:rsid w:val="007829D9"/>
    <w:rsid w:val="0078320C"/>
    <w:rsid w:val="00783DD5"/>
    <w:rsid w:val="00784537"/>
    <w:rsid w:val="00785940"/>
    <w:rsid w:val="00785FE5"/>
    <w:rsid w:val="0078668A"/>
    <w:rsid w:val="0079092B"/>
    <w:rsid w:val="00790AA4"/>
    <w:rsid w:val="0079108B"/>
    <w:rsid w:val="007919B5"/>
    <w:rsid w:val="00791CB9"/>
    <w:rsid w:val="00791F36"/>
    <w:rsid w:val="00792111"/>
    <w:rsid w:val="00792342"/>
    <w:rsid w:val="00792870"/>
    <w:rsid w:val="00792C5F"/>
    <w:rsid w:val="00792FD5"/>
    <w:rsid w:val="00793201"/>
    <w:rsid w:val="007933AB"/>
    <w:rsid w:val="00793450"/>
    <w:rsid w:val="00794583"/>
    <w:rsid w:val="00796520"/>
    <w:rsid w:val="00796A89"/>
    <w:rsid w:val="00796E91"/>
    <w:rsid w:val="0079732C"/>
    <w:rsid w:val="007976C5"/>
    <w:rsid w:val="00797756"/>
    <w:rsid w:val="007979D2"/>
    <w:rsid w:val="00797AA9"/>
    <w:rsid w:val="007A0B32"/>
    <w:rsid w:val="007A0C37"/>
    <w:rsid w:val="007A2404"/>
    <w:rsid w:val="007A27FB"/>
    <w:rsid w:val="007A2F3E"/>
    <w:rsid w:val="007A2F5B"/>
    <w:rsid w:val="007A3211"/>
    <w:rsid w:val="007A442B"/>
    <w:rsid w:val="007A458A"/>
    <w:rsid w:val="007A4A08"/>
    <w:rsid w:val="007A4B0F"/>
    <w:rsid w:val="007A5C92"/>
    <w:rsid w:val="007A5D70"/>
    <w:rsid w:val="007A68CB"/>
    <w:rsid w:val="007A6D0A"/>
    <w:rsid w:val="007A70A5"/>
    <w:rsid w:val="007A750D"/>
    <w:rsid w:val="007B08D5"/>
    <w:rsid w:val="007B08FF"/>
    <w:rsid w:val="007B0F89"/>
    <w:rsid w:val="007B2612"/>
    <w:rsid w:val="007B2B4E"/>
    <w:rsid w:val="007B2D64"/>
    <w:rsid w:val="007B351E"/>
    <w:rsid w:val="007B460A"/>
    <w:rsid w:val="007B4E45"/>
    <w:rsid w:val="007B512A"/>
    <w:rsid w:val="007B540F"/>
    <w:rsid w:val="007B5CB6"/>
    <w:rsid w:val="007B6897"/>
    <w:rsid w:val="007B7655"/>
    <w:rsid w:val="007B7B20"/>
    <w:rsid w:val="007B7D0B"/>
    <w:rsid w:val="007B7E42"/>
    <w:rsid w:val="007B7EA1"/>
    <w:rsid w:val="007B7FC5"/>
    <w:rsid w:val="007C0CEF"/>
    <w:rsid w:val="007C1584"/>
    <w:rsid w:val="007C19C1"/>
    <w:rsid w:val="007C19CC"/>
    <w:rsid w:val="007C2097"/>
    <w:rsid w:val="007C2536"/>
    <w:rsid w:val="007C6A33"/>
    <w:rsid w:val="007C6FC5"/>
    <w:rsid w:val="007C70BE"/>
    <w:rsid w:val="007C7C38"/>
    <w:rsid w:val="007D0925"/>
    <w:rsid w:val="007D0BEE"/>
    <w:rsid w:val="007D1002"/>
    <w:rsid w:val="007D1118"/>
    <w:rsid w:val="007D1570"/>
    <w:rsid w:val="007D3B00"/>
    <w:rsid w:val="007D3DDB"/>
    <w:rsid w:val="007D3EF3"/>
    <w:rsid w:val="007D4544"/>
    <w:rsid w:val="007D4FDF"/>
    <w:rsid w:val="007D5A25"/>
    <w:rsid w:val="007D6781"/>
    <w:rsid w:val="007D6A07"/>
    <w:rsid w:val="007D6B49"/>
    <w:rsid w:val="007D6ECF"/>
    <w:rsid w:val="007D720E"/>
    <w:rsid w:val="007D792B"/>
    <w:rsid w:val="007E04AD"/>
    <w:rsid w:val="007E0D96"/>
    <w:rsid w:val="007E0F50"/>
    <w:rsid w:val="007E199B"/>
    <w:rsid w:val="007E1F3C"/>
    <w:rsid w:val="007E2EE1"/>
    <w:rsid w:val="007E2F3B"/>
    <w:rsid w:val="007E3638"/>
    <w:rsid w:val="007E375B"/>
    <w:rsid w:val="007E3F5D"/>
    <w:rsid w:val="007E6286"/>
    <w:rsid w:val="007E78D5"/>
    <w:rsid w:val="007E7B60"/>
    <w:rsid w:val="007F087A"/>
    <w:rsid w:val="007F20F6"/>
    <w:rsid w:val="007F2F89"/>
    <w:rsid w:val="007F32B1"/>
    <w:rsid w:val="007F3DAB"/>
    <w:rsid w:val="007F4677"/>
    <w:rsid w:val="007F4A6D"/>
    <w:rsid w:val="007F4E11"/>
    <w:rsid w:val="007F63C8"/>
    <w:rsid w:val="007F7200"/>
    <w:rsid w:val="007F7C4C"/>
    <w:rsid w:val="007F7C71"/>
    <w:rsid w:val="00800C5B"/>
    <w:rsid w:val="00801717"/>
    <w:rsid w:val="0080296D"/>
    <w:rsid w:val="008036C0"/>
    <w:rsid w:val="00803783"/>
    <w:rsid w:val="00804F83"/>
    <w:rsid w:val="00805214"/>
    <w:rsid w:val="0080593B"/>
    <w:rsid w:val="00805A3F"/>
    <w:rsid w:val="008066FA"/>
    <w:rsid w:val="008066FB"/>
    <w:rsid w:val="00806A9C"/>
    <w:rsid w:val="00806FA1"/>
    <w:rsid w:val="0081006D"/>
    <w:rsid w:val="00810476"/>
    <w:rsid w:val="00811341"/>
    <w:rsid w:val="008114B6"/>
    <w:rsid w:val="008116FD"/>
    <w:rsid w:val="0081170F"/>
    <w:rsid w:val="0081182E"/>
    <w:rsid w:val="00811863"/>
    <w:rsid w:val="00811971"/>
    <w:rsid w:val="00811A87"/>
    <w:rsid w:val="0081200C"/>
    <w:rsid w:val="008120CC"/>
    <w:rsid w:val="0081307E"/>
    <w:rsid w:val="008136B4"/>
    <w:rsid w:val="00814367"/>
    <w:rsid w:val="008143C6"/>
    <w:rsid w:val="00814973"/>
    <w:rsid w:val="00814B1D"/>
    <w:rsid w:val="00814B85"/>
    <w:rsid w:val="008150D9"/>
    <w:rsid w:val="008153BC"/>
    <w:rsid w:val="00820A79"/>
    <w:rsid w:val="0082193C"/>
    <w:rsid w:val="00821E25"/>
    <w:rsid w:val="00822010"/>
    <w:rsid w:val="008225B3"/>
    <w:rsid w:val="00822602"/>
    <w:rsid w:val="008231B8"/>
    <w:rsid w:val="00823EC0"/>
    <w:rsid w:val="0082443E"/>
    <w:rsid w:val="00824579"/>
    <w:rsid w:val="0082512F"/>
    <w:rsid w:val="008257C6"/>
    <w:rsid w:val="00825F9F"/>
    <w:rsid w:val="008269E1"/>
    <w:rsid w:val="00826BD9"/>
    <w:rsid w:val="00827950"/>
    <w:rsid w:val="008279FA"/>
    <w:rsid w:val="00830210"/>
    <w:rsid w:val="0083046E"/>
    <w:rsid w:val="00830614"/>
    <w:rsid w:val="00830771"/>
    <w:rsid w:val="00830921"/>
    <w:rsid w:val="00831D41"/>
    <w:rsid w:val="00832512"/>
    <w:rsid w:val="00833C77"/>
    <w:rsid w:val="0083409D"/>
    <w:rsid w:val="008342E4"/>
    <w:rsid w:val="0083492C"/>
    <w:rsid w:val="008352C9"/>
    <w:rsid w:val="008368DF"/>
    <w:rsid w:val="00836B28"/>
    <w:rsid w:val="00837400"/>
    <w:rsid w:val="0084087A"/>
    <w:rsid w:val="00840C34"/>
    <w:rsid w:val="008411FB"/>
    <w:rsid w:val="00841533"/>
    <w:rsid w:val="00841859"/>
    <w:rsid w:val="008419BD"/>
    <w:rsid w:val="00841F75"/>
    <w:rsid w:val="0084265C"/>
    <w:rsid w:val="00842F7C"/>
    <w:rsid w:val="008430C1"/>
    <w:rsid w:val="008438AD"/>
    <w:rsid w:val="00843928"/>
    <w:rsid w:val="0084398B"/>
    <w:rsid w:val="00843A07"/>
    <w:rsid w:val="00843B34"/>
    <w:rsid w:val="00843C17"/>
    <w:rsid w:val="008440C5"/>
    <w:rsid w:val="008441D4"/>
    <w:rsid w:val="008446B5"/>
    <w:rsid w:val="00844BA6"/>
    <w:rsid w:val="008453C8"/>
    <w:rsid w:val="00845917"/>
    <w:rsid w:val="00845D6D"/>
    <w:rsid w:val="00846331"/>
    <w:rsid w:val="008467E1"/>
    <w:rsid w:val="00846B44"/>
    <w:rsid w:val="0084737B"/>
    <w:rsid w:val="0085074D"/>
    <w:rsid w:val="00850857"/>
    <w:rsid w:val="00851657"/>
    <w:rsid w:val="00851EBE"/>
    <w:rsid w:val="00852EAD"/>
    <w:rsid w:val="00853694"/>
    <w:rsid w:val="00853977"/>
    <w:rsid w:val="00853ACF"/>
    <w:rsid w:val="00853B65"/>
    <w:rsid w:val="00853B79"/>
    <w:rsid w:val="00853FA1"/>
    <w:rsid w:val="008547BB"/>
    <w:rsid w:val="0085523B"/>
    <w:rsid w:val="00855297"/>
    <w:rsid w:val="0085547D"/>
    <w:rsid w:val="00855748"/>
    <w:rsid w:val="00856BAA"/>
    <w:rsid w:val="008574D6"/>
    <w:rsid w:val="00860500"/>
    <w:rsid w:val="00860B95"/>
    <w:rsid w:val="0086103D"/>
    <w:rsid w:val="0086143C"/>
    <w:rsid w:val="00861562"/>
    <w:rsid w:val="00861E73"/>
    <w:rsid w:val="008623F3"/>
    <w:rsid w:val="008626E7"/>
    <w:rsid w:val="008629CE"/>
    <w:rsid w:val="00862D95"/>
    <w:rsid w:val="00862F3D"/>
    <w:rsid w:val="00862FBF"/>
    <w:rsid w:val="008634D8"/>
    <w:rsid w:val="008642A7"/>
    <w:rsid w:val="00865313"/>
    <w:rsid w:val="008653EB"/>
    <w:rsid w:val="00865780"/>
    <w:rsid w:val="0086588E"/>
    <w:rsid w:val="0086588F"/>
    <w:rsid w:val="00866091"/>
    <w:rsid w:val="008666D1"/>
    <w:rsid w:val="00866812"/>
    <w:rsid w:val="00866C7D"/>
    <w:rsid w:val="00866CC5"/>
    <w:rsid w:val="0086789B"/>
    <w:rsid w:val="0087076B"/>
    <w:rsid w:val="008709BE"/>
    <w:rsid w:val="00870EE7"/>
    <w:rsid w:val="008717DD"/>
    <w:rsid w:val="00872CED"/>
    <w:rsid w:val="0087365F"/>
    <w:rsid w:val="008741D6"/>
    <w:rsid w:val="0087433F"/>
    <w:rsid w:val="00874842"/>
    <w:rsid w:val="008751B7"/>
    <w:rsid w:val="00876B28"/>
    <w:rsid w:val="0088211D"/>
    <w:rsid w:val="0088217E"/>
    <w:rsid w:val="008828BE"/>
    <w:rsid w:val="00882CB0"/>
    <w:rsid w:val="00882DBF"/>
    <w:rsid w:val="008832D6"/>
    <w:rsid w:val="00883843"/>
    <w:rsid w:val="0088392B"/>
    <w:rsid w:val="00883DD1"/>
    <w:rsid w:val="00884CD6"/>
    <w:rsid w:val="00884EFB"/>
    <w:rsid w:val="008853DC"/>
    <w:rsid w:val="00885889"/>
    <w:rsid w:val="0088696D"/>
    <w:rsid w:val="00886A6A"/>
    <w:rsid w:val="00886FAD"/>
    <w:rsid w:val="008877EA"/>
    <w:rsid w:val="0088781B"/>
    <w:rsid w:val="00887858"/>
    <w:rsid w:val="00890655"/>
    <w:rsid w:val="00891363"/>
    <w:rsid w:val="008922A1"/>
    <w:rsid w:val="00892FBD"/>
    <w:rsid w:val="00893671"/>
    <w:rsid w:val="008939D1"/>
    <w:rsid w:val="00893A53"/>
    <w:rsid w:val="00894795"/>
    <w:rsid w:val="00894B9D"/>
    <w:rsid w:val="0089560E"/>
    <w:rsid w:val="00896326"/>
    <w:rsid w:val="0089641E"/>
    <w:rsid w:val="0089689B"/>
    <w:rsid w:val="00896A07"/>
    <w:rsid w:val="00897825"/>
    <w:rsid w:val="00897C43"/>
    <w:rsid w:val="00897CED"/>
    <w:rsid w:val="008A09E5"/>
    <w:rsid w:val="008A0DE8"/>
    <w:rsid w:val="008A129D"/>
    <w:rsid w:val="008A14AD"/>
    <w:rsid w:val="008A1791"/>
    <w:rsid w:val="008A2E55"/>
    <w:rsid w:val="008A36E3"/>
    <w:rsid w:val="008A38AE"/>
    <w:rsid w:val="008A4AF8"/>
    <w:rsid w:val="008A5A71"/>
    <w:rsid w:val="008A5C6D"/>
    <w:rsid w:val="008A5EC4"/>
    <w:rsid w:val="008A6112"/>
    <w:rsid w:val="008A619C"/>
    <w:rsid w:val="008A61BF"/>
    <w:rsid w:val="008A6579"/>
    <w:rsid w:val="008A66C8"/>
    <w:rsid w:val="008A7459"/>
    <w:rsid w:val="008A7566"/>
    <w:rsid w:val="008A7668"/>
    <w:rsid w:val="008A7700"/>
    <w:rsid w:val="008B00E0"/>
    <w:rsid w:val="008B0E8E"/>
    <w:rsid w:val="008B10C2"/>
    <w:rsid w:val="008B11F8"/>
    <w:rsid w:val="008B1ABE"/>
    <w:rsid w:val="008B25D5"/>
    <w:rsid w:val="008B382E"/>
    <w:rsid w:val="008B3CE0"/>
    <w:rsid w:val="008B3D62"/>
    <w:rsid w:val="008B4878"/>
    <w:rsid w:val="008B48D4"/>
    <w:rsid w:val="008B4919"/>
    <w:rsid w:val="008B5B2A"/>
    <w:rsid w:val="008B69F9"/>
    <w:rsid w:val="008B6C39"/>
    <w:rsid w:val="008B6F14"/>
    <w:rsid w:val="008B743C"/>
    <w:rsid w:val="008B78B1"/>
    <w:rsid w:val="008C0142"/>
    <w:rsid w:val="008C02F2"/>
    <w:rsid w:val="008C06DF"/>
    <w:rsid w:val="008C0960"/>
    <w:rsid w:val="008C1254"/>
    <w:rsid w:val="008C1A5B"/>
    <w:rsid w:val="008C3619"/>
    <w:rsid w:val="008C3943"/>
    <w:rsid w:val="008C3AF1"/>
    <w:rsid w:val="008C4545"/>
    <w:rsid w:val="008C49FA"/>
    <w:rsid w:val="008C4F28"/>
    <w:rsid w:val="008C543F"/>
    <w:rsid w:val="008C5E9C"/>
    <w:rsid w:val="008C6AC0"/>
    <w:rsid w:val="008C6EF4"/>
    <w:rsid w:val="008C7124"/>
    <w:rsid w:val="008C762E"/>
    <w:rsid w:val="008C7CF3"/>
    <w:rsid w:val="008D0B9C"/>
    <w:rsid w:val="008D0F70"/>
    <w:rsid w:val="008D1F1F"/>
    <w:rsid w:val="008D2747"/>
    <w:rsid w:val="008D2EC5"/>
    <w:rsid w:val="008D2FDE"/>
    <w:rsid w:val="008D3BDC"/>
    <w:rsid w:val="008D3C52"/>
    <w:rsid w:val="008D445D"/>
    <w:rsid w:val="008D4AF7"/>
    <w:rsid w:val="008D4BF0"/>
    <w:rsid w:val="008D5068"/>
    <w:rsid w:val="008D5613"/>
    <w:rsid w:val="008D6570"/>
    <w:rsid w:val="008D67D1"/>
    <w:rsid w:val="008D6F8E"/>
    <w:rsid w:val="008D7124"/>
    <w:rsid w:val="008D7305"/>
    <w:rsid w:val="008D7C17"/>
    <w:rsid w:val="008D7F04"/>
    <w:rsid w:val="008D7F8C"/>
    <w:rsid w:val="008E00F9"/>
    <w:rsid w:val="008E071A"/>
    <w:rsid w:val="008E0D80"/>
    <w:rsid w:val="008E1D8C"/>
    <w:rsid w:val="008E1E90"/>
    <w:rsid w:val="008E28E4"/>
    <w:rsid w:val="008E36D6"/>
    <w:rsid w:val="008E3958"/>
    <w:rsid w:val="008E3C70"/>
    <w:rsid w:val="008E4068"/>
    <w:rsid w:val="008E4C3A"/>
    <w:rsid w:val="008E5147"/>
    <w:rsid w:val="008E565C"/>
    <w:rsid w:val="008E5A63"/>
    <w:rsid w:val="008E6B28"/>
    <w:rsid w:val="008E761B"/>
    <w:rsid w:val="008E7A4E"/>
    <w:rsid w:val="008E7AE7"/>
    <w:rsid w:val="008F02B4"/>
    <w:rsid w:val="008F0D52"/>
    <w:rsid w:val="008F189B"/>
    <w:rsid w:val="008F1A00"/>
    <w:rsid w:val="008F1BA0"/>
    <w:rsid w:val="008F2697"/>
    <w:rsid w:val="008F280B"/>
    <w:rsid w:val="008F2B7C"/>
    <w:rsid w:val="008F2C14"/>
    <w:rsid w:val="008F33F6"/>
    <w:rsid w:val="008F3604"/>
    <w:rsid w:val="008F4C3E"/>
    <w:rsid w:val="008F549F"/>
    <w:rsid w:val="008F572F"/>
    <w:rsid w:val="008F5953"/>
    <w:rsid w:val="008F5B08"/>
    <w:rsid w:val="008F686C"/>
    <w:rsid w:val="008F6F75"/>
    <w:rsid w:val="008F791D"/>
    <w:rsid w:val="008F7D17"/>
    <w:rsid w:val="009001C6"/>
    <w:rsid w:val="0090021A"/>
    <w:rsid w:val="00901E8E"/>
    <w:rsid w:val="009026A4"/>
    <w:rsid w:val="00903682"/>
    <w:rsid w:val="00903B46"/>
    <w:rsid w:val="00903E00"/>
    <w:rsid w:val="0090501B"/>
    <w:rsid w:val="009051DC"/>
    <w:rsid w:val="00905803"/>
    <w:rsid w:val="009058E6"/>
    <w:rsid w:val="00906F20"/>
    <w:rsid w:val="009078C7"/>
    <w:rsid w:val="00911B81"/>
    <w:rsid w:val="009120D8"/>
    <w:rsid w:val="00912803"/>
    <w:rsid w:val="0091390D"/>
    <w:rsid w:val="00914C81"/>
    <w:rsid w:val="00915F9C"/>
    <w:rsid w:val="009161D4"/>
    <w:rsid w:val="00916583"/>
    <w:rsid w:val="009176E4"/>
    <w:rsid w:val="00920482"/>
    <w:rsid w:val="00922084"/>
    <w:rsid w:val="00922DE3"/>
    <w:rsid w:val="0092317E"/>
    <w:rsid w:val="00923296"/>
    <w:rsid w:val="009233C5"/>
    <w:rsid w:val="0092419C"/>
    <w:rsid w:val="0092453D"/>
    <w:rsid w:val="00924665"/>
    <w:rsid w:val="009246FF"/>
    <w:rsid w:val="009249FB"/>
    <w:rsid w:val="00924BC8"/>
    <w:rsid w:val="0092512A"/>
    <w:rsid w:val="0092584A"/>
    <w:rsid w:val="00925FC5"/>
    <w:rsid w:val="00927534"/>
    <w:rsid w:val="00927D2A"/>
    <w:rsid w:val="00931539"/>
    <w:rsid w:val="009323D1"/>
    <w:rsid w:val="0093279D"/>
    <w:rsid w:val="0093290D"/>
    <w:rsid w:val="009337E2"/>
    <w:rsid w:val="00933EC9"/>
    <w:rsid w:val="0093465F"/>
    <w:rsid w:val="009348D9"/>
    <w:rsid w:val="00934A3F"/>
    <w:rsid w:val="00934C28"/>
    <w:rsid w:val="00935BA2"/>
    <w:rsid w:val="00935CB5"/>
    <w:rsid w:val="00935F46"/>
    <w:rsid w:val="00935F80"/>
    <w:rsid w:val="00936062"/>
    <w:rsid w:val="00936426"/>
    <w:rsid w:val="0093736D"/>
    <w:rsid w:val="00940C82"/>
    <w:rsid w:val="00940EA4"/>
    <w:rsid w:val="00941AE4"/>
    <w:rsid w:val="00941C8B"/>
    <w:rsid w:val="009430FF"/>
    <w:rsid w:val="00943F8B"/>
    <w:rsid w:val="009454E0"/>
    <w:rsid w:val="00945589"/>
    <w:rsid w:val="00945761"/>
    <w:rsid w:val="00945BED"/>
    <w:rsid w:val="009460DD"/>
    <w:rsid w:val="00946149"/>
    <w:rsid w:val="00947336"/>
    <w:rsid w:val="009507DC"/>
    <w:rsid w:val="0095091B"/>
    <w:rsid w:val="00951008"/>
    <w:rsid w:val="009512D9"/>
    <w:rsid w:val="009512EE"/>
    <w:rsid w:val="00951332"/>
    <w:rsid w:val="00951947"/>
    <w:rsid w:val="009519B8"/>
    <w:rsid w:val="009528A4"/>
    <w:rsid w:val="00952E6B"/>
    <w:rsid w:val="0095390B"/>
    <w:rsid w:val="00955544"/>
    <w:rsid w:val="00955B21"/>
    <w:rsid w:val="00956165"/>
    <w:rsid w:val="009564D6"/>
    <w:rsid w:val="009566BB"/>
    <w:rsid w:val="0095721F"/>
    <w:rsid w:val="00960073"/>
    <w:rsid w:val="00960122"/>
    <w:rsid w:val="00960590"/>
    <w:rsid w:val="00960608"/>
    <w:rsid w:val="00960618"/>
    <w:rsid w:val="00960988"/>
    <w:rsid w:val="009609FA"/>
    <w:rsid w:val="00961660"/>
    <w:rsid w:val="0096272A"/>
    <w:rsid w:val="009629B7"/>
    <w:rsid w:val="009629CA"/>
    <w:rsid w:val="00962E3B"/>
    <w:rsid w:val="009632ED"/>
    <w:rsid w:val="00963904"/>
    <w:rsid w:val="009647A4"/>
    <w:rsid w:val="00965115"/>
    <w:rsid w:val="009658ED"/>
    <w:rsid w:val="009662C6"/>
    <w:rsid w:val="009662E8"/>
    <w:rsid w:val="009662EB"/>
    <w:rsid w:val="009667AF"/>
    <w:rsid w:val="00966C4D"/>
    <w:rsid w:val="00967D32"/>
    <w:rsid w:val="00967FCA"/>
    <w:rsid w:val="00970D8E"/>
    <w:rsid w:val="00970EC6"/>
    <w:rsid w:val="00971BAF"/>
    <w:rsid w:val="00971E17"/>
    <w:rsid w:val="009723CC"/>
    <w:rsid w:val="009729A5"/>
    <w:rsid w:val="00972E86"/>
    <w:rsid w:val="00974237"/>
    <w:rsid w:val="00975053"/>
    <w:rsid w:val="00975BBB"/>
    <w:rsid w:val="009776EE"/>
    <w:rsid w:val="009777D9"/>
    <w:rsid w:val="009808A2"/>
    <w:rsid w:val="009811CE"/>
    <w:rsid w:val="0098188F"/>
    <w:rsid w:val="009828FE"/>
    <w:rsid w:val="00982BD6"/>
    <w:rsid w:val="009837FE"/>
    <w:rsid w:val="00985260"/>
    <w:rsid w:val="0098535C"/>
    <w:rsid w:val="0098580E"/>
    <w:rsid w:val="00986C8F"/>
    <w:rsid w:val="00990326"/>
    <w:rsid w:val="00990561"/>
    <w:rsid w:val="0099081C"/>
    <w:rsid w:val="00990C15"/>
    <w:rsid w:val="009918E3"/>
    <w:rsid w:val="00991B88"/>
    <w:rsid w:val="00991D70"/>
    <w:rsid w:val="0099250C"/>
    <w:rsid w:val="00992B7B"/>
    <w:rsid w:val="00992DD7"/>
    <w:rsid w:val="00992F9B"/>
    <w:rsid w:val="0099461C"/>
    <w:rsid w:val="00994A63"/>
    <w:rsid w:val="00994B13"/>
    <w:rsid w:val="00995E4E"/>
    <w:rsid w:val="0099606D"/>
    <w:rsid w:val="0099651F"/>
    <w:rsid w:val="00997179"/>
    <w:rsid w:val="00997593"/>
    <w:rsid w:val="009A04CC"/>
    <w:rsid w:val="009A0747"/>
    <w:rsid w:val="009A0EE2"/>
    <w:rsid w:val="009A276A"/>
    <w:rsid w:val="009A2DEB"/>
    <w:rsid w:val="009A3168"/>
    <w:rsid w:val="009A3564"/>
    <w:rsid w:val="009A579D"/>
    <w:rsid w:val="009A5B43"/>
    <w:rsid w:val="009A6109"/>
    <w:rsid w:val="009A6811"/>
    <w:rsid w:val="009A6F8D"/>
    <w:rsid w:val="009A7C8E"/>
    <w:rsid w:val="009A7FEA"/>
    <w:rsid w:val="009B02B8"/>
    <w:rsid w:val="009B05F4"/>
    <w:rsid w:val="009B0981"/>
    <w:rsid w:val="009B1AF2"/>
    <w:rsid w:val="009B2AC7"/>
    <w:rsid w:val="009B2B7D"/>
    <w:rsid w:val="009B2C74"/>
    <w:rsid w:val="009B2E8E"/>
    <w:rsid w:val="009B4CCF"/>
    <w:rsid w:val="009B5909"/>
    <w:rsid w:val="009B5C55"/>
    <w:rsid w:val="009B6468"/>
    <w:rsid w:val="009B7DB1"/>
    <w:rsid w:val="009C0D95"/>
    <w:rsid w:val="009C3156"/>
    <w:rsid w:val="009C44D6"/>
    <w:rsid w:val="009C5A15"/>
    <w:rsid w:val="009C69CD"/>
    <w:rsid w:val="009C6CCD"/>
    <w:rsid w:val="009C7030"/>
    <w:rsid w:val="009C7E54"/>
    <w:rsid w:val="009C7EA1"/>
    <w:rsid w:val="009D02C9"/>
    <w:rsid w:val="009D0A87"/>
    <w:rsid w:val="009D2E10"/>
    <w:rsid w:val="009D3332"/>
    <w:rsid w:val="009D4B37"/>
    <w:rsid w:val="009D4CCB"/>
    <w:rsid w:val="009D4E07"/>
    <w:rsid w:val="009D4FE9"/>
    <w:rsid w:val="009D56E0"/>
    <w:rsid w:val="009D5C6C"/>
    <w:rsid w:val="009D673E"/>
    <w:rsid w:val="009D6DBB"/>
    <w:rsid w:val="009D6DFB"/>
    <w:rsid w:val="009D76C5"/>
    <w:rsid w:val="009E00D0"/>
    <w:rsid w:val="009E0B99"/>
    <w:rsid w:val="009E1405"/>
    <w:rsid w:val="009E20D0"/>
    <w:rsid w:val="009E2930"/>
    <w:rsid w:val="009E3297"/>
    <w:rsid w:val="009E4082"/>
    <w:rsid w:val="009E42B8"/>
    <w:rsid w:val="009E444A"/>
    <w:rsid w:val="009E4CCE"/>
    <w:rsid w:val="009E509D"/>
    <w:rsid w:val="009E631B"/>
    <w:rsid w:val="009E6F55"/>
    <w:rsid w:val="009E7078"/>
    <w:rsid w:val="009E794F"/>
    <w:rsid w:val="009E7D9A"/>
    <w:rsid w:val="009F0087"/>
    <w:rsid w:val="009F047D"/>
    <w:rsid w:val="009F061C"/>
    <w:rsid w:val="009F1714"/>
    <w:rsid w:val="009F1E33"/>
    <w:rsid w:val="009F216D"/>
    <w:rsid w:val="009F2D35"/>
    <w:rsid w:val="009F2EEC"/>
    <w:rsid w:val="009F3316"/>
    <w:rsid w:val="009F3706"/>
    <w:rsid w:val="009F4388"/>
    <w:rsid w:val="009F5449"/>
    <w:rsid w:val="009F56C7"/>
    <w:rsid w:val="009F5FB7"/>
    <w:rsid w:val="009F63AF"/>
    <w:rsid w:val="009F678F"/>
    <w:rsid w:val="009F6EF2"/>
    <w:rsid w:val="009F6F51"/>
    <w:rsid w:val="009F7244"/>
    <w:rsid w:val="009F734F"/>
    <w:rsid w:val="009F7656"/>
    <w:rsid w:val="009F7784"/>
    <w:rsid w:val="00A00234"/>
    <w:rsid w:val="00A00F53"/>
    <w:rsid w:val="00A01D3C"/>
    <w:rsid w:val="00A01D5F"/>
    <w:rsid w:val="00A0212F"/>
    <w:rsid w:val="00A02796"/>
    <w:rsid w:val="00A028C7"/>
    <w:rsid w:val="00A03A09"/>
    <w:rsid w:val="00A03FC4"/>
    <w:rsid w:val="00A04AD5"/>
    <w:rsid w:val="00A04B0F"/>
    <w:rsid w:val="00A057BE"/>
    <w:rsid w:val="00A059D2"/>
    <w:rsid w:val="00A05DE9"/>
    <w:rsid w:val="00A0789F"/>
    <w:rsid w:val="00A07C3C"/>
    <w:rsid w:val="00A07CA2"/>
    <w:rsid w:val="00A10E7C"/>
    <w:rsid w:val="00A1138F"/>
    <w:rsid w:val="00A11A18"/>
    <w:rsid w:val="00A11BCD"/>
    <w:rsid w:val="00A1205C"/>
    <w:rsid w:val="00A12257"/>
    <w:rsid w:val="00A12F42"/>
    <w:rsid w:val="00A13060"/>
    <w:rsid w:val="00A144DC"/>
    <w:rsid w:val="00A15D3B"/>
    <w:rsid w:val="00A17FF8"/>
    <w:rsid w:val="00A213E5"/>
    <w:rsid w:val="00A218D7"/>
    <w:rsid w:val="00A22337"/>
    <w:rsid w:val="00A224E8"/>
    <w:rsid w:val="00A22504"/>
    <w:rsid w:val="00A22999"/>
    <w:rsid w:val="00A22BCC"/>
    <w:rsid w:val="00A24032"/>
    <w:rsid w:val="00A2410C"/>
    <w:rsid w:val="00A24548"/>
    <w:rsid w:val="00A246B6"/>
    <w:rsid w:val="00A24C96"/>
    <w:rsid w:val="00A24DBA"/>
    <w:rsid w:val="00A26FEA"/>
    <w:rsid w:val="00A27530"/>
    <w:rsid w:val="00A27CB4"/>
    <w:rsid w:val="00A31721"/>
    <w:rsid w:val="00A323EF"/>
    <w:rsid w:val="00A3249F"/>
    <w:rsid w:val="00A3271F"/>
    <w:rsid w:val="00A327EA"/>
    <w:rsid w:val="00A328BA"/>
    <w:rsid w:val="00A32976"/>
    <w:rsid w:val="00A32A88"/>
    <w:rsid w:val="00A33834"/>
    <w:rsid w:val="00A3450C"/>
    <w:rsid w:val="00A3474E"/>
    <w:rsid w:val="00A35F56"/>
    <w:rsid w:val="00A36590"/>
    <w:rsid w:val="00A36CB6"/>
    <w:rsid w:val="00A377FB"/>
    <w:rsid w:val="00A3788C"/>
    <w:rsid w:val="00A37999"/>
    <w:rsid w:val="00A40211"/>
    <w:rsid w:val="00A41F5E"/>
    <w:rsid w:val="00A42D9F"/>
    <w:rsid w:val="00A436DD"/>
    <w:rsid w:val="00A43C75"/>
    <w:rsid w:val="00A443F6"/>
    <w:rsid w:val="00A448B7"/>
    <w:rsid w:val="00A44EAA"/>
    <w:rsid w:val="00A45903"/>
    <w:rsid w:val="00A45B81"/>
    <w:rsid w:val="00A45EF3"/>
    <w:rsid w:val="00A46152"/>
    <w:rsid w:val="00A46D3A"/>
    <w:rsid w:val="00A472FC"/>
    <w:rsid w:val="00A47E70"/>
    <w:rsid w:val="00A50196"/>
    <w:rsid w:val="00A507A5"/>
    <w:rsid w:val="00A50B79"/>
    <w:rsid w:val="00A50F50"/>
    <w:rsid w:val="00A517CE"/>
    <w:rsid w:val="00A52B5F"/>
    <w:rsid w:val="00A52CCC"/>
    <w:rsid w:val="00A5360E"/>
    <w:rsid w:val="00A53C6A"/>
    <w:rsid w:val="00A54218"/>
    <w:rsid w:val="00A547DF"/>
    <w:rsid w:val="00A54F97"/>
    <w:rsid w:val="00A555D6"/>
    <w:rsid w:val="00A556BD"/>
    <w:rsid w:val="00A5590E"/>
    <w:rsid w:val="00A55D12"/>
    <w:rsid w:val="00A56103"/>
    <w:rsid w:val="00A5649D"/>
    <w:rsid w:val="00A565F2"/>
    <w:rsid w:val="00A56D61"/>
    <w:rsid w:val="00A56FB8"/>
    <w:rsid w:val="00A57781"/>
    <w:rsid w:val="00A60767"/>
    <w:rsid w:val="00A61D11"/>
    <w:rsid w:val="00A6202A"/>
    <w:rsid w:val="00A62271"/>
    <w:rsid w:val="00A62337"/>
    <w:rsid w:val="00A63E71"/>
    <w:rsid w:val="00A645E0"/>
    <w:rsid w:val="00A6498F"/>
    <w:rsid w:val="00A64A22"/>
    <w:rsid w:val="00A64AAB"/>
    <w:rsid w:val="00A6502E"/>
    <w:rsid w:val="00A663C3"/>
    <w:rsid w:val="00A679EC"/>
    <w:rsid w:val="00A67D8A"/>
    <w:rsid w:val="00A7003F"/>
    <w:rsid w:val="00A700BF"/>
    <w:rsid w:val="00A70B1D"/>
    <w:rsid w:val="00A7172B"/>
    <w:rsid w:val="00A720EA"/>
    <w:rsid w:val="00A73602"/>
    <w:rsid w:val="00A736BE"/>
    <w:rsid w:val="00A73BEC"/>
    <w:rsid w:val="00A7440F"/>
    <w:rsid w:val="00A74A8B"/>
    <w:rsid w:val="00A74E48"/>
    <w:rsid w:val="00A750A9"/>
    <w:rsid w:val="00A755A8"/>
    <w:rsid w:val="00A756DB"/>
    <w:rsid w:val="00A7617F"/>
    <w:rsid w:val="00A7671C"/>
    <w:rsid w:val="00A76CCD"/>
    <w:rsid w:val="00A774F6"/>
    <w:rsid w:val="00A800B5"/>
    <w:rsid w:val="00A806DD"/>
    <w:rsid w:val="00A80D92"/>
    <w:rsid w:val="00A8177A"/>
    <w:rsid w:val="00A83013"/>
    <w:rsid w:val="00A844EA"/>
    <w:rsid w:val="00A84A3A"/>
    <w:rsid w:val="00A84B77"/>
    <w:rsid w:val="00A8690E"/>
    <w:rsid w:val="00A87366"/>
    <w:rsid w:val="00A90543"/>
    <w:rsid w:val="00A906BA"/>
    <w:rsid w:val="00A90CD8"/>
    <w:rsid w:val="00A92201"/>
    <w:rsid w:val="00A926B7"/>
    <w:rsid w:val="00A92855"/>
    <w:rsid w:val="00A92C42"/>
    <w:rsid w:val="00A935E8"/>
    <w:rsid w:val="00A93F03"/>
    <w:rsid w:val="00A9401F"/>
    <w:rsid w:val="00A94A2A"/>
    <w:rsid w:val="00A9578E"/>
    <w:rsid w:val="00A957D6"/>
    <w:rsid w:val="00A958AA"/>
    <w:rsid w:val="00A959E2"/>
    <w:rsid w:val="00A95A2E"/>
    <w:rsid w:val="00A963DA"/>
    <w:rsid w:val="00A96713"/>
    <w:rsid w:val="00A976D0"/>
    <w:rsid w:val="00AA0E65"/>
    <w:rsid w:val="00AA2805"/>
    <w:rsid w:val="00AA29D5"/>
    <w:rsid w:val="00AA332D"/>
    <w:rsid w:val="00AA3521"/>
    <w:rsid w:val="00AA3750"/>
    <w:rsid w:val="00AA486C"/>
    <w:rsid w:val="00AA4DDE"/>
    <w:rsid w:val="00AA5EC6"/>
    <w:rsid w:val="00AA66C7"/>
    <w:rsid w:val="00AA6833"/>
    <w:rsid w:val="00AA6E1F"/>
    <w:rsid w:val="00AA71B4"/>
    <w:rsid w:val="00AB024D"/>
    <w:rsid w:val="00AB0643"/>
    <w:rsid w:val="00AB08F2"/>
    <w:rsid w:val="00AB0993"/>
    <w:rsid w:val="00AB25F0"/>
    <w:rsid w:val="00AB2B8E"/>
    <w:rsid w:val="00AB4538"/>
    <w:rsid w:val="00AB46D7"/>
    <w:rsid w:val="00AB475E"/>
    <w:rsid w:val="00AB574A"/>
    <w:rsid w:val="00AB5973"/>
    <w:rsid w:val="00AB73DE"/>
    <w:rsid w:val="00AB7F28"/>
    <w:rsid w:val="00AC005B"/>
    <w:rsid w:val="00AC0F5C"/>
    <w:rsid w:val="00AC10DA"/>
    <w:rsid w:val="00AC1419"/>
    <w:rsid w:val="00AC1496"/>
    <w:rsid w:val="00AC1E75"/>
    <w:rsid w:val="00AC1FA7"/>
    <w:rsid w:val="00AC2E5A"/>
    <w:rsid w:val="00AC30F1"/>
    <w:rsid w:val="00AC3161"/>
    <w:rsid w:val="00AC38E7"/>
    <w:rsid w:val="00AC3E78"/>
    <w:rsid w:val="00AC410C"/>
    <w:rsid w:val="00AC42ED"/>
    <w:rsid w:val="00AC5BB5"/>
    <w:rsid w:val="00AC5F94"/>
    <w:rsid w:val="00AC5FA7"/>
    <w:rsid w:val="00AC7258"/>
    <w:rsid w:val="00AC7E77"/>
    <w:rsid w:val="00AD08BA"/>
    <w:rsid w:val="00AD097C"/>
    <w:rsid w:val="00AD0C1F"/>
    <w:rsid w:val="00AD0D78"/>
    <w:rsid w:val="00AD15EE"/>
    <w:rsid w:val="00AD1CD8"/>
    <w:rsid w:val="00AD1D9E"/>
    <w:rsid w:val="00AD2B9D"/>
    <w:rsid w:val="00AD368A"/>
    <w:rsid w:val="00AD3BE8"/>
    <w:rsid w:val="00AD4BD0"/>
    <w:rsid w:val="00AD5B5C"/>
    <w:rsid w:val="00AD5C18"/>
    <w:rsid w:val="00AD6331"/>
    <w:rsid w:val="00AD637F"/>
    <w:rsid w:val="00AD6714"/>
    <w:rsid w:val="00AD74E6"/>
    <w:rsid w:val="00AD7E63"/>
    <w:rsid w:val="00AE0FC4"/>
    <w:rsid w:val="00AE12EE"/>
    <w:rsid w:val="00AE1683"/>
    <w:rsid w:val="00AE2046"/>
    <w:rsid w:val="00AE2C7A"/>
    <w:rsid w:val="00AE34EB"/>
    <w:rsid w:val="00AE394C"/>
    <w:rsid w:val="00AE44B8"/>
    <w:rsid w:val="00AE497B"/>
    <w:rsid w:val="00AE54BA"/>
    <w:rsid w:val="00AE56A7"/>
    <w:rsid w:val="00AE5F0C"/>
    <w:rsid w:val="00AE6786"/>
    <w:rsid w:val="00AE6CEB"/>
    <w:rsid w:val="00AE7026"/>
    <w:rsid w:val="00AE7564"/>
    <w:rsid w:val="00AE7D0C"/>
    <w:rsid w:val="00AF05AC"/>
    <w:rsid w:val="00AF0FAF"/>
    <w:rsid w:val="00AF133A"/>
    <w:rsid w:val="00AF1A38"/>
    <w:rsid w:val="00AF28DD"/>
    <w:rsid w:val="00AF3286"/>
    <w:rsid w:val="00AF3325"/>
    <w:rsid w:val="00AF39E1"/>
    <w:rsid w:val="00AF4403"/>
    <w:rsid w:val="00AF4B41"/>
    <w:rsid w:val="00AF56D6"/>
    <w:rsid w:val="00AF631E"/>
    <w:rsid w:val="00AF64DA"/>
    <w:rsid w:val="00B0079F"/>
    <w:rsid w:val="00B01449"/>
    <w:rsid w:val="00B016A4"/>
    <w:rsid w:val="00B019AC"/>
    <w:rsid w:val="00B0220F"/>
    <w:rsid w:val="00B02264"/>
    <w:rsid w:val="00B033E1"/>
    <w:rsid w:val="00B0341B"/>
    <w:rsid w:val="00B038C8"/>
    <w:rsid w:val="00B03922"/>
    <w:rsid w:val="00B03E42"/>
    <w:rsid w:val="00B04186"/>
    <w:rsid w:val="00B04D56"/>
    <w:rsid w:val="00B06825"/>
    <w:rsid w:val="00B06BAD"/>
    <w:rsid w:val="00B07856"/>
    <w:rsid w:val="00B07C71"/>
    <w:rsid w:val="00B10334"/>
    <w:rsid w:val="00B11521"/>
    <w:rsid w:val="00B122C3"/>
    <w:rsid w:val="00B12BBB"/>
    <w:rsid w:val="00B13091"/>
    <w:rsid w:val="00B1382E"/>
    <w:rsid w:val="00B13A1F"/>
    <w:rsid w:val="00B14462"/>
    <w:rsid w:val="00B14B83"/>
    <w:rsid w:val="00B1571B"/>
    <w:rsid w:val="00B15C81"/>
    <w:rsid w:val="00B16498"/>
    <w:rsid w:val="00B167C3"/>
    <w:rsid w:val="00B169F3"/>
    <w:rsid w:val="00B17294"/>
    <w:rsid w:val="00B173A6"/>
    <w:rsid w:val="00B179EB"/>
    <w:rsid w:val="00B20AFA"/>
    <w:rsid w:val="00B22822"/>
    <w:rsid w:val="00B22973"/>
    <w:rsid w:val="00B22CEC"/>
    <w:rsid w:val="00B237BA"/>
    <w:rsid w:val="00B23980"/>
    <w:rsid w:val="00B23FF5"/>
    <w:rsid w:val="00B24B2A"/>
    <w:rsid w:val="00B25162"/>
    <w:rsid w:val="00B253F1"/>
    <w:rsid w:val="00B2567C"/>
    <w:rsid w:val="00B258BB"/>
    <w:rsid w:val="00B26273"/>
    <w:rsid w:val="00B269C9"/>
    <w:rsid w:val="00B306F7"/>
    <w:rsid w:val="00B3074D"/>
    <w:rsid w:val="00B30A27"/>
    <w:rsid w:val="00B313BA"/>
    <w:rsid w:val="00B3298C"/>
    <w:rsid w:val="00B3365C"/>
    <w:rsid w:val="00B34410"/>
    <w:rsid w:val="00B3466A"/>
    <w:rsid w:val="00B34853"/>
    <w:rsid w:val="00B3559B"/>
    <w:rsid w:val="00B35B80"/>
    <w:rsid w:val="00B35F33"/>
    <w:rsid w:val="00B3614D"/>
    <w:rsid w:val="00B36319"/>
    <w:rsid w:val="00B36E24"/>
    <w:rsid w:val="00B36EAD"/>
    <w:rsid w:val="00B37E79"/>
    <w:rsid w:val="00B37F05"/>
    <w:rsid w:val="00B40277"/>
    <w:rsid w:val="00B407C9"/>
    <w:rsid w:val="00B4117E"/>
    <w:rsid w:val="00B41409"/>
    <w:rsid w:val="00B41A38"/>
    <w:rsid w:val="00B4222D"/>
    <w:rsid w:val="00B42320"/>
    <w:rsid w:val="00B42EE4"/>
    <w:rsid w:val="00B44156"/>
    <w:rsid w:val="00B44444"/>
    <w:rsid w:val="00B44E82"/>
    <w:rsid w:val="00B466B9"/>
    <w:rsid w:val="00B46EBE"/>
    <w:rsid w:val="00B47739"/>
    <w:rsid w:val="00B47B3C"/>
    <w:rsid w:val="00B505FA"/>
    <w:rsid w:val="00B50BD8"/>
    <w:rsid w:val="00B50C8F"/>
    <w:rsid w:val="00B50F71"/>
    <w:rsid w:val="00B51E8A"/>
    <w:rsid w:val="00B52661"/>
    <w:rsid w:val="00B540C1"/>
    <w:rsid w:val="00B54186"/>
    <w:rsid w:val="00B54416"/>
    <w:rsid w:val="00B54485"/>
    <w:rsid w:val="00B5570A"/>
    <w:rsid w:val="00B5634B"/>
    <w:rsid w:val="00B56B44"/>
    <w:rsid w:val="00B57761"/>
    <w:rsid w:val="00B612FD"/>
    <w:rsid w:val="00B63642"/>
    <w:rsid w:val="00B63AE4"/>
    <w:rsid w:val="00B6424D"/>
    <w:rsid w:val="00B66875"/>
    <w:rsid w:val="00B67222"/>
    <w:rsid w:val="00B67279"/>
    <w:rsid w:val="00B67B97"/>
    <w:rsid w:val="00B67C06"/>
    <w:rsid w:val="00B67E41"/>
    <w:rsid w:val="00B707B9"/>
    <w:rsid w:val="00B709AF"/>
    <w:rsid w:val="00B71117"/>
    <w:rsid w:val="00B711FD"/>
    <w:rsid w:val="00B7141C"/>
    <w:rsid w:val="00B71597"/>
    <w:rsid w:val="00B72BD1"/>
    <w:rsid w:val="00B72D88"/>
    <w:rsid w:val="00B72ED9"/>
    <w:rsid w:val="00B73830"/>
    <w:rsid w:val="00B73B89"/>
    <w:rsid w:val="00B73E8F"/>
    <w:rsid w:val="00B74494"/>
    <w:rsid w:val="00B74544"/>
    <w:rsid w:val="00B74D73"/>
    <w:rsid w:val="00B74DF0"/>
    <w:rsid w:val="00B7505B"/>
    <w:rsid w:val="00B75C81"/>
    <w:rsid w:val="00B7714A"/>
    <w:rsid w:val="00B7732E"/>
    <w:rsid w:val="00B7764A"/>
    <w:rsid w:val="00B778F3"/>
    <w:rsid w:val="00B7792F"/>
    <w:rsid w:val="00B77F7E"/>
    <w:rsid w:val="00B80BB3"/>
    <w:rsid w:val="00B80F87"/>
    <w:rsid w:val="00B81580"/>
    <w:rsid w:val="00B823CA"/>
    <w:rsid w:val="00B82C4C"/>
    <w:rsid w:val="00B835C7"/>
    <w:rsid w:val="00B84409"/>
    <w:rsid w:val="00B85495"/>
    <w:rsid w:val="00B85611"/>
    <w:rsid w:val="00B85726"/>
    <w:rsid w:val="00B85E21"/>
    <w:rsid w:val="00B873CD"/>
    <w:rsid w:val="00B87676"/>
    <w:rsid w:val="00B903E7"/>
    <w:rsid w:val="00B90450"/>
    <w:rsid w:val="00B90669"/>
    <w:rsid w:val="00B90937"/>
    <w:rsid w:val="00B9124A"/>
    <w:rsid w:val="00B91B11"/>
    <w:rsid w:val="00B928C9"/>
    <w:rsid w:val="00B92B08"/>
    <w:rsid w:val="00B9324E"/>
    <w:rsid w:val="00B95682"/>
    <w:rsid w:val="00B9655A"/>
    <w:rsid w:val="00B968C8"/>
    <w:rsid w:val="00B96DBA"/>
    <w:rsid w:val="00B971AF"/>
    <w:rsid w:val="00B97469"/>
    <w:rsid w:val="00B975B2"/>
    <w:rsid w:val="00BA086B"/>
    <w:rsid w:val="00BA11EF"/>
    <w:rsid w:val="00BA12F5"/>
    <w:rsid w:val="00BA15A7"/>
    <w:rsid w:val="00BA1C9B"/>
    <w:rsid w:val="00BA2775"/>
    <w:rsid w:val="00BA2912"/>
    <w:rsid w:val="00BA2CCF"/>
    <w:rsid w:val="00BA2EEF"/>
    <w:rsid w:val="00BA37B3"/>
    <w:rsid w:val="00BA3EC5"/>
    <w:rsid w:val="00BA3F4D"/>
    <w:rsid w:val="00BA41FA"/>
    <w:rsid w:val="00BA4406"/>
    <w:rsid w:val="00BA45AD"/>
    <w:rsid w:val="00BA47B2"/>
    <w:rsid w:val="00BA4D97"/>
    <w:rsid w:val="00BA67BD"/>
    <w:rsid w:val="00BA761E"/>
    <w:rsid w:val="00BB09DA"/>
    <w:rsid w:val="00BB0A7A"/>
    <w:rsid w:val="00BB0D4D"/>
    <w:rsid w:val="00BB0FD6"/>
    <w:rsid w:val="00BB1209"/>
    <w:rsid w:val="00BB136A"/>
    <w:rsid w:val="00BB161E"/>
    <w:rsid w:val="00BB273A"/>
    <w:rsid w:val="00BB2B5C"/>
    <w:rsid w:val="00BB2F61"/>
    <w:rsid w:val="00BB2FE9"/>
    <w:rsid w:val="00BB394D"/>
    <w:rsid w:val="00BB3A98"/>
    <w:rsid w:val="00BB3B15"/>
    <w:rsid w:val="00BB4117"/>
    <w:rsid w:val="00BB4222"/>
    <w:rsid w:val="00BB4301"/>
    <w:rsid w:val="00BB4A31"/>
    <w:rsid w:val="00BB4BD2"/>
    <w:rsid w:val="00BB4D31"/>
    <w:rsid w:val="00BB5DFC"/>
    <w:rsid w:val="00BB60E1"/>
    <w:rsid w:val="00BB6695"/>
    <w:rsid w:val="00BB6D43"/>
    <w:rsid w:val="00BB753F"/>
    <w:rsid w:val="00BC0807"/>
    <w:rsid w:val="00BC081F"/>
    <w:rsid w:val="00BC146D"/>
    <w:rsid w:val="00BC249C"/>
    <w:rsid w:val="00BC26EF"/>
    <w:rsid w:val="00BC2C8E"/>
    <w:rsid w:val="00BC43F7"/>
    <w:rsid w:val="00BC44AB"/>
    <w:rsid w:val="00BC455C"/>
    <w:rsid w:val="00BC4827"/>
    <w:rsid w:val="00BC53F2"/>
    <w:rsid w:val="00BC5ACE"/>
    <w:rsid w:val="00BC64D9"/>
    <w:rsid w:val="00BC6EF5"/>
    <w:rsid w:val="00BC72E1"/>
    <w:rsid w:val="00BD09F5"/>
    <w:rsid w:val="00BD1AF9"/>
    <w:rsid w:val="00BD2567"/>
    <w:rsid w:val="00BD279D"/>
    <w:rsid w:val="00BD3926"/>
    <w:rsid w:val="00BD3FBB"/>
    <w:rsid w:val="00BD41C1"/>
    <w:rsid w:val="00BD4ADD"/>
    <w:rsid w:val="00BD5A53"/>
    <w:rsid w:val="00BD5CA8"/>
    <w:rsid w:val="00BD695F"/>
    <w:rsid w:val="00BD6BB8"/>
    <w:rsid w:val="00BD6CF7"/>
    <w:rsid w:val="00BD71EA"/>
    <w:rsid w:val="00BD7420"/>
    <w:rsid w:val="00BD7D22"/>
    <w:rsid w:val="00BE00EC"/>
    <w:rsid w:val="00BE02BD"/>
    <w:rsid w:val="00BE031C"/>
    <w:rsid w:val="00BE0487"/>
    <w:rsid w:val="00BE0FB5"/>
    <w:rsid w:val="00BE138D"/>
    <w:rsid w:val="00BE1473"/>
    <w:rsid w:val="00BE14F8"/>
    <w:rsid w:val="00BE18C9"/>
    <w:rsid w:val="00BE1C58"/>
    <w:rsid w:val="00BE203C"/>
    <w:rsid w:val="00BE2894"/>
    <w:rsid w:val="00BE2CD9"/>
    <w:rsid w:val="00BE3C38"/>
    <w:rsid w:val="00BE4232"/>
    <w:rsid w:val="00BE4E66"/>
    <w:rsid w:val="00BE5BE9"/>
    <w:rsid w:val="00BE5CFD"/>
    <w:rsid w:val="00BE63BB"/>
    <w:rsid w:val="00BE6EFC"/>
    <w:rsid w:val="00BE71CB"/>
    <w:rsid w:val="00BE7AB6"/>
    <w:rsid w:val="00BE7AD2"/>
    <w:rsid w:val="00BE7BB9"/>
    <w:rsid w:val="00BE7D43"/>
    <w:rsid w:val="00BE7F6D"/>
    <w:rsid w:val="00BF039D"/>
    <w:rsid w:val="00BF079C"/>
    <w:rsid w:val="00BF0870"/>
    <w:rsid w:val="00BF0AFC"/>
    <w:rsid w:val="00BF0F58"/>
    <w:rsid w:val="00BF1007"/>
    <w:rsid w:val="00BF3228"/>
    <w:rsid w:val="00BF3400"/>
    <w:rsid w:val="00BF37C1"/>
    <w:rsid w:val="00BF395D"/>
    <w:rsid w:val="00BF4390"/>
    <w:rsid w:val="00BF4E8E"/>
    <w:rsid w:val="00BF501B"/>
    <w:rsid w:val="00BF54BE"/>
    <w:rsid w:val="00BF5659"/>
    <w:rsid w:val="00BF5843"/>
    <w:rsid w:val="00BF68BB"/>
    <w:rsid w:val="00BF6E24"/>
    <w:rsid w:val="00BF6F62"/>
    <w:rsid w:val="00C00273"/>
    <w:rsid w:val="00C01284"/>
    <w:rsid w:val="00C02101"/>
    <w:rsid w:val="00C0253B"/>
    <w:rsid w:val="00C02768"/>
    <w:rsid w:val="00C04100"/>
    <w:rsid w:val="00C054FF"/>
    <w:rsid w:val="00C05939"/>
    <w:rsid w:val="00C0662E"/>
    <w:rsid w:val="00C06A6E"/>
    <w:rsid w:val="00C07168"/>
    <w:rsid w:val="00C0781F"/>
    <w:rsid w:val="00C07A03"/>
    <w:rsid w:val="00C10150"/>
    <w:rsid w:val="00C11614"/>
    <w:rsid w:val="00C11C3F"/>
    <w:rsid w:val="00C12E55"/>
    <w:rsid w:val="00C12FFF"/>
    <w:rsid w:val="00C13D47"/>
    <w:rsid w:val="00C147E1"/>
    <w:rsid w:val="00C15DD6"/>
    <w:rsid w:val="00C16487"/>
    <w:rsid w:val="00C164A9"/>
    <w:rsid w:val="00C16677"/>
    <w:rsid w:val="00C167A9"/>
    <w:rsid w:val="00C16C4E"/>
    <w:rsid w:val="00C1754C"/>
    <w:rsid w:val="00C17C6B"/>
    <w:rsid w:val="00C17E7B"/>
    <w:rsid w:val="00C20A0B"/>
    <w:rsid w:val="00C215CE"/>
    <w:rsid w:val="00C220B7"/>
    <w:rsid w:val="00C225BD"/>
    <w:rsid w:val="00C225BF"/>
    <w:rsid w:val="00C22C45"/>
    <w:rsid w:val="00C23571"/>
    <w:rsid w:val="00C23A0F"/>
    <w:rsid w:val="00C252E5"/>
    <w:rsid w:val="00C25775"/>
    <w:rsid w:val="00C25A4B"/>
    <w:rsid w:val="00C25B5F"/>
    <w:rsid w:val="00C26696"/>
    <w:rsid w:val="00C26796"/>
    <w:rsid w:val="00C268F7"/>
    <w:rsid w:val="00C27AF1"/>
    <w:rsid w:val="00C27F99"/>
    <w:rsid w:val="00C301A6"/>
    <w:rsid w:val="00C3040B"/>
    <w:rsid w:val="00C30BF4"/>
    <w:rsid w:val="00C3238A"/>
    <w:rsid w:val="00C3368E"/>
    <w:rsid w:val="00C33925"/>
    <w:rsid w:val="00C3432F"/>
    <w:rsid w:val="00C34FA5"/>
    <w:rsid w:val="00C36633"/>
    <w:rsid w:val="00C373A8"/>
    <w:rsid w:val="00C37B2E"/>
    <w:rsid w:val="00C40515"/>
    <w:rsid w:val="00C4072E"/>
    <w:rsid w:val="00C40E89"/>
    <w:rsid w:val="00C41603"/>
    <w:rsid w:val="00C425FD"/>
    <w:rsid w:val="00C431CA"/>
    <w:rsid w:val="00C43488"/>
    <w:rsid w:val="00C4375E"/>
    <w:rsid w:val="00C44065"/>
    <w:rsid w:val="00C44EBF"/>
    <w:rsid w:val="00C4612B"/>
    <w:rsid w:val="00C465AA"/>
    <w:rsid w:val="00C503BF"/>
    <w:rsid w:val="00C50450"/>
    <w:rsid w:val="00C50EB1"/>
    <w:rsid w:val="00C51210"/>
    <w:rsid w:val="00C51879"/>
    <w:rsid w:val="00C518FC"/>
    <w:rsid w:val="00C51B57"/>
    <w:rsid w:val="00C51F58"/>
    <w:rsid w:val="00C53527"/>
    <w:rsid w:val="00C54C8A"/>
    <w:rsid w:val="00C55DF9"/>
    <w:rsid w:val="00C564FD"/>
    <w:rsid w:val="00C605C1"/>
    <w:rsid w:val="00C605FA"/>
    <w:rsid w:val="00C60770"/>
    <w:rsid w:val="00C610FE"/>
    <w:rsid w:val="00C6252D"/>
    <w:rsid w:val="00C6321E"/>
    <w:rsid w:val="00C6330A"/>
    <w:rsid w:val="00C636D3"/>
    <w:rsid w:val="00C637AF"/>
    <w:rsid w:val="00C63962"/>
    <w:rsid w:val="00C64E4A"/>
    <w:rsid w:val="00C64FD3"/>
    <w:rsid w:val="00C64FE9"/>
    <w:rsid w:val="00C656C8"/>
    <w:rsid w:val="00C657A8"/>
    <w:rsid w:val="00C65FA7"/>
    <w:rsid w:val="00C66331"/>
    <w:rsid w:val="00C6734F"/>
    <w:rsid w:val="00C67497"/>
    <w:rsid w:val="00C67983"/>
    <w:rsid w:val="00C70453"/>
    <w:rsid w:val="00C70E12"/>
    <w:rsid w:val="00C70FDB"/>
    <w:rsid w:val="00C71708"/>
    <w:rsid w:val="00C72740"/>
    <w:rsid w:val="00C72F71"/>
    <w:rsid w:val="00C73C5E"/>
    <w:rsid w:val="00C749C3"/>
    <w:rsid w:val="00C74A3B"/>
    <w:rsid w:val="00C74BCC"/>
    <w:rsid w:val="00C75A20"/>
    <w:rsid w:val="00C75E62"/>
    <w:rsid w:val="00C76F78"/>
    <w:rsid w:val="00C771EE"/>
    <w:rsid w:val="00C80551"/>
    <w:rsid w:val="00C80974"/>
    <w:rsid w:val="00C81781"/>
    <w:rsid w:val="00C81E06"/>
    <w:rsid w:val="00C8292C"/>
    <w:rsid w:val="00C84330"/>
    <w:rsid w:val="00C84B53"/>
    <w:rsid w:val="00C84B7A"/>
    <w:rsid w:val="00C85734"/>
    <w:rsid w:val="00C857F8"/>
    <w:rsid w:val="00C85868"/>
    <w:rsid w:val="00C85A08"/>
    <w:rsid w:val="00C86568"/>
    <w:rsid w:val="00C87FAA"/>
    <w:rsid w:val="00C90661"/>
    <w:rsid w:val="00C90D9C"/>
    <w:rsid w:val="00C90D9D"/>
    <w:rsid w:val="00C915F5"/>
    <w:rsid w:val="00C92DFB"/>
    <w:rsid w:val="00C93B43"/>
    <w:rsid w:val="00C94506"/>
    <w:rsid w:val="00C95985"/>
    <w:rsid w:val="00C96844"/>
    <w:rsid w:val="00C96C32"/>
    <w:rsid w:val="00C96CC4"/>
    <w:rsid w:val="00CA0882"/>
    <w:rsid w:val="00CA1001"/>
    <w:rsid w:val="00CA10FF"/>
    <w:rsid w:val="00CA17CB"/>
    <w:rsid w:val="00CA1A6C"/>
    <w:rsid w:val="00CA1FE7"/>
    <w:rsid w:val="00CA39CB"/>
    <w:rsid w:val="00CA3F16"/>
    <w:rsid w:val="00CA43FC"/>
    <w:rsid w:val="00CA448A"/>
    <w:rsid w:val="00CA4CFC"/>
    <w:rsid w:val="00CA4F55"/>
    <w:rsid w:val="00CA5558"/>
    <w:rsid w:val="00CA557E"/>
    <w:rsid w:val="00CA5F9F"/>
    <w:rsid w:val="00CA649D"/>
    <w:rsid w:val="00CA7CCF"/>
    <w:rsid w:val="00CA7EAC"/>
    <w:rsid w:val="00CB09C2"/>
    <w:rsid w:val="00CB17DC"/>
    <w:rsid w:val="00CB1C5D"/>
    <w:rsid w:val="00CB35B7"/>
    <w:rsid w:val="00CB3DB1"/>
    <w:rsid w:val="00CB4986"/>
    <w:rsid w:val="00CB4A8B"/>
    <w:rsid w:val="00CB4DCD"/>
    <w:rsid w:val="00CB53B7"/>
    <w:rsid w:val="00CB5FCC"/>
    <w:rsid w:val="00CB610D"/>
    <w:rsid w:val="00CB68E6"/>
    <w:rsid w:val="00CB6923"/>
    <w:rsid w:val="00CB6E42"/>
    <w:rsid w:val="00CB6E49"/>
    <w:rsid w:val="00CC0DB6"/>
    <w:rsid w:val="00CC11EC"/>
    <w:rsid w:val="00CC1D95"/>
    <w:rsid w:val="00CC216E"/>
    <w:rsid w:val="00CC3BCA"/>
    <w:rsid w:val="00CC4174"/>
    <w:rsid w:val="00CC4888"/>
    <w:rsid w:val="00CC5026"/>
    <w:rsid w:val="00CC5336"/>
    <w:rsid w:val="00CC620A"/>
    <w:rsid w:val="00CC6F36"/>
    <w:rsid w:val="00CD0043"/>
    <w:rsid w:val="00CD03C0"/>
    <w:rsid w:val="00CD062D"/>
    <w:rsid w:val="00CD0D2A"/>
    <w:rsid w:val="00CD2555"/>
    <w:rsid w:val="00CD2FEB"/>
    <w:rsid w:val="00CD35F0"/>
    <w:rsid w:val="00CD3D49"/>
    <w:rsid w:val="00CD402D"/>
    <w:rsid w:val="00CD422A"/>
    <w:rsid w:val="00CD42BD"/>
    <w:rsid w:val="00CD42FB"/>
    <w:rsid w:val="00CD48AA"/>
    <w:rsid w:val="00CD4CB1"/>
    <w:rsid w:val="00CD4D1C"/>
    <w:rsid w:val="00CD4D81"/>
    <w:rsid w:val="00CD515D"/>
    <w:rsid w:val="00CD5427"/>
    <w:rsid w:val="00CD66F9"/>
    <w:rsid w:val="00CD6D10"/>
    <w:rsid w:val="00CD776E"/>
    <w:rsid w:val="00CE0640"/>
    <w:rsid w:val="00CE07A8"/>
    <w:rsid w:val="00CE0C2A"/>
    <w:rsid w:val="00CE10DF"/>
    <w:rsid w:val="00CE1F02"/>
    <w:rsid w:val="00CE21F0"/>
    <w:rsid w:val="00CE26DD"/>
    <w:rsid w:val="00CE30BD"/>
    <w:rsid w:val="00CE4A1D"/>
    <w:rsid w:val="00CE669A"/>
    <w:rsid w:val="00CE6BD9"/>
    <w:rsid w:val="00CE74DB"/>
    <w:rsid w:val="00CF2DC2"/>
    <w:rsid w:val="00CF35F6"/>
    <w:rsid w:val="00CF41DE"/>
    <w:rsid w:val="00CF4D0A"/>
    <w:rsid w:val="00CF7C00"/>
    <w:rsid w:val="00CF7DDB"/>
    <w:rsid w:val="00D0012B"/>
    <w:rsid w:val="00D01693"/>
    <w:rsid w:val="00D01E17"/>
    <w:rsid w:val="00D03CD5"/>
    <w:rsid w:val="00D03F9A"/>
    <w:rsid w:val="00D041BA"/>
    <w:rsid w:val="00D04C93"/>
    <w:rsid w:val="00D0636A"/>
    <w:rsid w:val="00D064CA"/>
    <w:rsid w:val="00D06BF4"/>
    <w:rsid w:val="00D07272"/>
    <w:rsid w:val="00D078D2"/>
    <w:rsid w:val="00D109A0"/>
    <w:rsid w:val="00D11675"/>
    <w:rsid w:val="00D12112"/>
    <w:rsid w:val="00D12359"/>
    <w:rsid w:val="00D125DB"/>
    <w:rsid w:val="00D1342C"/>
    <w:rsid w:val="00D14817"/>
    <w:rsid w:val="00D14EB0"/>
    <w:rsid w:val="00D15448"/>
    <w:rsid w:val="00D210F2"/>
    <w:rsid w:val="00D21739"/>
    <w:rsid w:val="00D21F95"/>
    <w:rsid w:val="00D223B1"/>
    <w:rsid w:val="00D235A5"/>
    <w:rsid w:val="00D236EC"/>
    <w:rsid w:val="00D2471D"/>
    <w:rsid w:val="00D250AE"/>
    <w:rsid w:val="00D251C1"/>
    <w:rsid w:val="00D26053"/>
    <w:rsid w:val="00D264CD"/>
    <w:rsid w:val="00D26AB7"/>
    <w:rsid w:val="00D26C14"/>
    <w:rsid w:val="00D26C45"/>
    <w:rsid w:val="00D27016"/>
    <w:rsid w:val="00D27782"/>
    <w:rsid w:val="00D279AF"/>
    <w:rsid w:val="00D27EC2"/>
    <w:rsid w:val="00D30117"/>
    <w:rsid w:val="00D30EF7"/>
    <w:rsid w:val="00D315AE"/>
    <w:rsid w:val="00D31740"/>
    <w:rsid w:val="00D317F9"/>
    <w:rsid w:val="00D31BF5"/>
    <w:rsid w:val="00D3235D"/>
    <w:rsid w:val="00D348D4"/>
    <w:rsid w:val="00D35869"/>
    <w:rsid w:val="00D35DF3"/>
    <w:rsid w:val="00D36ABF"/>
    <w:rsid w:val="00D36F8F"/>
    <w:rsid w:val="00D373B4"/>
    <w:rsid w:val="00D4060A"/>
    <w:rsid w:val="00D4061E"/>
    <w:rsid w:val="00D41202"/>
    <w:rsid w:val="00D41239"/>
    <w:rsid w:val="00D41CB3"/>
    <w:rsid w:val="00D42360"/>
    <w:rsid w:val="00D426E7"/>
    <w:rsid w:val="00D440F8"/>
    <w:rsid w:val="00D4418D"/>
    <w:rsid w:val="00D45372"/>
    <w:rsid w:val="00D45A59"/>
    <w:rsid w:val="00D46DAE"/>
    <w:rsid w:val="00D4778B"/>
    <w:rsid w:val="00D51C0A"/>
    <w:rsid w:val="00D51E35"/>
    <w:rsid w:val="00D524D1"/>
    <w:rsid w:val="00D536AB"/>
    <w:rsid w:val="00D53D24"/>
    <w:rsid w:val="00D541AA"/>
    <w:rsid w:val="00D54674"/>
    <w:rsid w:val="00D546B2"/>
    <w:rsid w:val="00D548D6"/>
    <w:rsid w:val="00D54CEA"/>
    <w:rsid w:val="00D565FA"/>
    <w:rsid w:val="00D56E62"/>
    <w:rsid w:val="00D57585"/>
    <w:rsid w:val="00D57C80"/>
    <w:rsid w:val="00D57CF4"/>
    <w:rsid w:val="00D57FD6"/>
    <w:rsid w:val="00D60749"/>
    <w:rsid w:val="00D61C44"/>
    <w:rsid w:val="00D6245A"/>
    <w:rsid w:val="00D63AF9"/>
    <w:rsid w:val="00D63E14"/>
    <w:rsid w:val="00D63EC7"/>
    <w:rsid w:val="00D647F6"/>
    <w:rsid w:val="00D64B36"/>
    <w:rsid w:val="00D64F40"/>
    <w:rsid w:val="00D6508A"/>
    <w:rsid w:val="00D650E3"/>
    <w:rsid w:val="00D651EB"/>
    <w:rsid w:val="00D6530A"/>
    <w:rsid w:val="00D656A0"/>
    <w:rsid w:val="00D65AEB"/>
    <w:rsid w:val="00D7000F"/>
    <w:rsid w:val="00D70237"/>
    <w:rsid w:val="00D70B7A"/>
    <w:rsid w:val="00D71637"/>
    <w:rsid w:val="00D716B4"/>
    <w:rsid w:val="00D71A71"/>
    <w:rsid w:val="00D71B0A"/>
    <w:rsid w:val="00D71F43"/>
    <w:rsid w:val="00D726BF"/>
    <w:rsid w:val="00D72D56"/>
    <w:rsid w:val="00D72E7E"/>
    <w:rsid w:val="00D7355A"/>
    <w:rsid w:val="00D738C5"/>
    <w:rsid w:val="00D74995"/>
    <w:rsid w:val="00D74C32"/>
    <w:rsid w:val="00D75841"/>
    <w:rsid w:val="00D76C05"/>
    <w:rsid w:val="00D772B6"/>
    <w:rsid w:val="00D77307"/>
    <w:rsid w:val="00D77779"/>
    <w:rsid w:val="00D80251"/>
    <w:rsid w:val="00D8045C"/>
    <w:rsid w:val="00D80760"/>
    <w:rsid w:val="00D8166C"/>
    <w:rsid w:val="00D81738"/>
    <w:rsid w:val="00D83625"/>
    <w:rsid w:val="00D85D4B"/>
    <w:rsid w:val="00D862CD"/>
    <w:rsid w:val="00D86738"/>
    <w:rsid w:val="00D86A45"/>
    <w:rsid w:val="00D87331"/>
    <w:rsid w:val="00D876EA"/>
    <w:rsid w:val="00D90155"/>
    <w:rsid w:val="00D91169"/>
    <w:rsid w:val="00D9144A"/>
    <w:rsid w:val="00D923F6"/>
    <w:rsid w:val="00D92D0F"/>
    <w:rsid w:val="00D930D6"/>
    <w:rsid w:val="00D93CE7"/>
    <w:rsid w:val="00D93CF5"/>
    <w:rsid w:val="00D93DA4"/>
    <w:rsid w:val="00D94314"/>
    <w:rsid w:val="00D94335"/>
    <w:rsid w:val="00D94531"/>
    <w:rsid w:val="00D94B7E"/>
    <w:rsid w:val="00D9718D"/>
    <w:rsid w:val="00DA0FB8"/>
    <w:rsid w:val="00DA1F62"/>
    <w:rsid w:val="00DA2DB9"/>
    <w:rsid w:val="00DA310E"/>
    <w:rsid w:val="00DA3147"/>
    <w:rsid w:val="00DA3DD1"/>
    <w:rsid w:val="00DA40B8"/>
    <w:rsid w:val="00DA466E"/>
    <w:rsid w:val="00DA4D2E"/>
    <w:rsid w:val="00DA536B"/>
    <w:rsid w:val="00DA5611"/>
    <w:rsid w:val="00DA5E16"/>
    <w:rsid w:val="00DA66AD"/>
    <w:rsid w:val="00DA6AAA"/>
    <w:rsid w:val="00DA6E73"/>
    <w:rsid w:val="00DA702D"/>
    <w:rsid w:val="00DA7DDE"/>
    <w:rsid w:val="00DB0FB8"/>
    <w:rsid w:val="00DB1296"/>
    <w:rsid w:val="00DB37EA"/>
    <w:rsid w:val="00DB3A4A"/>
    <w:rsid w:val="00DB4718"/>
    <w:rsid w:val="00DB4ED5"/>
    <w:rsid w:val="00DB5331"/>
    <w:rsid w:val="00DB5ACD"/>
    <w:rsid w:val="00DB5EE1"/>
    <w:rsid w:val="00DB63CF"/>
    <w:rsid w:val="00DB6F68"/>
    <w:rsid w:val="00DB78E2"/>
    <w:rsid w:val="00DB7AA1"/>
    <w:rsid w:val="00DC1C73"/>
    <w:rsid w:val="00DC266E"/>
    <w:rsid w:val="00DC352F"/>
    <w:rsid w:val="00DC353B"/>
    <w:rsid w:val="00DC3A07"/>
    <w:rsid w:val="00DC3E71"/>
    <w:rsid w:val="00DC3F22"/>
    <w:rsid w:val="00DC40E0"/>
    <w:rsid w:val="00DC4762"/>
    <w:rsid w:val="00DC56B4"/>
    <w:rsid w:val="00DC5B9E"/>
    <w:rsid w:val="00DC6C4B"/>
    <w:rsid w:val="00DC7AC4"/>
    <w:rsid w:val="00DD0BAE"/>
    <w:rsid w:val="00DD0EB9"/>
    <w:rsid w:val="00DD2737"/>
    <w:rsid w:val="00DD2AA9"/>
    <w:rsid w:val="00DD3603"/>
    <w:rsid w:val="00DD3A71"/>
    <w:rsid w:val="00DD4C39"/>
    <w:rsid w:val="00DD54AC"/>
    <w:rsid w:val="00DD6720"/>
    <w:rsid w:val="00DD69AE"/>
    <w:rsid w:val="00DD6ACC"/>
    <w:rsid w:val="00DD6ED9"/>
    <w:rsid w:val="00DD72E4"/>
    <w:rsid w:val="00DD7C08"/>
    <w:rsid w:val="00DD7C4C"/>
    <w:rsid w:val="00DD7EFF"/>
    <w:rsid w:val="00DE064F"/>
    <w:rsid w:val="00DE0A72"/>
    <w:rsid w:val="00DE0B72"/>
    <w:rsid w:val="00DE152C"/>
    <w:rsid w:val="00DE1BEB"/>
    <w:rsid w:val="00DE2922"/>
    <w:rsid w:val="00DE2A94"/>
    <w:rsid w:val="00DE2CCC"/>
    <w:rsid w:val="00DE2F9C"/>
    <w:rsid w:val="00DE3350"/>
    <w:rsid w:val="00DE34CF"/>
    <w:rsid w:val="00DE3C12"/>
    <w:rsid w:val="00DE3CA1"/>
    <w:rsid w:val="00DE4051"/>
    <w:rsid w:val="00DE4880"/>
    <w:rsid w:val="00DE4FD9"/>
    <w:rsid w:val="00DE52A9"/>
    <w:rsid w:val="00DE6002"/>
    <w:rsid w:val="00DE7432"/>
    <w:rsid w:val="00DE7A14"/>
    <w:rsid w:val="00DE7B0F"/>
    <w:rsid w:val="00DF019A"/>
    <w:rsid w:val="00DF24C4"/>
    <w:rsid w:val="00DF30FE"/>
    <w:rsid w:val="00DF39D1"/>
    <w:rsid w:val="00DF3D62"/>
    <w:rsid w:val="00DF4091"/>
    <w:rsid w:val="00DF457E"/>
    <w:rsid w:val="00DF5517"/>
    <w:rsid w:val="00DF6272"/>
    <w:rsid w:val="00DF703B"/>
    <w:rsid w:val="00DF79DB"/>
    <w:rsid w:val="00DF7D0E"/>
    <w:rsid w:val="00E00CD9"/>
    <w:rsid w:val="00E01551"/>
    <w:rsid w:val="00E019C2"/>
    <w:rsid w:val="00E01B9A"/>
    <w:rsid w:val="00E022D3"/>
    <w:rsid w:val="00E02A9A"/>
    <w:rsid w:val="00E02F75"/>
    <w:rsid w:val="00E03AF8"/>
    <w:rsid w:val="00E04062"/>
    <w:rsid w:val="00E04BD9"/>
    <w:rsid w:val="00E050C7"/>
    <w:rsid w:val="00E051A2"/>
    <w:rsid w:val="00E0569C"/>
    <w:rsid w:val="00E058F5"/>
    <w:rsid w:val="00E05FED"/>
    <w:rsid w:val="00E064AA"/>
    <w:rsid w:val="00E066B2"/>
    <w:rsid w:val="00E06C7F"/>
    <w:rsid w:val="00E077A5"/>
    <w:rsid w:val="00E07EF2"/>
    <w:rsid w:val="00E07F48"/>
    <w:rsid w:val="00E10343"/>
    <w:rsid w:val="00E113E7"/>
    <w:rsid w:val="00E11826"/>
    <w:rsid w:val="00E1469A"/>
    <w:rsid w:val="00E15361"/>
    <w:rsid w:val="00E1539B"/>
    <w:rsid w:val="00E157A1"/>
    <w:rsid w:val="00E157CD"/>
    <w:rsid w:val="00E15AC9"/>
    <w:rsid w:val="00E16778"/>
    <w:rsid w:val="00E1758F"/>
    <w:rsid w:val="00E175D3"/>
    <w:rsid w:val="00E179CE"/>
    <w:rsid w:val="00E20569"/>
    <w:rsid w:val="00E2059D"/>
    <w:rsid w:val="00E20C95"/>
    <w:rsid w:val="00E21F76"/>
    <w:rsid w:val="00E2251B"/>
    <w:rsid w:val="00E23240"/>
    <w:rsid w:val="00E242A7"/>
    <w:rsid w:val="00E243D1"/>
    <w:rsid w:val="00E25FA4"/>
    <w:rsid w:val="00E2670F"/>
    <w:rsid w:val="00E26CC7"/>
    <w:rsid w:val="00E27D80"/>
    <w:rsid w:val="00E30B66"/>
    <w:rsid w:val="00E3124B"/>
    <w:rsid w:val="00E323E9"/>
    <w:rsid w:val="00E32EF4"/>
    <w:rsid w:val="00E330E9"/>
    <w:rsid w:val="00E334F8"/>
    <w:rsid w:val="00E3429A"/>
    <w:rsid w:val="00E348C8"/>
    <w:rsid w:val="00E34FDC"/>
    <w:rsid w:val="00E35004"/>
    <w:rsid w:val="00E356CA"/>
    <w:rsid w:val="00E35B05"/>
    <w:rsid w:val="00E35B62"/>
    <w:rsid w:val="00E36979"/>
    <w:rsid w:val="00E36ACB"/>
    <w:rsid w:val="00E40E5A"/>
    <w:rsid w:val="00E41344"/>
    <w:rsid w:val="00E42F0A"/>
    <w:rsid w:val="00E43576"/>
    <w:rsid w:val="00E43874"/>
    <w:rsid w:val="00E43C64"/>
    <w:rsid w:val="00E4435C"/>
    <w:rsid w:val="00E44E66"/>
    <w:rsid w:val="00E46117"/>
    <w:rsid w:val="00E47194"/>
    <w:rsid w:val="00E4747F"/>
    <w:rsid w:val="00E47F3E"/>
    <w:rsid w:val="00E50F1C"/>
    <w:rsid w:val="00E517F9"/>
    <w:rsid w:val="00E51877"/>
    <w:rsid w:val="00E51C41"/>
    <w:rsid w:val="00E51F50"/>
    <w:rsid w:val="00E52488"/>
    <w:rsid w:val="00E52B37"/>
    <w:rsid w:val="00E52C58"/>
    <w:rsid w:val="00E5382B"/>
    <w:rsid w:val="00E53AC6"/>
    <w:rsid w:val="00E54045"/>
    <w:rsid w:val="00E55153"/>
    <w:rsid w:val="00E5518B"/>
    <w:rsid w:val="00E557CB"/>
    <w:rsid w:val="00E56910"/>
    <w:rsid w:val="00E56989"/>
    <w:rsid w:val="00E56D73"/>
    <w:rsid w:val="00E5778F"/>
    <w:rsid w:val="00E577AB"/>
    <w:rsid w:val="00E577B1"/>
    <w:rsid w:val="00E57EC9"/>
    <w:rsid w:val="00E620DC"/>
    <w:rsid w:val="00E62AF5"/>
    <w:rsid w:val="00E63716"/>
    <w:rsid w:val="00E64251"/>
    <w:rsid w:val="00E643FD"/>
    <w:rsid w:val="00E648F5"/>
    <w:rsid w:val="00E64BDD"/>
    <w:rsid w:val="00E65432"/>
    <w:rsid w:val="00E6561C"/>
    <w:rsid w:val="00E65772"/>
    <w:rsid w:val="00E6585B"/>
    <w:rsid w:val="00E6587F"/>
    <w:rsid w:val="00E658A3"/>
    <w:rsid w:val="00E65BE7"/>
    <w:rsid w:val="00E66239"/>
    <w:rsid w:val="00E66F69"/>
    <w:rsid w:val="00E67B54"/>
    <w:rsid w:val="00E67D56"/>
    <w:rsid w:val="00E67E32"/>
    <w:rsid w:val="00E67F40"/>
    <w:rsid w:val="00E70366"/>
    <w:rsid w:val="00E71820"/>
    <w:rsid w:val="00E72220"/>
    <w:rsid w:val="00E736E8"/>
    <w:rsid w:val="00E74646"/>
    <w:rsid w:val="00E749B4"/>
    <w:rsid w:val="00E74C01"/>
    <w:rsid w:val="00E7528C"/>
    <w:rsid w:val="00E7589A"/>
    <w:rsid w:val="00E75E9F"/>
    <w:rsid w:val="00E75FE8"/>
    <w:rsid w:val="00E760D6"/>
    <w:rsid w:val="00E77528"/>
    <w:rsid w:val="00E77670"/>
    <w:rsid w:val="00E777C8"/>
    <w:rsid w:val="00E778C1"/>
    <w:rsid w:val="00E77AB5"/>
    <w:rsid w:val="00E77DFC"/>
    <w:rsid w:val="00E8035A"/>
    <w:rsid w:val="00E81658"/>
    <w:rsid w:val="00E8184A"/>
    <w:rsid w:val="00E8216A"/>
    <w:rsid w:val="00E82E83"/>
    <w:rsid w:val="00E82E89"/>
    <w:rsid w:val="00E83602"/>
    <w:rsid w:val="00E83ACC"/>
    <w:rsid w:val="00E83D62"/>
    <w:rsid w:val="00E8418B"/>
    <w:rsid w:val="00E84F17"/>
    <w:rsid w:val="00E8559F"/>
    <w:rsid w:val="00E85805"/>
    <w:rsid w:val="00E86249"/>
    <w:rsid w:val="00E86D3A"/>
    <w:rsid w:val="00E86FF9"/>
    <w:rsid w:val="00E90686"/>
    <w:rsid w:val="00E913A1"/>
    <w:rsid w:val="00E91632"/>
    <w:rsid w:val="00E91C3C"/>
    <w:rsid w:val="00E920CC"/>
    <w:rsid w:val="00E92325"/>
    <w:rsid w:val="00E92350"/>
    <w:rsid w:val="00E925D2"/>
    <w:rsid w:val="00E92696"/>
    <w:rsid w:val="00E92BFC"/>
    <w:rsid w:val="00E92C2F"/>
    <w:rsid w:val="00E948DA"/>
    <w:rsid w:val="00E948E6"/>
    <w:rsid w:val="00E95E21"/>
    <w:rsid w:val="00E95EB6"/>
    <w:rsid w:val="00E960B6"/>
    <w:rsid w:val="00E96546"/>
    <w:rsid w:val="00E97213"/>
    <w:rsid w:val="00E97292"/>
    <w:rsid w:val="00E97A2A"/>
    <w:rsid w:val="00E97D02"/>
    <w:rsid w:val="00EA00F6"/>
    <w:rsid w:val="00EA1474"/>
    <w:rsid w:val="00EA15F4"/>
    <w:rsid w:val="00EA1B0E"/>
    <w:rsid w:val="00EA1B14"/>
    <w:rsid w:val="00EA2162"/>
    <w:rsid w:val="00EA2A11"/>
    <w:rsid w:val="00EA32E0"/>
    <w:rsid w:val="00EA3671"/>
    <w:rsid w:val="00EA3720"/>
    <w:rsid w:val="00EA3735"/>
    <w:rsid w:val="00EA44EB"/>
    <w:rsid w:val="00EA51F6"/>
    <w:rsid w:val="00EA532A"/>
    <w:rsid w:val="00EA6C42"/>
    <w:rsid w:val="00EA7DCD"/>
    <w:rsid w:val="00EB0305"/>
    <w:rsid w:val="00EB1960"/>
    <w:rsid w:val="00EB20C3"/>
    <w:rsid w:val="00EB2E28"/>
    <w:rsid w:val="00EB355E"/>
    <w:rsid w:val="00EB3626"/>
    <w:rsid w:val="00EB3818"/>
    <w:rsid w:val="00EB38CF"/>
    <w:rsid w:val="00EB3E51"/>
    <w:rsid w:val="00EB47FE"/>
    <w:rsid w:val="00EB4F7B"/>
    <w:rsid w:val="00EB5049"/>
    <w:rsid w:val="00EB5284"/>
    <w:rsid w:val="00EB552E"/>
    <w:rsid w:val="00EB61E9"/>
    <w:rsid w:val="00EB6C2F"/>
    <w:rsid w:val="00EB71E8"/>
    <w:rsid w:val="00EB76B9"/>
    <w:rsid w:val="00EB7EC3"/>
    <w:rsid w:val="00EC040E"/>
    <w:rsid w:val="00EC107C"/>
    <w:rsid w:val="00EC134D"/>
    <w:rsid w:val="00EC1BB0"/>
    <w:rsid w:val="00EC1BCB"/>
    <w:rsid w:val="00EC21C2"/>
    <w:rsid w:val="00EC307E"/>
    <w:rsid w:val="00EC358D"/>
    <w:rsid w:val="00EC388F"/>
    <w:rsid w:val="00EC3C5A"/>
    <w:rsid w:val="00EC455B"/>
    <w:rsid w:val="00EC4624"/>
    <w:rsid w:val="00EC4B4B"/>
    <w:rsid w:val="00EC5258"/>
    <w:rsid w:val="00EC559D"/>
    <w:rsid w:val="00EC5D70"/>
    <w:rsid w:val="00EC6355"/>
    <w:rsid w:val="00EC6462"/>
    <w:rsid w:val="00EC75C6"/>
    <w:rsid w:val="00EC768D"/>
    <w:rsid w:val="00EC7719"/>
    <w:rsid w:val="00EC787A"/>
    <w:rsid w:val="00EC7D27"/>
    <w:rsid w:val="00ED0067"/>
    <w:rsid w:val="00ED0D7E"/>
    <w:rsid w:val="00ED1072"/>
    <w:rsid w:val="00ED16B3"/>
    <w:rsid w:val="00ED1B6B"/>
    <w:rsid w:val="00ED1BA3"/>
    <w:rsid w:val="00ED3B11"/>
    <w:rsid w:val="00ED54B6"/>
    <w:rsid w:val="00ED5BA6"/>
    <w:rsid w:val="00ED5F7A"/>
    <w:rsid w:val="00ED65CD"/>
    <w:rsid w:val="00ED6BF3"/>
    <w:rsid w:val="00ED7AE1"/>
    <w:rsid w:val="00EE016C"/>
    <w:rsid w:val="00EE0427"/>
    <w:rsid w:val="00EE08B8"/>
    <w:rsid w:val="00EE0EDD"/>
    <w:rsid w:val="00EE13F6"/>
    <w:rsid w:val="00EE1B8A"/>
    <w:rsid w:val="00EE23E9"/>
    <w:rsid w:val="00EE2A8C"/>
    <w:rsid w:val="00EE3106"/>
    <w:rsid w:val="00EE32CE"/>
    <w:rsid w:val="00EE3BD7"/>
    <w:rsid w:val="00EE3D1D"/>
    <w:rsid w:val="00EE3DDF"/>
    <w:rsid w:val="00EE416D"/>
    <w:rsid w:val="00EE48EB"/>
    <w:rsid w:val="00EE5281"/>
    <w:rsid w:val="00EE5707"/>
    <w:rsid w:val="00EE6163"/>
    <w:rsid w:val="00EE69E2"/>
    <w:rsid w:val="00EE6F57"/>
    <w:rsid w:val="00EE73A2"/>
    <w:rsid w:val="00EE7D7C"/>
    <w:rsid w:val="00EE7DEA"/>
    <w:rsid w:val="00EE7DF1"/>
    <w:rsid w:val="00EF04A2"/>
    <w:rsid w:val="00EF06D2"/>
    <w:rsid w:val="00EF0871"/>
    <w:rsid w:val="00EF161C"/>
    <w:rsid w:val="00EF1639"/>
    <w:rsid w:val="00EF21B4"/>
    <w:rsid w:val="00EF237E"/>
    <w:rsid w:val="00EF2401"/>
    <w:rsid w:val="00EF2AD1"/>
    <w:rsid w:val="00EF3078"/>
    <w:rsid w:val="00EF3306"/>
    <w:rsid w:val="00EF4090"/>
    <w:rsid w:val="00EF451D"/>
    <w:rsid w:val="00EF46F5"/>
    <w:rsid w:val="00EF4894"/>
    <w:rsid w:val="00EF49D4"/>
    <w:rsid w:val="00EF7106"/>
    <w:rsid w:val="00EF7372"/>
    <w:rsid w:val="00EF7E99"/>
    <w:rsid w:val="00EF7F85"/>
    <w:rsid w:val="00F00067"/>
    <w:rsid w:val="00F000EE"/>
    <w:rsid w:val="00F0100C"/>
    <w:rsid w:val="00F0108E"/>
    <w:rsid w:val="00F011E2"/>
    <w:rsid w:val="00F0131A"/>
    <w:rsid w:val="00F01732"/>
    <w:rsid w:val="00F02065"/>
    <w:rsid w:val="00F02802"/>
    <w:rsid w:val="00F02CEB"/>
    <w:rsid w:val="00F033A7"/>
    <w:rsid w:val="00F03B47"/>
    <w:rsid w:val="00F03D22"/>
    <w:rsid w:val="00F04256"/>
    <w:rsid w:val="00F04E28"/>
    <w:rsid w:val="00F05345"/>
    <w:rsid w:val="00F0536D"/>
    <w:rsid w:val="00F053DC"/>
    <w:rsid w:val="00F05F55"/>
    <w:rsid w:val="00F05FB8"/>
    <w:rsid w:val="00F10588"/>
    <w:rsid w:val="00F11233"/>
    <w:rsid w:val="00F113A9"/>
    <w:rsid w:val="00F114F9"/>
    <w:rsid w:val="00F115EA"/>
    <w:rsid w:val="00F134EA"/>
    <w:rsid w:val="00F136C2"/>
    <w:rsid w:val="00F13E4B"/>
    <w:rsid w:val="00F14BCF"/>
    <w:rsid w:val="00F14D55"/>
    <w:rsid w:val="00F14F8E"/>
    <w:rsid w:val="00F1568B"/>
    <w:rsid w:val="00F1773B"/>
    <w:rsid w:val="00F17AD0"/>
    <w:rsid w:val="00F20AF0"/>
    <w:rsid w:val="00F212F3"/>
    <w:rsid w:val="00F214CC"/>
    <w:rsid w:val="00F2159E"/>
    <w:rsid w:val="00F215B6"/>
    <w:rsid w:val="00F219E1"/>
    <w:rsid w:val="00F21EA8"/>
    <w:rsid w:val="00F22B70"/>
    <w:rsid w:val="00F22B94"/>
    <w:rsid w:val="00F23507"/>
    <w:rsid w:val="00F23E20"/>
    <w:rsid w:val="00F2451F"/>
    <w:rsid w:val="00F2456B"/>
    <w:rsid w:val="00F2502D"/>
    <w:rsid w:val="00F25D98"/>
    <w:rsid w:val="00F25D9F"/>
    <w:rsid w:val="00F264B8"/>
    <w:rsid w:val="00F27471"/>
    <w:rsid w:val="00F27E1D"/>
    <w:rsid w:val="00F300FB"/>
    <w:rsid w:val="00F30DDD"/>
    <w:rsid w:val="00F312E8"/>
    <w:rsid w:val="00F327B2"/>
    <w:rsid w:val="00F32A2F"/>
    <w:rsid w:val="00F33F63"/>
    <w:rsid w:val="00F34600"/>
    <w:rsid w:val="00F34BCE"/>
    <w:rsid w:val="00F34CFD"/>
    <w:rsid w:val="00F35391"/>
    <w:rsid w:val="00F353B5"/>
    <w:rsid w:val="00F35D61"/>
    <w:rsid w:val="00F377FF"/>
    <w:rsid w:val="00F40353"/>
    <w:rsid w:val="00F406A6"/>
    <w:rsid w:val="00F40A51"/>
    <w:rsid w:val="00F40AFC"/>
    <w:rsid w:val="00F4127C"/>
    <w:rsid w:val="00F41C2C"/>
    <w:rsid w:val="00F420EA"/>
    <w:rsid w:val="00F424FB"/>
    <w:rsid w:val="00F428CA"/>
    <w:rsid w:val="00F4399F"/>
    <w:rsid w:val="00F44BA7"/>
    <w:rsid w:val="00F44FD4"/>
    <w:rsid w:val="00F4514B"/>
    <w:rsid w:val="00F45C34"/>
    <w:rsid w:val="00F5024A"/>
    <w:rsid w:val="00F507B4"/>
    <w:rsid w:val="00F51B6B"/>
    <w:rsid w:val="00F52204"/>
    <w:rsid w:val="00F52F2D"/>
    <w:rsid w:val="00F532EC"/>
    <w:rsid w:val="00F54736"/>
    <w:rsid w:val="00F54FA1"/>
    <w:rsid w:val="00F5511D"/>
    <w:rsid w:val="00F553D9"/>
    <w:rsid w:val="00F57ABA"/>
    <w:rsid w:val="00F57F9F"/>
    <w:rsid w:val="00F601EA"/>
    <w:rsid w:val="00F60B1F"/>
    <w:rsid w:val="00F60E19"/>
    <w:rsid w:val="00F6168A"/>
    <w:rsid w:val="00F62252"/>
    <w:rsid w:val="00F627A7"/>
    <w:rsid w:val="00F62D21"/>
    <w:rsid w:val="00F63506"/>
    <w:rsid w:val="00F63B24"/>
    <w:rsid w:val="00F64979"/>
    <w:rsid w:val="00F64CE0"/>
    <w:rsid w:val="00F65A28"/>
    <w:rsid w:val="00F66DF3"/>
    <w:rsid w:val="00F6723F"/>
    <w:rsid w:val="00F673A0"/>
    <w:rsid w:val="00F67502"/>
    <w:rsid w:val="00F67B03"/>
    <w:rsid w:val="00F67DDA"/>
    <w:rsid w:val="00F67E29"/>
    <w:rsid w:val="00F712B5"/>
    <w:rsid w:val="00F71729"/>
    <w:rsid w:val="00F71DA2"/>
    <w:rsid w:val="00F71DAD"/>
    <w:rsid w:val="00F73D1F"/>
    <w:rsid w:val="00F74533"/>
    <w:rsid w:val="00F75299"/>
    <w:rsid w:val="00F76AE6"/>
    <w:rsid w:val="00F76B07"/>
    <w:rsid w:val="00F76C1A"/>
    <w:rsid w:val="00F7792E"/>
    <w:rsid w:val="00F80396"/>
    <w:rsid w:val="00F804B1"/>
    <w:rsid w:val="00F806BB"/>
    <w:rsid w:val="00F824CE"/>
    <w:rsid w:val="00F82513"/>
    <w:rsid w:val="00F8277F"/>
    <w:rsid w:val="00F82901"/>
    <w:rsid w:val="00F83E73"/>
    <w:rsid w:val="00F83F80"/>
    <w:rsid w:val="00F846B3"/>
    <w:rsid w:val="00F84DC1"/>
    <w:rsid w:val="00F850C2"/>
    <w:rsid w:val="00F8543F"/>
    <w:rsid w:val="00F859A5"/>
    <w:rsid w:val="00F859D1"/>
    <w:rsid w:val="00F85F14"/>
    <w:rsid w:val="00F86839"/>
    <w:rsid w:val="00F86902"/>
    <w:rsid w:val="00F86C1F"/>
    <w:rsid w:val="00F90DA8"/>
    <w:rsid w:val="00F9398C"/>
    <w:rsid w:val="00F93E66"/>
    <w:rsid w:val="00F942C6"/>
    <w:rsid w:val="00F94788"/>
    <w:rsid w:val="00F94A8C"/>
    <w:rsid w:val="00F95458"/>
    <w:rsid w:val="00F955D4"/>
    <w:rsid w:val="00F95C2B"/>
    <w:rsid w:val="00F95F5A"/>
    <w:rsid w:val="00F96863"/>
    <w:rsid w:val="00F96B25"/>
    <w:rsid w:val="00F97C1F"/>
    <w:rsid w:val="00F97CFA"/>
    <w:rsid w:val="00F97E7E"/>
    <w:rsid w:val="00FA04B5"/>
    <w:rsid w:val="00FA0D51"/>
    <w:rsid w:val="00FA1170"/>
    <w:rsid w:val="00FA1A26"/>
    <w:rsid w:val="00FA1BDB"/>
    <w:rsid w:val="00FA1DB9"/>
    <w:rsid w:val="00FA208E"/>
    <w:rsid w:val="00FA21C8"/>
    <w:rsid w:val="00FA2C3F"/>
    <w:rsid w:val="00FA2C87"/>
    <w:rsid w:val="00FA2F3F"/>
    <w:rsid w:val="00FA3DE3"/>
    <w:rsid w:val="00FA4B5F"/>
    <w:rsid w:val="00FA5730"/>
    <w:rsid w:val="00FA6E41"/>
    <w:rsid w:val="00FA7972"/>
    <w:rsid w:val="00FB088F"/>
    <w:rsid w:val="00FB0AEC"/>
    <w:rsid w:val="00FB19AA"/>
    <w:rsid w:val="00FB27EF"/>
    <w:rsid w:val="00FB304E"/>
    <w:rsid w:val="00FB5419"/>
    <w:rsid w:val="00FB55B5"/>
    <w:rsid w:val="00FB5F9D"/>
    <w:rsid w:val="00FB623F"/>
    <w:rsid w:val="00FB6386"/>
    <w:rsid w:val="00FB63F1"/>
    <w:rsid w:val="00FB67C3"/>
    <w:rsid w:val="00FB6C8C"/>
    <w:rsid w:val="00FB78BE"/>
    <w:rsid w:val="00FB7B25"/>
    <w:rsid w:val="00FB7E7F"/>
    <w:rsid w:val="00FC0505"/>
    <w:rsid w:val="00FC090F"/>
    <w:rsid w:val="00FC0BD9"/>
    <w:rsid w:val="00FC0CE9"/>
    <w:rsid w:val="00FC1106"/>
    <w:rsid w:val="00FC29DD"/>
    <w:rsid w:val="00FC2E20"/>
    <w:rsid w:val="00FC3CF7"/>
    <w:rsid w:val="00FC4248"/>
    <w:rsid w:val="00FC45B5"/>
    <w:rsid w:val="00FC51D6"/>
    <w:rsid w:val="00FC5449"/>
    <w:rsid w:val="00FC674D"/>
    <w:rsid w:val="00FC6C56"/>
    <w:rsid w:val="00FC6E7E"/>
    <w:rsid w:val="00FC70A3"/>
    <w:rsid w:val="00FC7A49"/>
    <w:rsid w:val="00FD0B64"/>
    <w:rsid w:val="00FD14D7"/>
    <w:rsid w:val="00FD1D74"/>
    <w:rsid w:val="00FD2C7C"/>
    <w:rsid w:val="00FD3695"/>
    <w:rsid w:val="00FD3C51"/>
    <w:rsid w:val="00FD40B4"/>
    <w:rsid w:val="00FD4909"/>
    <w:rsid w:val="00FD5050"/>
    <w:rsid w:val="00FD50DD"/>
    <w:rsid w:val="00FD52FB"/>
    <w:rsid w:val="00FD584E"/>
    <w:rsid w:val="00FD6477"/>
    <w:rsid w:val="00FD6703"/>
    <w:rsid w:val="00FD6AAE"/>
    <w:rsid w:val="00FD75EE"/>
    <w:rsid w:val="00FD789C"/>
    <w:rsid w:val="00FD7A41"/>
    <w:rsid w:val="00FE085F"/>
    <w:rsid w:val="00FE1E14"/>
    <w:rsid w:val="00FE1F7C"/>
    <w:rsid w:val="00FE22F3"/>
    <w:rsid w:val="00FE2753"/>
    <w:rsid w:val="00FE29DF"/>
    <w:rsid w:val="00FE2E9F"/>
    <w:rsid w:val="00FE38A9"/>
    <w:rsid w:val="00FE3913"/>
    <w:rsid w:val="00FE5DA2"/>
    <w:rsid w:val="00FE71CE"/>
    <w:rsid w:val="00FE7D24"/>
    <w:rsid w:val="00FE7DCC"/>
    <w:rsid w:val="00FF0756"/>
    <w:rsid w:val="00FF0791"/>
    <w:rsid w:val="00FF0967"/>
    <w:rsid w:val="00FF2359"/>
    <w:rsid w:val="00FF2D0C"/>
    <w:rsid w:val="00FF3F50"/>
    <w:rsid w:val="00FF4054"/>
    <w:rsid w:val="00FF4C23"/>
    <w:rsid w:val="00FF5522"/>
    <w:rsid w:val="00FF594B"/>
    <w:rsid w:val="00FF60D8"/>
    <w:rsid w:val="00FF616E"/>
    <w:rsid w:val="00FF6574"/>
    <w:rsid w:val="00FF6D9B"/>
    <w:rsid w:val="00FF75A1"/>
    <w:rsid w:val="00FF7CB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9BEEA8F"/>
  <w15:chartTrackingRefBased/>
  <w15:docId w15:val="{2FB97241-61F8-40D7-9E6B-8FBB24E6B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2A6D"/>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styleId="Caption">
    <w:name w:val="caption"/>
    <w:basedOn w:val="Normal"/>
    <w:next w:val="Normal"/>
    <w:unhideWhenUsed/>
    <w:qFormat/>
    <w:rsid w:val="002A67DC"/>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D317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326246875">
          <w:marLeft w:val="1080"/>
          <w:marRight w:val="0"/>
          <w:marTop w:val="1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1953051907">
          <w:marLeft w:val="360"/>
          <w:marRight w:val="0"/>
          <w:marTop w:val="200"/>
          <w:marBottom w:val="0"/>
          <w:divBdr>
            <w:top w:val="none" w:sz="0" w:space="0" w:color="auto"/>
            <w:left w:val="none" w:sz="0" w:space="0" w:color="auto"/>
            <w:bottom w:val="none" w:sz="0" w:space="0" w:color="auto"/>
            <w:right w:val="none" w:sz="0" w:space="0" w:color="auto"/>
          </w:divBdr>
        </w:div>
      </w:divsChild>
    </w:div>
    <w:div w:id="395670660">
      <w:bodyDiv w:val="1"/>
      <w:marLeft w:val="0"/>
      <w:marRight w:val="0"/>
      <w:marTop w:val="0"/>
      <w:marBottom w:val="0"/>
      <w:divBdr>
        <w:top w:val="none" w:sz="0" w:space="0" w:color="auto"/>
        <w:left w:val="none" w:sz="0" w:space="0" w:color="auto"/>
        <w:bottom w:val="none" w:sz="0" w:space="0" w:color="auto"/>
        <w:right w:val="none" w:sz="0" w:space="0" w:color="auto"/>
      </w:divBdr>
    </w:div>
    <w:div w:id="750929245">
      <w:bodyDiv w:val="1"/>
      <w:marLeft w:val="0"/>
      <w:marRight w:val="0"/>
      <w:marTop w:val="0"/>
      <w:marBottom w:val="0"/>
      <w:divBdr>
        <w:top w:val="none" w:sz="0" w:space="0" w:color="auto"/>
        <w:left w:val="none" w:sz="0" w:space="0" w:color="auto"/>
        <w:bottom w:val="none" w:sz="0" w:space="0" w:color="auto"/>
        <w:right w:val="none" w:sz="0" w:space="0" w:color="auto"/>
      </w:divBdr>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1034304311">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2259236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57247121">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 w:id="903759480">
          <w:marLeft w:val="1166"/>
          <w:marRight w:val="0"/>
          <w:marTop w:val="0"/>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88148906">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355037299">
          <w:marLeft w:val="1800"/>
          <w:marRight w:val="0"/>
          <w:marTop w:val="100"/>
          <w:marBottom w:val="0"/>
          <w:divBdr>
            <w:top w:val="none" w:sz="0" w:space="0" w:color="auto"/>
            <w:left w:val="none" w:sz="0" w:space="0" w:color="auto"/>
            <w:bottom w:val="none" w:sz="0" w:space="0" w:color="auto"/>
            <w:right w:val="none" w:sz="0" w:space="0" w:color="auto"/>
          </w:divBdr>
        </w:div>
        <w:div w:id="513690413">
          <w:marLeft w:val="360"/>
          <w:marRight w:val="0"/>
          <w:marTop w:val="2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483159134">
          <w:marLeft w:val="360"/>
          <w:marRight w:val="0"/>
          <w:marTop w:val="2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068308497">
          <w:marLeft w:val="360"/>
          <w:marRight w:val="0"/>
          <w:marTop w:val="2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3gpp.org/ftp/tsg_ran/WG4_Radio/TSGR4_100-e/Docs/R4-2113956.zip" TargetMode="External"/><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3gpp.org/ftp/tsg_ran/WG2_RL2/TSGR2_115-e/LSout/R2-2109196.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3gpp.org/ftp/tsg_ran/WG4_Radio/TSGR4_100-e/Docs/R4-2115364.zip" TargetMode="External"/><Relationship Id="rId5" Type="http://schemas.openxmlformats.org/officeDocument/2006/relationships/numbering" Target="numbering.xml"/><Relationship Id="rId15" Type="http://schemas.openxmlformats.org/officeDocument/2006/relationships/hyperlink" Target="http://3gpp.org/ftp/tsg_ran/WG4_Radio/TSGR4_100-e/Docs/R4-2113286.zi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Specs/archive/38_series/38.133/38133-h3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891C8C-39D0-4BA4-A465-FBD47DFE3CA8}">
  <ds:schemaRefs>
    <ds:schemaRef ds:uri="http://schemas.openxmlformats.org/package/2006/metadata/core-properties"/>
    <ds:schemaRef ds:uri="http://purl.org/dc/terms/"/>
    <ds:schemaRef ds:uri="http://schemas.microsoft.com/office/2006/documentManagement/types"/>
    <ds:schemaRef ds:uri="http://schemas.microsoft.com/office/2006/metadata/properties"/>
    <ds:schemaRef ds:uri="9b239327-9e80-40e4-b1b7-4394fed77a33"/>
    <ds:schemaRef ds:uri="http://purl.org/dc/elements/1.1/"/>
    <ds:schemaRef ds:uri="http://schemas.microsoft.com/office/infopath/2007/PartnerControls"/>
    <ds:schemaRef ds:uri="2f282d3b-eb4a-4b09-b61f-b9593442e286"/>
    <ds:schemaRef ds:uri="http://schemas.microsoft.com/sharepoint/v3"/>
    <ds:schemaRef ds:uri="http://www.w3.org/XML/1998/namespace"/>
    <ds:schemaRef ds:uri="http://purl.org/dc/dcmitype/"/>
  </ds:schemaRefs>
</ds:datastoreItem>
</file>

<file path=customXml/itemProps2.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3.xml><?xml version="1.0" encoding="utf-8"?>
<ds:datastoreItem xmlns:ds="http://schemas.openxmlformats.org/officeDocument/2006/customXml" ds:itemID="{9D32F059-0444-4C54-A1FC-EC7685047A7B}">
  <ds:schemaRefs>
    <ds:schemaRef ds:uri="http://schemas.openxmlformats.org/officeDocument/2006/bibliography"/>
  </ds:schemaRefs>
</ds:datastoreItem>
</file>

<file path=customXml/itemProps4.xml><?xml version="1.0" encoding="utf-8"?>
<ds:datastoreItem xmlns:ds="http://schemas.openxmlformats.org/officeDocument/2006/customXml" ds:itemID="{8E36BF5A-311F-4830-A595-7F9EADA22F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7</Pages>
  <Words>2781</Words>
  <Characters>13962</Characters>
  <Application>Microsoft Office Word</Application>
  <DocSecurity>0</DocSecurity>
  <Lines>116</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Santhan Thangarasa</cp:lastModifiedBy>
  <cp:revision>41</cp:revision>
  <cp:lastPrinted>1900-01-01T08:00:00Z</cp:lastPrinted>
  <dcterms:created xsi:type="dcterms:W3CDTF">2021-10-22T21:14:00Z</dcterms:created>
  <dcterms:modified xsi:type="dcterms:W3CDTF">2021-10-22T23:06:00Z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