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43F16F" w14:textId="78595829" w:rsidR="00B262CF" w:rsidRDefault="00ED5417" w:rsidP="00B262CF">
      <w:pPr>
        <w:pStyle w:val="3GPPHeader"/>
        <w:spacing w:after="60"/>
        <w:rPr>
          <w:sz w:val="32"/>
          <w:szCs w:val="32"/>
          <w:highlight w:val="yellow"/>
        </w:rPr>
      </w:pPr>
      <w:r>
        <w:t>3GPP TSG-RAN WG3 #97bis</w:t>
      </w:r>
      <w:r w:rsidR="00B262CF">
        <w:tab/>
      </w:r>
      <w:r w:rsidR="00643BBE" w:rsidRPr="00643BBE">
        <w:rPr>
          <w:sz w:val="28"/>
          <w:szCs w:val="32"/>
        </w:rPr>
        <w:t>R3-173988</w:t>
      </w:r>
    </w:p>
    <w:p w14:paraId="01381EA0" w14:textId="799375D6" w:rsidR="00B262CF" w:rsidRDefault="00ED5417" w:rsidP="00B262CF">
      <w:pPr>
        <w:pStyle w:val="3GPPHeader"/>
        <w:spacing w:after="60"/>
      </w:pPr>
      <w:r>
        <w:t xml:space="preserve">Prague, </w:t>
      </w:r>
      <w:r w:rsidR="00DE1423" w:rsidRPr="00DE1423">
        <w:t>Czech Republic</w:t>
      </w:r>
      <w:r>
        <w:t>, 9</w:t>
      </w:r>
      <w:r>
        <w:rPr>
          <w:vertAlign w:val="superscript"/>
        </w:rPr>
        <w:t>th</w:t>
      </w:r>
      <w:r>
        <w:t xml:space="preserve"> – 13</w:t>
      </w:r>
      <w:r w:rsidR="00B262CF">
        <w:rPr>
          <w:vertAlign w:val="superscript"/>
        </w:rPr>
        <w:t>th</w:t>
      </w:r>
      <w:r>
        <w:t xml:space="preserve"> October 2017</w:t>
      </w:r>
    </w:p>
    <w:p w14:paraId="34D94E32" w14:textId="3E54D1B1" w:rsidR="00067548" w:rsidRDefault="00236EF1" w:rsidP="00236EF1">
      <w:pPr>
        <w:pStyle w:val="3GPPHeader"/>
        <w:spacing w:after="60"/>
        <w:jc w:val="right"/>
        <w:rPr>
          <w:b w:val="0"/>
          <w:noProof/>
        </w:rPr>
      </w:pPr>
      <w:r>
        <w:rPr>
          <w:lang w:val="en-US"/>
        </w:rPr>
        <w:tab/>
      </w:r>
    </w:p>
    <w:p w14:paraId="56C12257" w14:textId="77777777" w:rsidR="00E90E49" w:rsidRPr="00CE0424" w:rsidRDefault="00E90E49" w:rsidP="009A3844">
      <w:pPr>
        <w:pStyle w:val="3GPPHeader"/>
      </w:pPr>
    </w:p>
    <w:p w14:paraId="4A4F422A" w14:textId="70E4056B" w:rsidR="00E90E49" w:rsidRPr="00206176" w:rsidRDefault="00E90E49" w:rsidP="009A3844">
      <w:pPr>
        <w:pStyle w:val="3GPPHeader"/>
        <w:rPr>
          <w:sz w:val="22"/>
          <w:szCs w:val="22"/>
          <w:lang w:val="en-US"/>
        </w:rPr>
      </w:pPr>
      <w:r w:rsidRPr="00206176">
        <w:rPr>
          <w:sz w:val="22"/>
          <w:szCs w:val="22"/>
          <w:lang w:val="en-US"/>
        </w:rPr>
        <w:t>Agenda Item:</w:t>
      </w:r>
      <w:r w:rsidRPr="00206176">
        <w:rPr>
          <w:sz w:val="22"/>
          <w:szCs w:val="22"/>
          <w:lang w:val="en-US"/>
        </w:rPr>
        <w:tab/>
      </w:r>
      <w:r w:rsidR="00114277" w:rsidRPr="00114277">
        <w:rPr>
          <w:sz w:val="22"/>
          <w:szCs w:val="22"/>
          <w:lang w:val="en-US"/>
        </w:rPr>
        <w:t>18.3</w:t>
      </w:r>
    </w:p>
    <w:p w14:paraId="5DAA27F0" w14:textId="77777777" w:rsidR="00E90E49" w:rsidRPr="00CE0424" w:rsidRDefault="003D3C45" w:rsidP="009A38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3188337A" w14:textId="586C00CA" w:rsidR="00FA7DB4" w:rsidRPr="00902CEE" w:rsidRDefault="003D3C45" w:rsidP="00FA7DB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Title:</w:t>
      </w:r>
      <w:r w:rsidR="00E90E49" w:rsidRPr="00902CEE">
        <w:rPr>
          <w:sz w:val="22"/>
          <w:szCs w:val="22"/>
        </w:rPr>
        <w:tab/>
      </w:r>
      <w:r w:rsidR="00A17B06">
        <w:rPr>
          <w:sz w:val="22"/>
          <w:szCs w:val="22"/>
        </w:rPr>
        <w:t xml:space="preserve">RAN3 Impact: </w:t>
      </w:r>
      <w:r w:rsidR="00ED5417" w:rsidRPr="00ED5417">
        <w:rPr>
          <w:sz w:val="22"/>
          <w:szCs w:val="22"/>
        </w:rPr>
        <w:t>Work Item on a simplified HS-SCCH for UMTS</w:t>
      </w:r>
    </w:p>
    <w:p w14:paraId="09E5DCA7" w14:textId="06A12DF3" w:rsidR="00641BC7" w:rsidRPr="00415825" w:rsidRDefault="00E90E49" w:rsidP="00415825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Document for:</w:t>
      </w:r>
      <w:r w:rsidRPr="00902CEE">
        <w:rPr>
          <w:sz w:val="22"/>
          <w:szCs w:val="22"/>
        </w:rPr>
        <w:tab/>
        <w:t>Discussion, Decision</w:t>
      </w:r>
    </w:p>
    <w:p w14:paraId="524E998E" w14:textId="77777777" w:rsidR="00641BC7" w:rsidRPr="00CE0424" w:rsidRDefault="00641BC7" w:rsidP="00641BC7">
      <w:pPr>
        <w:pStyle w:val="Heading1"/>
        <w:jc w:val="both"/>
      </w:pPr>
      <w:r w:rsidRPr="00CE0424">
        <w:t>Introduction</w:t>
      </w:r>
    </w:p>
    <w:p w14:paraId="7D59FE0E" w14:textId="0BEE2DB6" w:rsidR="00954C31" w:rsidRPr="004E183B" w:rsidRDefault="00ED0044" w:rsidP="00954C31">
      <w:pPr>
        <w:spacing w:after="0"/>
        <w:rPr>
          <w:bCs/>
          <w:lang w:val="en-US"/>
        </w:rPr>
      </w:pPr>
      <w:r>
        <w:rPr>
          <w:bCs/>
          <w:lang w:val="en-US"/>
        </w:rPr>
        <w:t>TSG RAN#76 has agreed a new work item on</w:t>
      </w:r>
      <w:r w:rsidRPr="00ED0044">
        <w:t xml:space="preserve"> </w:t>
      </w:r>
      <w:r w:rsidRPr="00ED0044">
        <w:rPr>
          <w:bCs/>
          <w:lang w:val="en-US"/>
        </w:rPr>
        <w:t>a simplified HS-SCCH for UMTS</w:t>
      </w:r>
      <w:r>
        <w:rPr>
          <w:bCs/>
          <w:lang w:val="en-US"/>
        </w:rPr>
        <w:t xml:space="preserve"> with the below objectives</w:t>
      </w:r>
      <w:r w:rsidR="00954C31">
        <w:rPr>
          <w:bCs/>
          <w:lang w:val="en-US"/>
        </w:rPr>
        <w:t>:</w:t>
      </w:r>
    </w:p>
    <w:p w14:paraId="007455B4" w14:textId="77777777" w:rsidR="00954C31" w:rsidRPr="004E183B" w:rsidRDefault="00954C31" w:rsidP="00954C31">
      <w:pPr>
        <w:spacing w:after="0"/>
        <w:rPr>
          <w:bCs/>
          <w:lang w:val="en-US"/>
        </w:rPr>
      </w:pPr>
    </w:p>
    <w:p w14:paraId="0A087C30" w14:textId="2A2F3B5A" w:rsidR="00954C31" w:rsidRPr="00DC1CA4" w:rsidRDefault="00954C31" w:rsidP="00DC1CA4">
      <w:pPr>
        <w:pStyle w:val="ListParagraph"/>
        <w:numPr>
          <w:ilvl w:val="0"/>
          <w:numId w:val="31"/>
        </w:numPr>
        <w:spacing w:after="0"/>
        <w:rPr>
          <w:bCs/>
          <w:lang w:val="en-US"/>
        </w:rPr>
      </w:pPr>
      <w:r w:rsidRPr="00DC1CA4">
        <w:rPr>
          <w:bCs/>
          <w:lang w:val="en-US"/>
        </w:rPr>
        <w:t>Introduce a simplified version of the HS-SCCH Type1 where</w:t>
      </w:r>
      <w:r w:rsidRPr="00DC1CA4">
        <w:rPr>
          <w:rFonts w:eastAsia="MS Mincho"/>
          <w:lang w:eastAsia="ja-JP"/>
        </w:rPr>
        <w:t xml:space="preserve"> the “Modulation Scheme” and the “Number of codes” (code group indicator bits) are made deterministic (i.e., QPSK and 1 code)</w:t>
      </w:r>
      <w:r w:rsidRPr="00DC1CA4">
        <w:rPr>
          <w:bCs/>
          <w:lang w:val="en-US"/>
        </w:rPr>
        <w:t>. The following aspects shall be taken into consideration:</w:t>
      </w:r>
    </w:p>
    <w:p w14:paraId="0290EDD9" w14:textId="77777777" w:rsidR="00954C31" w:rsidRPr="004E183B" w:rsidRDefault="00954C31" w:rsidP="00954C31">
      <w:pPr>
        <w:spacing w:after="0"/>
        <w:ind w:left="567"/>
        <w:rPr>
          <w:bCs/>
          <w:lang w:val="en-US"/>
        </w:rPr>
      </w:pPr>
    </w:p>
    <w:p w14:paraId="17EA8B37" w14:textId="77777777" w:rsidR="00DC1CA4" w:rsidRDefault="00954C31" w:rsidP="00DC1CA4">
      <w:pPr>
        <w:pStyle w:val="ListParagraph"/>
        <w:numPr>
          <w:ilvl w:val="0"/>
          <w:numId w:val="32"/>
        </w:numPr>
        <w:spacing w:after="0"/>
        <w:rPr>
          <w:bCs/>
          <w:lang w:val="en-US"/>
        </w:rPr>
      </w:pPr>
      <w:r w:rsidRPr="00DC1CA4">
        <w:rPr>
          <w:bCs/>
          <w:lang w:val="en-US"/>
        </w:rPr>
        <w:t>The L1 processing chain as described in the current UMTS standard shall be reused and no changes are allowed (i.e., adding/removing blocks to the L1 processing chain is not allowed).</w:t>
      </w:r>
    </w:p>
    <w:p w14:paraId="40167D11" w14:textId="7B5F73CD" w:rsidR="00954C31" w:rsidRPr="00DC1CA4" w:rsidRDefault="00954C31" w:rsidP="00DC1CA4">
      <w:pPr>
        <w:pStyle w:val="ListParagraph"/>
        <w:numPr>
          <w:ilvl w:val="0"/>
          <w:numId w:val="32"/>
        </w:numPr>
        <w:spacing w:after="0"/>
        <w:rPr>
          <w:bCs/>
          <w:lang w:val="en-US"/>
        </w:rPr>
      </w:pPr>
      <w:r w:rsidRPr="00DC1CA4">
        <w:rPr>
          <w:bCs/>
          <w:lang w:val="en-US"/>
        </w:rPr>
        <w:t>Keep backward compatibility (e.g., re-ordering bits within a slot, or from one to another slot is not allowed).</w:t>
      </w:r>
    </w:p>
    <w:p w14:paraId="39C8D90C" w14:textId="77777777" w:rsidR="00954C31" w:rsidRPr="004E183B" w:rsidRDefault="00954C31" w:rsidP="00954C31">
      <w:pPr>
        <w:spacing w:after="0"/>
        <w:ind w:left="1287"/>
        <w:rPr>
          <w:bCs/>
          <w:lang w:val="en-US"/>
        </w:rPr>
      </w:pPr>
    </w:p>
    <w:p w14:paraId="693B70C8" w14:textId="2FDD4573" w:rsidR="00954C31" w:rsidRPr="00DC1CA4" w:rsidRDefault="00954C31" w:rsidP="00DC1CA4">
      <w:pPr>
        <w:pStyle w:val="ListParagraph"/>
        <w:numPr>
          <w:ilvl w:val="0"/>
          <w:numId w:val="31"/>
        </w:numPr>
        <w:spacing w:after="0"/>
        <w:rPr>
          <w:bCs/>
          <w:lang w:val="en-US"/>
        </w:rPr>
      </w:pPr>
      <w:r w:rsidRPr="00DC1CA4">
        <w:rPr>
          <w:bCs/>
          <w:lang w:val="en-US"/>
        </w:rPr>
        <w:t>Introduce a triggering mechanism for the simplified version of the HS-SCCH Type 1, by making use of the legacy CQI reports and the timing related aspects discussed during study item phase.</w:t>
      </w:r>
    </w:p>
    <w:p w14:paraId="2862972D" w14:textId="77777777" w:rsidR="00954C31" w:rsidRDefault="00954C31" w:rsidP="00954C31">
      <w:pPr>
        <w:spacing w:after="0"/>
        <w:ind w:left="1287"/>
        <w:rPr>
          <w:bCs/>
          <w:lang w:val="en-US"/>
        </w:rPr>
      </w:pPr>
    </w:p>
    <w:p w14:paraId="694E701D" w14:textId="77777777" w:rsidR="00954C31" w:rsidRPr="00DC1CA4" w:rsidRDefault="00954C31" w:rsidP="00DC1CA4">
      <w:pPr>
        <w:pStyle w:val="ListParagraph"/>
        <w:numPr>
          <w:ilvl w:val="0"/>
          <w:numId w:val="33"/>
        </w:numPr>
        <w:spacing w:after="0"/>
        <w:rPr>
          <w:bCs/>
          <w:lang w:val="en-US"/>
        </w:rPr>
      </w:pPr>
      <w:r w:rsidRPr="00DC1CA4">
        <w:rPr>
          <w:bCs/>
          <w:lang w:val="en-US"/>
        </w:rPr>
        <w:t xml:space="preserve">In addition to the CQI based triggering mechanism, HS-SCCH orders </w:t>
      </w:r>
      <w:r>
        <w:t>might be considered</w:t>
      </w:r>
      <w:r w:rsidRPr="00F12AC4">
        <w:t xml:space="preserve"> to </w:t>
      </w:r>
      <w:r>
        <w:t>create</w:t>
      </w:r>
      <w:r w:rsidRPr="00F12AC4">
        <w:t xml:space="preserve"> an interval</w:t>
      </w:r>
      <w:r w:rsidRPr="00DC1CA4">
        <w:rPr>
          <w:bCs/>
          <w:lang w:val="en-US"/>
        </w:rPr>
        <w:t xml:space="preserve"> where the HS-SCCH is received carrying QPSK and one code aiming at extending the usage of the simplified version of the HS-SCCH Type1.</w:t>
      </w:r>
    </w:p>
    <w:p w14:paraId="3072D6C1" w14:textId="77777777" w:rsidR="00415825" w:rsidRDefault="00415825" w:rsidP="00415825">
      <w:pPr>
        <w:spacing w:after="0"/>
        <w:rPr>
          <w:bCs/>
          <w:lang w:val="en-US"/>
        </w:rPr>
      </w:pPr>
    </w:p>
    <w:p w14:paraId="2700780C" w14:textId="2F8B52CA" w:rsidR="00954C31" w:rsidRDefault="00954C31" w:rsidP="00415825">
      <w:pPr>
        <w:spacing w:after="0"/>
        <w:rPr>
          <w:bCs/>
          <w:lang w:val="en-US"/>
        </w:rPr>
      </w:pPr>
      <w:r w:rsidRPr="00A006DE">
        <w:rPr>
          <w:bCs/>
          <w:lang w:val="en-US"/>
        </w:rPr>
        <w:t>The impact in other working groups, as well as on both UE and network shall be kept to the minimum.</w:t>
      </w:r>
    </w:p>
    <w:p w14:paraId="0EF3CCFA" w14:textId="335FC50A" w:rsidR="00415825" w:rsidRDefault="00415825" w:rsidP="00415825">
      <w:pPr>
        <w:spacing w:after="0"/>
        <w:rPr>
          <w:bCs/>
          <w:lang w:val="en-US"/>
        </w:rPr>
      </w:pPr>
    </w:p>
    <w:p w14:paraId="7C16D138" w14:textId="24A6439E" w:rsidR="00415825" w:rsidRDefault="004F58D7" w:rsidP="00415825">
      <w:pPr>
        <w:spacing w:after="0"/>
        <w:rPr>
          <w:bCs/>
          <w:lang w:val="en-US"/>
        </w:rPr>
      </w:pPr>
      <w:r>
        <w:rPr>
          <w:bCs/>
          <w:lang w:val="en-US"/>
        </w:rPr>
        <w:t>In t</w:t>
      </w:r>
      <w:r w:rsidR="00415825">
        <w:rPr>
          <w:bCs/>
          <w:lang w:val="en-US"/>
        </w:rPr>
        <w:t xml:space="preserve">his paper </w:t>
      </w:r>
      <w:r>
        <w:rPr>
          <w:bCs/>
          <w:lang w:val="en-US"/>
        </w:rPr>
        <w:t>we discuss</w:t>
      </w:r>
      <w:r w:rsidR="00415825">
        <w:rPr>
          <w:bCs/>
          <w:lang w:val="en-US"/>
        </w:rPr>
        <w:t xml:space="preserve"> the impact on RAN3 in order to finalize the work item.</w:t>
      </w:r>
    </w:p>
    <w:p w14:paraId="32898AF7" w14:textId="597341DC" w:rsidR="00954C31" w:rsidRPr="00954C31" w:rsidRDefault="00954C31" w:rsidP="00641BC7">
      <w:pPr>
        <w:rPr>
          <w:lang w:val="en-US"/>
        </w:rPr>
      </w:pPr>
    </w:p>
    <w:p w14:paraId="27CD87F8" w14:textId="14074444" w:rsidR="00954C31" w:rsidRPr="0074222A" w:rsidRDefault="0074222A" w:rsidP="0074222A">
      <w:pPr>
        <w:pStyle w:val="Heading1"/>
        <w:jc w:val="both"/>
      </w:pPr>
      <w:r>
        <w:t>Discussion</w:t>
      </w:r>
    </w:p>
    <w:p w14:paraId="5F414D51" w14:textId="2E88DF01" w:rsidR="00954C31" w:rsidRDefault="0074222A" w:rsidP="00641BC7">
      <w:r>
        <w:t xml:space="preserve">Agreements, </w:t>
      </w:r>
      <w:r w:rsidRPr="0074222A">
        <w:t>List of proposals agreed by the TSG RAN WG6 at RAN6 #5:</w:t>
      </w:r>
    </w:p>
    <w:p w14:paraId="7E3DFD9A" w14:textId="297F2678" w:rsidR="00954C31" w:rsidRDefault="00954C31" w:rsidP="00A63D5D">
      <w:p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60"/>
        <w:textAlignment w:val="auto"/>
        <w:rPr>
          <w:rFonts w:eastAsia="MS Mincho"/>
          <w:szCs w:val="24"/>
          <w:lang w:eastAsia="en-GB"/>
        </w:rPr>
      </w:pPr>
      <w:r w:rsidRPr="00A63D5D">
        <w:rPr>
          <w:rFonts w:eastAsia="MS Mincho"/>
          <w:b/>
          <w:szCs w:val="24"/>
          <w:lang w:eastAsia="en-GB"/>
        </w:rPr>
        <w:t>Proposal 1:</w:t>
      </w:r>
      <w:r w:rsidRPr="00954C31">
        <w:rPr>
          <w:rFonts w:eastAsia="MS Mincho"/>
          <w:szCs w:val="24"/>
          <w:lang w:eastAsia="en-GB"/>
        </w:rPr>
        <w:t xml:space="preserve"> Use a fixed timing (4 subframes) for receiving the simplified HS-SCCH Type 1 when the legacy CQI reports are used as triggering mechanism.</w:t>
      </w:r>
    </w:p>
    <w:p w14:paraId="0DF38949" w14:textId="63AB4B1B" w:rsidR="00A63D5D" w:rsidRDefault="00A63D5D" w:rsidP="00A63D5D">
      <w:p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60"/>
        <w:textAlignment w:val="auto"/>
        <w:rPr>
          <w:rFonts w:eastAsia="MS Mincho"/>
          <w:szCs w:val="24"/>
          <w:lang w:eastAsia="en-GB"/>
        </w:rPr>
      </w:pPr>
      <w:r w:rsidRPr="00A63D5D">
        <w:rPr>
          <w:rFonts w:eastAsia="MS Mincho"/>
          <w:b/>
          <w:szCs w:val="24"/>
          <w:lang w:eastAsia="en-GB"/>
        </w:rPr>
        <w:t>Proposal 2</w:t>
      </w:r>
      <w:r w:rsidRPr="00A63D5D">
        <w:rPr>
          <w:rFonts w:eastAsia="MS Mincho"/>
          <w:szCs w:val="24"/>
          <w:lang w:eastAsia="en-GB"/>
        </w:rPr>
        <w:t>: Discuss whether the triggering mechanism based on HS-SCCH orders results to be beneficial enough as to be adopted as a complementary triggering mechanism.</w:t>
      </w:r>
    </w:p>
    <w:p w14:paraId="3D6D2C41" w14:textId="5716A65B" w:rsidR="00A63D5D" w:rsidRDefault="00A63D5D" w:rsidP="00A63D5D">
      <w:p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60"/>
        <w:textAlignment w:val="auto"/>
        <w:rPr>
          <w:rFonts w:eastAsia="MS Mincho"/>
          <w:szCs w:val="24"/>
          <w:lang w:eastAsia="en-GB"/>
        </w:rPr>
      </w:pPr>
      <w:r w:rsidRPr="00A63D5D">
        <w:rPr>
          <w:rFonts w:eastAsia="MS Mincho"/>
          <w:b/>
          <w:szCs w:val="24"/>
          <w:lang w:eastAsia="en-GB"/>
        </w:rPr>
        <w:t>Proposal 3</w:t>
      </w:r>
      <w:r w:rsidRPr="00A63D5D">
        <w:rPr>
          <w:rFonts w:eastAsia="MS Mincho"/>
          <w:szCs w:val="24"/>
          <w:lang w:eastAsia="en-GB"/>
        </w:rPr>
        <w:t>: If triggering mechanism based on HS-SCCH orders is decided to be adopted, use the updates described in section 3.1.1 (including the fall-back to CQI based triggering mechanism), to incorporate the draft sub-bullet located at the bottom of subclause 6A.1.3.</w:t>
      </w:r>
      <w:r w:rsidR="00FA5FDC">
        <w:rPr>
          <w:rFonts w:eastAsia="MS Mincho"/>
          <w:szCs w:val="24"/>
          <w:lang w:eastAsia="en-GB"/>
        </w:rPr>
        <w:t>1</w:t>
      </w:r>
      <w:r w:rsidRPr="00A63D5D">
        <w:rPr>
          <w:rFonts w:eastAsia="MS Mincho"/>
          <w:szCs w:val="24"/>
          <w:lang w:eastAsia="en-GB"/>
        </w:rPr>
        <w:t>, and add the HS-SCCH orders to subcla</w:t>
      </w:r>
      <w:r w:rsidR="00FA5FDC">
        <w:rPr>
          <w:rFonts w:eastAsia="MS Mincho"/>
          <w:szCs w:val="24"/>
          <w:lang w:eastAsia="en-GB"/>
        </w:rPr>
        <w:t>use 4.6C.2.2.5 in TS 25.212.</w:t>
      </w:r>
    </w:p>
    <w:p w14:paraId="06C6E31B" w14:textId="76F648BF" w:rsidR="00A63D5D" w:rsidRPr="00A63D5D" w:rsidRDefault="00A63D5D" w:rsidP="00A63D5D">
      <w:p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60"/>
        <w:textAlignment w:val="auto"/>
        <w:rPr>
          <w:rFonts w:eastAsia="MS Mincho"/>
          <w:szCs w:val="24"/>
          <w:lang w:eastAsia="en-GB"/>
        </w:rPr>
      </w:pPr>
      <w:r>
        <w:rPr>
          <w:rFonts w:eastAsia="MS Mincho"/>
          <w:b/>
          <w:szCs w:val="24"/>
          <w:lang w:eastAsia="en-GB"/>
        </w:rPr>
        <w:t>Proposal 4</w:t>
      </w:r>
      <w:r w:rsidRPr="00A63D5D">
        <w:rPr>
          <w:rFonts w:eastAsia="MS Mincho"/>
          <w:szCs w:val="24"/>
          <w:lang w:eastAsia="en-GB"/>
        </w:rPr>
        <w:t>: Simplified HS-SCCH operation is supported in CELL_DCH state only.</w:t>
      </w:r>
    </w:p>
    <w:p w14:paraId="17032B33" w14:textId="01E664FB" w:rsidR="00A63D5D" w:rsidRPr="00A63D5D" w:rsidRDefault="00A63D5D" w:rsidP="00A63D5D">
      <w:p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60"/>
        <w:textAlignment w:val="auto"/>
        <w:rPr>
          <w:rFonts w:eastAsia="MS Mincho"/>
          <w:szCs w:val="24"/>
          <w:lang w:eastAsia="en-GB"/>
        </w:rPr>
      </w:pPr>
      <w:r>
        <w:rPr>
          <w:rFonts w:eastAsia="MS Mincho"/>
          <w:b/>
          <w:szCs w:val="24"/>
          <w:lang w:eastAsia="en-GB"/>
        </w:rPr>
        <w:t>Proposal 5</w:t>
      </w:r>
      <w:r w:rsidRPr="00A63D5D">
        <w:rPr>
          <w:rFonts w:eastAsia="MS Mincho"/>
          <w:szCs w:val="24"/>
          <w:lang w:eastAsia="en-GB"/>
        </w:rPr>
        <w:t>: The feature name is “Simplified HS-SCCH type 1 operation”.</w:t>
      </w:r>
    </w:p>
    <w:p w14:paraId="6F9CF354" w14:textId="70AE472A" w:rsidR="00A63D5D" w:rsidRPr="00A63D5D" w:rsidRDefault="00A63D5D" w:rsidP="00A63D5D">
      <w:p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60"/>
        <w:textAlignment w:val="auto"/>
        <w:rPr>
          <w:rFonts w:eastAsia="MS Mincho"/>
          <w:szCs w:val="24"/>
          <w:lang w:eastAsia="en-GB"/>
        </w:rPr>
      </w:pPr>
      <w:r>
        <w:rPr>
          <w:rFonts w:eastAsia="MS Mincho"/>
          <w:b/>
          <w:szCs w:val="24"/>
          <w:lang w:eastAsia="en-GB"/>
        </w:rPr>
        <w:t>Proposal 6</w:t>
      </w:r>
      <w:r w:rsidRPr="00A63D5D">
        <w:rPr>
          <w:rFonts w:eastAsia="MS Mincho"/>
          <w:szCs w:val="24"/>
          <w:lang w:eastAsia="en-GB"/>
        </w:rPr>
        <w:t>: Add configuration of HS-SCCH type 1 operation in Radio Bearer Reconfiguration, Radio Bearer Setup and Radio Bearer Release.</w:t>
      </w:r>
    </w:p>
    <w:p w14:paraId="550EF8BC" w14:textId="1FFF7A6C" w:rsidR="00954C31" w:rsidRDefault="00A63D5D" w:rsidP="00A63D5D">
      <w:p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60"/>
        <w:textAlignment w:val="auto"/>
        <w:rPr>
          <w:rFonts w:eastAsia="MS Mincho"/>
          <w:szCs w:val="24"/>
          <w:lang w:eastAsia="en-GB"/>
        </w:rPr>
      </w:pPr>
      <w:r>
        <w:rPr>
          <w:rFonts w:eastAsia="MS Mincho"/>
          <w:b/>
          <w:szCs w:val="24"/>
          <w:lang w:eastAsia="en-GB"/>
        </w:rPr>
        <w:t>Proposal 7</w:t>
      </w:r>
      <w:r w:rsidRPr="00A63D5D">
        <w:rPr>
          <w:rFonts w:eastAsia="MS Mincho"/>
          <w:szCs w:val="24"/>
          <w:lang w:eastAsia="en-GB"/>
        </w:rPr>
        <w:t>: A UE capability is defined to support HS-SCCH type 1 operation.</w:t>
      </w:r>
    </w:p>
    <w:p w14:paraId="5BFB588C" w14:textId="04689AD0" w:rsidR="00641BC7" w:rsidRDefault="002D1BBB" w:rsidP="0000160D">
      <w:pPr>
        <w:pStyle w:val="BodyText"/>
      </w:pPr>
      <w:r>
        <w:lastRenderedPageBreak/>
        <w:t>RAN6 has finished this work item to 100%.</w:t>
      </w:r>
    </w:p>
    <w:p w14:paraId="3C07D83B" w14:textId="69DAB0BF" w:rsidR="0000160D" w:rsidRDefault="0000160D" w:rsidP="0000160D">
      <w:pPr>
        <w:pStyle w:val="BodyText"/>
      </w:pPr>
    </w:p>
    <w:p w14:paraId="05BB8BB2" w14:textId="448B2499" w:rsidR="0000160D" w:rsidRDefault="0000160D" w:rsidP="0000160D">
      <w:pPr>
        <w:pStyle w:val="BodyText"/>
      </w:pPr>
      <w:r>
        <w:t xml:space="preserve">The agreement related to proposal 1 to 3 above are related to RAN1 and how </w:t>
      </w:r>
      <w:r w:rsidR="00DE7AE3">
        <w:t>simplified HS-SCCH Type 1 and be triggered, we do not see any RAN3 impact.</w:t>
      </w:r>
    </w:p>
    <w:p w14:paraId="2907D1FC" w14:textId="43A8392C" w:rsidR="00957B87" w:rsidRDefault="00957B87" w:rsidP="0000160D">
      <w:pPr>
        <w:pStyle w:val="BodyText"/>
      </w:pPr>
      <w:r>
        <w:t>The Node B/DRNS should indicate to RNC if it supports the feature, so that RNC could configure the UE accordingly. RNC also needs to inform Node B/DRNS that the UE is capable of the feature, so when the trigger condition is reached, the simplified HS-SCCH Type 1 can apply.</w:t>
      </w:r>
    </w:p>
    <w:p w14:paraId="03973565" w14:textId="0ABDBF68" w:rsidR="00DE7AE3" w:rsidRDefault="00DE7AE3" w:rsidP="0000160D">
      <w:pPr>
        <w:pStyle w:val="BodyText"/>
      </w:pPr>
      <w:r>
        <w:t>We should take the agreement related to proposal 4 and 7 into consideration:</w:t>
      </w:r>
    </w:p>
    <w:p w14:paraId="2C64A7EA" w14:textId="07CD889D" w:rsidR="00DE7AE3" w:rsidRPr="00DE7AE3" w:rsidRDefault="00DE7AE3" w:rsidP="00DE7AE3">
      <w:pPr>
        <w:pStyle w:val="BodyText"/>
        <w:numPr>
          <w:ilvl w:val="0"/>
          <w:numId w:val="34"/>
        </w:numPr>
      </w:pPr>
      <w:r>
        <w:t>The naming of the feature is “</w:t>
      </w:r>
      <w:r w:rsidRPr="00A63D5D">
        <w:rPr>
          <w:rFonts w:eastAsia="MS Mincho"/>
          <w:szCs w:val="24"/>
          <w:lang w:eastAsia="en-GB"/>
        </w:rPr>
        <w:t>Simplified HS-SCCH type 1 operation</w:t>
      </w:r>
      <w:r>
        <w:rPr>
          <w:rFonts w:eastAsia="MS Mincho"/>
          <w:szCs w:val="24"/>
          <w:lang w:eastAsia="en-GB"/>
        </w:rPr>
        <w:t>”</w:t>
      </w:r>
    </w:p>
    <w:p w14:paraId="72FEA0B6" w14:textId="1A9A33C9" w:rsidR="00DE7AE3" w:rsidRPr="00957B87" w:rsidRDefault="00DE7AE3" w:rsidP="00DE7AE3">
      <w:pPr>
        <w:pStyle w:val="BodyText"/>
        <w:numPr>
          <w:ilvl w:val="0"/>
          <w:numId w:val="34"/>
        </w:numPr>
      </w:pPr>
      <w:r>
        <w:rPr>
          <w:rFonts w:eastAsia="MS Mincho"/>
          <w:szCs w:val="24"/>
          <w:lang w:eastAsia="en-GB"/>
        </w:rPr>
        <w:t>A new cell capability should be introduced over NBAP and RNSAP to indicate</w:t>
      </w:r>
      <w:r w:rsidR="00D904AF">
        <w:rPr>
          <w:rFonts w:eastAsia="MS Mincho"/>
          <w:szCs w:val="24"/>
          <w:lang w:eastAsia="en-GB"/>
        </w:rPr>
        <w:t xml:space="preserve"> to RNC that</w:t>
      </w:r>
      <w:r>
        <w:rPr>
          <w:rFonts w:eastAsia="MS Mincho"/>
          <w:szCs w:val="24"/>
          <w:lang w:eastAsia="en-GB"/>
        </w:rPr>
        <w:t xml:space="preserve"> the Node B</w:t>
      </w:r>
      <w:r w:rsidR="00E922A7">
        <w:rPr>
          <w:rFonts w:eastAsia="MS Mincho"/>
          <w:szCs w:val="24"/>
          <w:lang w:eastAsia="en-GB"/>
        </w:rPr>
        <w:t>/DRNS</w:t>
      </w:r>
      <w:r>
        <w:rPr>
          <w:rFonts w:eastAsia="MS Mincho"/>
          <w:szCs w:val="24"/>
          <w:lang w:eastAsia="en-GB"/>
        </w:rPr>
        <w:t xml:space="preserve"> support</w:t>
      </w:r>
      <w:r w:rsidR="00D904AF">
        <w:rPr>
          <w:rFonts w:eastAsia="MS Mincho"/>
          <w:szCs w:val="24"/>
          <w:lang w:eastAsia="en-GB"/>
        </w:rPr>
        <w:t xml:space="preserve">s </w:t>
      </w:r>
      <w:r>
        <w:rPr>
          <w:rFonts w:eastAsia="MS Mincho"/>
          <w:szCs w:val="24"/>
          <w:lang w:eastAsia="en-GB"/>
        </w:rPr>
        <w:t>the feature.</w:t>
      </w:r>
    </w:p>
    <w:p w14:paraId="28C16170" w14:textId="05105284" w:rsidR="00957B87" w:rsidRPr="00957B87" w:rsidRDefault="00957B87" w:rsidP="00957B87">
      <w:pPr>
        <w:pStyle w:val="BodyText"/>
        <w:numPr>
          <w:ilvl w:val="0"/>
          <w:numId w:val="34"/>
        </w:numPr>
        <w:rPr>
          <w:rFonts w:eastAsia="MS Mincho"/>
          <w:szCs w:val="24"/>
          <w:lang w:eastAsia="en-GB"/>
        </w:rPr>
      </w:pPr>
      <w:r>
        <w:rPr>
          <w:rFonts w:eastAsia="MS Mincho"/>
          <w:szCs w:val="24"/>
          <w:lang w:eastAsia="en-GB"/>
        </w:rPr>
        <w:t xml:space="preserve">The UE capability is conveyed to Node B in the existing </w:t>
      </w:r>
      <w:r w:rsidRPr="00957B87">
        <w:rPr>
          <w:rFonts w:eastAsia="MS Mincho"/>
          <w:szCs w:val="24"/>
          <w:lang w:eastAsia="en-GB"/>
        </w:rPr>
        <w:t>HS-DSCH Physical Layer Category</w:t>
      </w:r>
      <w:r>
        <w:rPr>
          <w:rFonts w:eastAsia="MS Mincho"/>
          <w:szCs w:val="24"/>
          <w:lang w:eastAsia="en-GB"/>
        </w:rPr>
        <w:t xml:space="preserve"> as defined in TS 25.306. No impact is foreseen.</w:t>
      </w:r>
    </w:p>
    <w:p w14:paraId="023DEFC9" w14:textId="1297B720" w:rsidR="009A2D46" w:rsidRPr="003C0EFE" w:rsidRDefault="009A2D46" w:rsidP="009A2D46">
      <w:pPr>
        <w:pStyle w:val="BodyText"/>
        <w:rPr>
          <w:rFonts w:eastAsia="MS Mincho"/>
          <w:b/>
          <w:szCs w:val="24"/>
          <w:lang w:eastAsia="en-GB"/>
        </w:rPr>
      </w:pPr>
      <w:r w:rsidRPr="003C0EFE">
        <w:rPr>
          <w:rFonts w:eastAsia="MS Mincho"/>
          <w:b/>
          <w:szCs w:val="24"/>
          <w:lang w:eastAsia="en-GB"/>
        </w:rPr>
        <w:t>Proposal 1:</w:t>
      </w:r>
      <w:r w:rsidR="003C0EFE" w:rsidRPr="003C0EFE">
        <w:rPr>
          <w:rFonts w:eastAsia="MS Mincho"/>
          <w:b/>
          <w:szCs w:val="24"/>
          <w:lang w:eastAsia="en-GB"/>
        </w:rPr>
        <w:t xml:space="preserve"> RAN3 to introduce a new cell “Simplified HS-SCCH type 1 operation</w:t>
      </w:r>
      <w:r w:rsidR="00F65208">
        <w:rPr>
          <w:rFonts w:eastAsia="MS Mincho"/>
          <w:b/>
          <w:szCs w:val="24"/>
          <w:lang w:eastAsia="en-GB"/>
        </w:rPr>
        <w:t xml:space="preserve"> </w:t>
      </w:r>
      <w:r w:rsidR="00F65208" w:rsidRPr="003C0EFE">
        <w:rPr>
          <w:rFonts w:eastAsia="MS Mincho"/>
          <w:b/>
          <w:szCs w:val="24"/>
          <w:lang w:eastAsia="en-GB"/>
        </w:rPr>
        <w:t>capability</w:t>
      </w:r>
      <w:r w:rsidR="00F65208">
        <w:rPr>
          <w:rFonts w:eastAsia="MS Mincho"/>
          <w:b/>
          <w:szCs w:val="24"/>
          <w:lang w:eastAsia="en-GB"/>
        </w:rPr>
        <w:t>”</w:t>
      </w:r>
      <w:r w:rsidR="00F65208" w:rsidRPr="003C0EFE">
        <w:rPr>
          <w:rFonts w:eastAsia="MS Mincho"/>
          <w:b/>
          <w:szCs w:val="24"/>
          <w:lang w:eastAsia="en-GB"/>
        </w:rPr>
        <w:t xml:space="preserve"> </w:t>
      </w:r>
      <w:r w:rsidR="003C0EFE" w:rsidRPr="003C0EFE">
        <w:rPr>
          <w:rFonts w:eastAsia="MS Mincho"/>
          <w:b/>
          <w:szCs w:val="24"/>
          <w:lang w:eastAsia="en-GB"/>
        </w:rPr>
        <w:t>over NBAP and RNSAP.</w:t>
      </w:r>
    </w:p>
    <w:p w14:paraId="5480E3ED" w14:textId="77777777" w:rsidR="00641BC7" w:rsidRPr="00CE0424" w:rsidRDefault="00641BC7" w:rsidP="00641BC7">
      <w:pPr>
        <w:pStyle w:val="Heading1"/>
        <w:jc w:val="both"/>
      </w:pPr>
      <w:r w:rsidRPr="00CE0424">
        <w:t>Conclusion</w:t>
      </w:r>
    </w:p>
    <w:p w14:paraId="35541943" w14:textId="77777777" w:rsidR="00CB27C6" w:rsidRPr="003C0EFE" w:rsidRDefault="00CB27C6" w:rsidP="00CB27C6">
      <w:pPr>
        <w:pStyle w:val="BodyText"/>
        <w:rPr>
          <w:rFonts w:eastAsia="MS Mincho"/>
          <w:b/>
          <w:szCs w:val="24"/>
          <w:lang w:eastAsia="en-GB"/>
        </w:rPr>
      </w:pPr>
      <w:bookmarkStart w:id="0" w:name="_In-sequence_SDU_delivery"/>
      <w:bookmarkEnd w:id="0"/>
      <w:r w:rsidRPr="003C0EFE">
        <w:rPr>
          <w:rFonts w:eastAsia="MS Mincho"/>
          <w:b/>
          <w:szCs w:val="24"/>
          <w:lang w:eastAsia="en-GB"/>
        </w:rPr>
        <w:t>Proposal 1: RAN3 to introduce a new cell “Simplified HS-SCCH type 1 operation</w:t>
      </w:r>
      <w:r>
        <w:rPr>
          <w:rFonts w:eastAsia="MS Mincho"/>
          <w:b/>
          <w:szCs w:val="24"/>
          <w:lang w:eastAsia="en-GB"/>
        </w:rPr>
        <w:t xml:space="preserve"> </w:t>
      </w:r>
      <w:r w:rsidRPr="003C0EFE">
        <w:rPr>
          <w:rFonts w:eastAsia="MS Mincho"/>
          <w:b/>
          <w:szCs w:val="24"/>
          <w:lang w:eastAsia="en-GB"/>
        </w:rPr>
        <w:t>capability</w:t>
      </w:r>
      <w:r>
        <w:rPr>
          <w:rFonts w:eastAsia="MS Mincho"/>
          <w:b/>
          <w:szCs w:val="24"/>
          <w:lang w:eastAsia="en-GB"/>
        </w:rPr>
        <w:t>”</w:t>
      </w:r>
      <w:r w:rsidRPr="003C0EFE">
        <w:rPr>
          <w:rFonts w:eastAsia="MS Mincho"/>
          <w:b/>
          <w:szCs w:val="24"/>
          <w:lang w:eastAsia="en-GB"/>
        </w:rPr>
        <w:t xml:space="preserve"> over NBAP and RNSAP.</w:t>
      </w:r>
    </w:p>
    <w:p w14:paraId="76B4750F" w14:textId="1C369E8D" w:rsidR="00380F5D" w:rsidRDefault="00380F5D" w:rsidP="003C0EFE">
      <w:pPr>
        <w:pStyle w:val="TOC1"/>
        <w:ind w:left="0" w:firstLine="0"/>
        <w:jc w:val="both"/>
        <w:rPr>
          <w:b w:val="0"/>
          <w:noProof w:val="0"/>
          <w:szCs w:val="20"/>
          <w:lang w:val="en-GB"/>
        </w:rPr>
      </w:pPr>
    </w:p>
    <w:p w14:paraId="766D38AC" w14:textId="0E7CEA1E" w:rsidR="003C0EFE" w:rsidRDefault="003C0EFE" w:rsidP="003C0EFE">
      <w:pPr>
        <w:pStyle w:val="TOC1"/>
        <w:ind w:left="0" w:firstLine="0"/>
        <w:jc w:val="both"/>
      </w:pPr>
      <w:r>
        <w:rPr>
          <w:b w:val="0"/>
          <w:noProof w:val="0"/>
          <w:szCs w:val="20"/>
          <w:lang w:val="en-GB"/>
        </w:rPr>
        <w:t>The CRs are submitted in [2] and [3].</w:t>
      </w:r>
    </w:p>
    <w:p w14:paraId="77C8729E" w14:textId="77777777" w:rsidR="00641BC7" w:rsidRPr="00CE0424" w:rsidRDefault="00641BC7" w:rsidP="00641BC7">
      <w:pPr>
        <w:pStyle w:val="Heading1"/>
        <w:jc w:val="both"/>
      </w:pPr>
      <w:r w:rsidRPr="00CE0424">
        <w:t>References</w:t>
      </w:r>
    </w:p>
    <w:p w14:paraId="5FE2113B" w14:textId="1467C512" w:rsidR="00641BC7" w:rsidRDefault="00234BB2" w:rsidP="00A91AE2">
      <w:pPr>
        <w:pStyle w:val="Reference"/>
      </w:pPr>
      <w:bookmarkStart w:id="1" w:name="_Ref471906497"/>
      <w:bookmarkStart w:id="2" w:name="_Ref174151459"/>
      <w:bookmarkStart w:id="3" w:name="_Ref189809556"/>
      <w:r w:rsidRPr="00234BB2">
        <w:t>RP-171443</w:t>
      </w:r>
      <w:r>
        <w:t>,</w:t>
      </w:r>
      <w:bookmarkEnd w:id="1"/>
      <w:r w:rsidR="00A91AE2">
        <w:t xml:space="preserve"> </w:t>
      </w:r>
      <w:r w:rsidR="00A91AE2" w:rsidRPr="00A91AE2">
        <w:t>New WI proposal: Simplified HS-SCCH for UMTS</w:t>
      </w:r>
      <w:r w:rsidR="00A91AE2">
        <w:t>, Ericsson</w:t>
      </w:r>
    </w:p>
    <w:p w14:paraId="48B8744F" w14:textId="6F032907" w:rsidR="002B6DB0" w:rsidRDefault="0098279C" w:rsidP="0098279C">
      <w:pPr>
        <w:pStyle w:val="Reference"/>
      </w:pPr>
      <w:r>
        <w:t>R3-173989</w:t>
      </w:r>
      <w:r w:rsidR="002B6DB0">
        <w:t xml:space="preserve">, </w:t>
      </w:r>
      <w:r w:rsidR="009F6636" w:rsidRPr="009F6636">
        <w:t>Support on a simplified HS-SCCH for UMTS</w:t>
      </w:r>
      <w:r w:rsidR="009F6636">
        <w:t>, Ericsson</w:t>
      </w:r>
    </w:p>
    <w:p w14:paraId="6BB964AC" w14:textId="69BE6FBE" w:rsidR="002B6DB0" w:rsidRDefault="0098279C" w:rsidP="0098279C">
      <w:pPr>
        <w:pStyle w:val="Reference"/>
      </w:pPr>
      <w:r>
        <w:t>R3-173990</w:t>
      </w:r>
      <w:bookmarkStart w:id="4" w:name="_GoBack"/>
      <w:bookmarkEnd w:id="4"/>
      <w:r w:rsidR="009F6636">
        <w:t xml:space="preserve">, </w:t>
      </w:r>
      <w:r w:rsidR="009F6636" w:rsidRPr="009F6636">
        <w:t>Support on a simplified HS-SCCH for UMTS</w:t>
      </w:r>
      <w:r w:rsidR="009F6636">
        <w:t>, Ericsson</w:t>
      </w:r>
    </w:p>
    <w:bookmarkEnd w:id="2"/>
    <w:bookmarkEnd w:id="3"/>
    <w:p w14:paraId="3661309D" w14:textId="2E00ECDD" w:rsidR="007B30AC" w:rsidRDefault="007B30AC" w:rsidP="00FA5FDC"/>
    <w:sectPr w:rsidR="007B30AC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B3CF3C" w14:textId="77777777" w:rsidR="00236899" w:rsidRDefault="00236899">
      <w:r>
        <w:separator/>
      </w:r>
    </w:p>
  </w:endnote>
  <w:endnote w:type="continuationSeparator" w:id="0">
    <w:p w14:paraId="2F86FFDF" w14:textId="77777777" w:rsidR="00236899" w:rsidRDefault="002368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6BDE5" w14:textId="06A0CCAD" w:rsidR="00F17DB6" w:rsidRDefault="00F17DB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8279C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8279C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F4FE56" w14:textId="77777777" w:rsidR="00236899" w:rsidRDefault="00236899">
      <w:r>
        <w:separator/>
      </w:r>
    </w:p>
  </w:footnote>
  <w:footnote w:type="continuationSeparator" w:id="0">
    <w:p w14:paraId="4BEFB825" w14:textId="77777777" w:rsidR="00236899" w:rsidRDefault="002368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BC02D" w14:textId="77777777" w:rsidR="00F17DB6" w:rsidRDefault="00F17DB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692269"/>
    <w:multiLevelType w:val="hybridMultilevel"/>
    <w:tmpl w:val="D65AF0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134313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CC14F6"/>
    <w:multiLevelType w:val="hybridMultilevel"/>
    <w:tmpl w:val="BD0E3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C30183"/>
    <w:multiLevelType w:val="hybridMultilevel"/>
    <w:tmpl w:val="4F98E3EA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9C94AA3"/>
    <w:multiLevelType w:val="hybridMultilevel"/>
    <w:tmpl w:val="2D64A55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1D6B73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EE74FA"/>
    <w:multiLevelType w:val="hybridMultilevel"/>
    <w:tmpl w:val="223A8CA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531613"/>
    <w:multiLevelType w:val="hybridMultilevel"/>
    <w:tmpl w:val="504A80AC"/>
    <w:lvl w:ilvl="0" w:tplc="2EDC2E9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39" w:hanging="360"/>
      </w:pPr>
    </w:lvl>
    <w:lvl w:ilvl="2" w:tplc="041D001B" w:tentative="1">
      <w:start w:val="1"/>
      <w:numFmt w:val="lowerRoman"/>
      <w:lvlText w:val="%3."/>
      <w:lvlJc w:val="right"/>
      <w:pPr>
        <w:ind w:left="3059" w:hanging="180"/>
      </w:pPr>
    </w:lvl>
    <w:lvl w:ilvl="3" w:tplc="041D000F" w:tentative="1">
      <w:start w:val="1"/>
      <w:numFmt w:val="decimal"/>
      <w:lvlText w:val="%4."/>
      <w:lvlJc w:val="left"/>
      <w:pPr>
        <w:ind w:left="3779" w:hanging="360"/>
      </w:pPr>
    </w:lvl>
    <w:lvl w:ilvl="4" w:tplc="041D0019" w:tentative="1">
      <w:start w:val="1"/>
      <w:numFmt w:val="lowerLetter"/>
      <w:lvlText w:val="%5."/>
      <w:lvlJc w:val="left"/>
      <w:pPr>
        <w:ind w:left="4499" w:hanging="360"/>
      </w:pPr>
    </w:lvl>
    <w:lvl w:ilvl="5" w:tplc="041D001B" w:tentative="1">
      <w:start w:val="1"/>
      <w:numFmt w:val="lowerRoman"/>
      <w:lvlText w:val="%6."/>
      <w:lvlJc w:val="right"/>
      <w:pPr>
        <w:ind w:left="5219" w:hanging="180"/>
      </w:pPr>
    </w:lvl>
    <w:lvl w:ilvl="6" w:tplc="041D000F" w:tentative="1">
      <w:start w:val="1"/>
      <w:numFmt w:val="decimal"/>
      <w:lvlText w:val="%7."/>
      <w:lvlJc w:val="left"/>
      <w:pPr>
        <w:ind w:left="5939" w:hanging="360"/>
      </w:pPr>
    </w:lvl>
    <w:lvl w:ilvl="7" w:tplc="041D0019" w:tentative="1">
      <w:start w:val="1"/>
      <w:numFmt w:val="lowerLetter"/>
      <w:lvlText w:val="%8."/>
      <w:lvlJc w:val="left"/>
      <w:pPr>
        <w:ind w:left="6659" w:hanging="360"/>
      </w:pPr>
    </w:lvl>
    <w:lvl w:ilvl="8" w:tplc="041D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CB40C8A"/>
    <w:multiLevelType w:val="hybridMultilevel"/>
    <w:tmpl w:val="6990214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D5776B4"/>
    <w:multiLevelType w:val="hybridMultilevel"/>
    <w:tmpl w:val="62B893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11769A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0C18E7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521880"/>
    <w:multiLevelType w:val="hybridMultilevel"/>
    <w:tmpl w:val="FDAE84D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40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25" w:hanging="360"/>
      </w:pPr>
    </w:lvl>
    <w:lvl w:ilvl="2" w:tplc="0409001B" w:tentative="1">
      <w:start w:val="1"/>
      <w:numFmt w:val="lowerRoman"/>
      <w:lvlText w:val="%3."/>
      <w:lvlJc w:val="right"/>
      <w:pPr>
        <w:ind w:left="5845" w:hanging="180"/>
      </w:pPr>
    </w:lvl>
    <w:lvl w:ilvl="3" w:tplc="0409000F" w:tentative="1">
      <w:start w:val="1"/>
      <w:numFmt w:val="decimal"/>
      <w:lvlText w:val="%4."/>
      <w:lvlJc w:val="left"/>
      <w:pPr>
        <w:ind w:left="6565" w:hanging="360"/>
      </w:pPr>
    </w:lvl>
    <w:lvl w:ilvl="4" w:tplc="04090019" w:tentative="1">
      <w:start w:val="1"/>
      <w:numFmt w:val="lowerLetter"/>
      <w:lvlText w:val="%5."/>
      <w:lvlJc w:val="left"/>
      <w:pPr>
        <w:ind w:left="7285" w:hanging="360"/>
      </w:pPr>
    </w:lvl>
    <w:lvl w:ilvl="5" w:tplc="0409001B" w:tentative="1">
      <w:start w:val="1"/>
      <w:numFmt w:val="lowerRoman"/>
      <w:lvlText w:val="%6."/>
      <w:lvlJc w:val="right"/>
      <w:pPr>
        <w:ind w:left="8005" w:hanging="180"/>
      </w:pPr>
    </w:lvl>
    <w:lvl w:ilvl="6" w:tplc="0409000F" w:tentative="1">
      <w:start w:val="1"/>
      <w:numFmt w:val="decimal"/>
      <w:lvlText w:val="%7."/>
      <w:lvlJc w:val="left"/>
      <w:pPr>
        <w:ind w:left="8725" w:hanging="360"/>
      </w:pPr>
    </w:lvl>
    <w:lvl w:ilvl="7" w:tplc="04090019" w:tentative="1">
      <w:start w:val="1"/>
      <w:numFmt w:val="lowerLetter"/>
      <w:lvlText w:val="%8."/>
      <w:lvlJc w:val="left"/>
      <w:pPr>
        <w:ind w:left="9445" w:hanging="360"/>
      </w:pPr>
    </w:lvl>
    <w:lvl w:ilvl="8" w:tplc="0409001B" w:tentative="1">
      <w:start w:val="1"/>
      <w:numFmt w:val="lowerRoman"/>
      <w:lvlText w:val="%9."/>
      <w:lvlJc w:val="right"/>
      <w:pPr>
        <w:ind w:left="10165" w:hanging="180"/>
      </w:p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4C45E0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5E4BD4"/>
    <w:multiLevelType w:val="hybridMultilevel"/>
    <w:tmpl w:val="E7146B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D473BA"/>
    <w:multiLevelType w:val="hybridMultilevel"/>
    <w:tmpl w:val="D6AAB6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4C6825"/>
    <w:multiLevelType w:val="hybridMultilevel"/>
    <w:tmpl w:val="3C0CFFCA"/>
    <w:lvl w:ilvl="0" w:tplc="B6D46B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163975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035CA7"/>
    <w:multiLevelType w:val="hybridMultilevel"/>
    <w:tmpl w:val="F2B6C9B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8F126F"/>
    <w:multiLevelType w:val="hybridMultilevel"/>
    <w:tmpl w:val="A7D63C40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6A150B3"/>
    <w:multiLevelType w:val="hybridMultilevel"/>
    <w:tmpl w:val="38D6BA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1"/>
  </w:num>
  <w:num w:numId="3">
    <w:abstractNumId w:val="15"/>
  </w:num>
  <w:num w:numId="4">
    <w:abstractNumId w:val="16"/>
  </w:num>
  <w:num w:numId="5">
    <w:abstractNumId w:val="12"/>
  </w:num>
  <w:num w:numId="6">
    <w:abstractNumId w:val="19"/>
  </w:num>
  <w:num w:numId="7">
    <w:abstractNumId w:val="25"/>
  </w:num>
  <w:num w:numId="8">
    <w:abstractNumId w:val="13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24"/>
  </w:num>
  <w:num w:numId="14">
    <w:abstractNumId w:val="27"/>
  </w:num>
  <w:num w:numId="15">
    <w:abstractNumId w:val="20"/>
  </w:num>
  <w:num w:numId="16">
    <w:abstractNumId w:val="30"/>
  </w:num>
  <w:num w:numId="17">
    <w:abstractNumId w:val="26"/>
  </w:num>
  <w:num w:numId="18">
    <w:abstractNumId w:val="10"/>
  </w:num>
  <w:num w:numId="19">
    <w:abstractNumId w:val="5"/>
  </w:num>
  <w:num w:numId="20">
    <w:abstractNumId w:val="22"/>
  </w:num>
  <w:num w:numId="21">
    <w:abstractNumId w:val="4"/>
  </w:num>
  <w:num w:numId="22">
    <w:abstractNumId w:val="18"/>
  </w:num>
  <w:num w:numId="23">
    <w:abstractNumId w:val="11"/>
  </w:num>
  <w:num w:numId="24">
    <w:abstractNumId w:val="8"/>
  </w:num>
  <w:num w:numId="25">
    <w:abstractNumId w:val="29"/>
  </w:num>
  <w:num w:numId="26">
    <w:abstractNumId w:val="28"/>
  </w:num>
  <w:num w:numId="27">
    <w:abstractNumId w:val="14"/>
  </w:num>
  <w:num w:numId="28">
    <w:abstractNumId w:val="6"/>
  </w:num>
  <w:num w:numId="29">
    <w:abstractNumId w:val="33"/>
  </w:num>
  <w:num w:numId="30">
    <w:abstractNumId w:val="17"/>
  </w:num>
  <w:num w:numId="31">
    <w:abstractNumId w:val="31"/>
  </w:num>
  <w:num w:numId="32">
    <w:abstractNumId w:val="32"/>
  </w:num>
  <w:num w:numId="33">
    <w:abstractNumId w:val="7"/>
  </w:num>
  <w:num w:numId="34">
    <w:abstractNumId w:val="2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160D"/>
    <w:rsid w:val="00002A37"/>
    <w:rsid w:val="00006446"/>
    <w:rsid w:val="00006896"/>
    <w:rsid w:val="00006B58"/>
    <w:rsid w:val="00006DF6"/>
    <w:rsid w:val="00007172"/>
    <w:rsid w:val="00007CDC"/>
    <w:rsid w:val="00011B28"/>
    <w:rsid w:val="00015D15"/>
    <w:rsid w:val="00020219"/>
    <w:rsid w:val="000205E7"/>
    <w:rsid w:val="0002437C"/>
    <w:rsid w:val="000243E5"/>
    <w:rsid w:val="0002564D"/>
    <w:rsid w:val="00025ECA"/>
    <w:rsid w:val="00027939"/>
    <w:rsid w:val="000325B8"/>
    <w:rsid w:val="00034724"/>
    <w:rsid w:val="00034C15"/>
    <w:rsid w:val="00035C99"/>
    <w:rsid w:val="00035FB9"/>
    <w:rsid w:val="00036BA1"/>
    <w:rsid w:val="00036BC9"/>
    <w:rsid w:val="000422E2"/>
    <w:rsid w:val="00042F22"/>
    <w:rsid w:val="000436EF"/>
    <w:rsid w:val="000444EF"/>
    <w:rsid w:val="00051FFE"/>
    <w:rsid w:val="00052A07"/>
    <w:rsid w:val="000534E3"/>
    <w:rsid w:val="0005606A"/>
    <w:rsid w:val="000570DC"/>
    <w:rsid w:val="00057117"/>
    <w:rsid w:val="000616E7"/>
    <w:rsid w:val="0006487E"/>
    <w:rsid w:val="00065E1A"/>
    <w:rsid w:val="00067548"/>
    <w:rsid w:val="00070C42"/>
    <w:rsid w:val="00073CE1"/>
    <w:rsid w:val="000740B2"/>
    <w:rsid w:val="00074543"/>
    <w:rsid w:val="00077E5F"/>
    <w:rsid w:val="0008036A"/>
    <w:rsid w:val="00081AE6"/>
    <w:rsid w:val="000855EB"/>
    <w:rsid w:val="00085B52"/>
    <w:rsid w:val="000866F2"/>
    <w:rsid w:val="0009009F"/>
    <w:rsid w:val="00091189"/>
    <w:rsid w:val="00091557"/>
    <w:rsid w:val="000924C1"/>
    <w:rsid w:val="000924F0"/>
    <w:rsid w:val="00093474"/>
    <w:rsid w:val="0009510F"/>
    <w:rsid w:val="000A1B7B"/>
    <w:rsid w:val="000A56F2"/>
    <w:rsid w:val="000A7057"/>
    <w:rsid w:val="000B26B9"/>
    <w:rsid w:val="000B2719"/>
    <w:rsid w:val="000B3A8F"/>
    <w:rsid w:val="000B4AB9"/>
    <w:rsid w:val="000B58C3"/>
    <w:rsid w:val="000B61E9"/>
    <w:rsid w:val="000B6AFE"/>
    <w:rsid w:val="000C0458"/>
    <w:rsid w:val="000C165A"/>
    <w:rsid w:val="000C2E19"/>
    <w:rsid w:val="000D0D07"/>
    <w:rsid w:val="000D4797"/>
    <w:rsid w:val="000D4EC3"/>
    <w:rsid w:val="000E0527"/>
    <w:rsid w:val="000E1E92"/>
    <w:rsid w:val="000E709B"/>
    <w:rsid w:val="000E71DD"/>
    <w:rsid w:val="000F06D6"/>
    <w:rsid w:val="000F0EB1"/>
    <w:rsid w:val="000F1106"/>
    <w:rsid w:val="000F1990"/>
    <w:rsid w:val="000F3BE9"/>
    <w:rsid w:val="000F3F6C"/>
    <w:rsid w:val="000F57D0"/>
    <w:rsid w:val="000F6DF3"/>
    <w:rsid w:val="000F7293"/>
    <w:rsid w:val="001005FF"/>
    <w:rsid w:val="00101E8E"/>
    <w:rsid w:val="00101FBD"/>
    <w:rsid w:val="00103DE0"/>
    <w:rsid w:val="001062FB"/>
    <w:rsid w:val="001063E6"/>
    <w:rsid w:val="00106DF9"/>
    <w:rsid w:val="00112238"/>
    <w:rsid w:val="00113CF4"/>
    <w:rsid w:val="00113D25"/>
    <w:rsid w:val="00114277"/>
    <w:rsid w:val="001153EA"/>
    <w:rsid w:val="00115643"/>
    <w:rsid w:val="00116765"/>
    <w:rsid w:val="001219F5"/>
    <w:rsid w:val="00121A20"/>
    <w:rsid w:val="00122501"/>
    <w:rsid w:val="00122F2E"/>
    <w:rsid w:val="0012377F"/>
    <w:rsid w:val="00123ED1"/>
    <w:rsid w:val="00124314"/>
    <w:rsid w:val="00126B4A"/>
    <w:rsid w:val="00132FD0"/>
    <w:rsid w:val="001337F5"/>
    <w:rsid w:val="001344C0"/>
    <w:rsid w:val="001346FA"/>
    <w:rsid w:val="00135252"/>
    <w:rsid w:val="00135870"/>
    <w:rsid w:val="00137AB5"/>
    <w:rsid w:val="00137F0B"/>
    <w:rsid w:val="00137FBC"/>
    <w:rsid w:val="001433E3"/>
    <w:rsid w:val="0014455D"/>
    <w:rsid w:val="00146D5B"/>
    <w:rsid w:val="00151E23"/>
    <w:rsid w:val="001526E0"/>
    <w:rsid w:val="00153BAD"/>
    <w:rsid w:val="001551B5"/>
    <w:rsid w:val="00161906"/>
    <w:rsid w:val="001621D3"/>
    <w:rsid w:val="001637C2"/>
    <w:rsid w:val="001643A8"/>
    <w:rsid w:val="001647D1"/>
    <w:rsid w:val="001659C1"/>
    <w:rsid w:val="001708F2"/>
    <w:rsid w:val="001718C2"/>
    <w:rsid w:val="00173A8E"/>
    <w:rsid w:val="0017535E"/>
    <w:rsid w:val="00177795"/>
    <w:rsid w:val="00177E4E"/>
    <w:rsid w:val="0018143F"/>
    <w:rsid w:val="00185AF9"/>
    <w:rsid w:val="00190AC1"/>
    <w:rsid w:val="0019341A"/>
    <w:rsid w:val="00194319"/>
    <w:rsid w:val="00196B48"/>
    <w:rsid w:val="00197DF9"/>
    <w:rsid w:val="001A1987"/>
    <w:rsid w:val="001A1E20"/>
    <w:rsid w:val="001A2564"/>
    <w:rsid w:val="001A4EB6"/>
    <w:rsid w:val="001A6173"/>
    <w:rsid w:val="001A6CBA"/>
    <w:rsid w:val="001B0D97"/>
    <w:rsid w:val="001B5A5D"/>
    <w:rsid w:val="001B63EA"/>
    <w:rsid w:val="001B6978"/>
    <w:rsid w:val="001C1CE5"/>
    <w:rsid w:val="001C2E8A"/>
    <w:rsid w:val="001C3D2A"/>
    <w:rsid w:val="001C4438"/>
    <w:rsid w:val="001C543A"/>
    <w:rsid w:val="001C6495"/>
    <w:rsid w:val="001D0623"/>
    <w:rsid w:val="001D0C4C"/>
    <w:rsid w:val="001D4D2D"/>
    <w:rsid w:val="001D51BA"/>
    <w:rsid w:val="001D6342"/>
    <w:rsid w:val="001D6D53"/>
    <w:rsid w:val="001E58E2"/>
    <w:rsid w:val="001E7AED"/>
    <w:rsid w:val="001E7EC3"/>
    <w:rsid w:val="001F0E1C"/>
    <w:rsid w:val="001F3916"/>
    <w:rsid w:val="001F54C5"/>
    <w:rsid w:val="001F6107"/>
    <w:rsid w:val="001F662C"/>
    <w:rsid w:val="001F7074"/>
    <w:rsid w:val="00200490"/>
    <w:rsid w:val="0020163F"/>
    <w:rsid w:val="00201F3A"/>
    <w:rsid w:val="00203F96"/>
    <w:rsid w:val="00206176"/>
    <w:rsid w:val="002069B2"/>
    <w:rsid w:val="00207BC4"/>
    <w:rsid w:val="00207FA3"/>
    <w:rsid w:val="00213805"/>
    <w:rsid w:val="002144BB"/>
    <w:rsid w:val="00214DA8"/>
    <w:rsid w:val="00215423"/>
    <w:rsid w:val="002158FA"/>
    <w:rsid w:val="00220600"/>
    <w:rsid w:val="00221332"/>
    <w:rsid w:val="002224DB"/>
    <w:rsid w:val="00223FCB"/>
    <w:rsid w:val="002252C3"/>
    <w:rsid w:val="00225C54"/>
    <w:rsid w:val="00230765"/>
    <w:rsid w:val="002318BC"/>
    <w:rsid w:val="002319E4"/>
    <w:rsid w:val="00234BB2"/>
    <w:rsid w:val="00235632"/>
    <w:rsid w:val="00235872"/>
    <w:rsid w:val="00235A08"/>
    <w:rsid w:val="00236899"/>
    <w:rsid w:val="00236EF1"/>
    <w:rsid w:val="00241559"/>
    <w:rsid w:val="002435B3"/>
    <w:rsid w:val="002458EB"/>
    <w:rsid w:val="002500C8"/>
    <w:rsid w:val="00257543"/>
    <w:rsid w:val="00260065"/>
    <w:rsid w:val="002617E7"/>
    <w:rsid w:val="00261FC8"/>
    <w:rsid w:val="00263710"/>
    <w:rsid w:val="00264228"/>
    <w:rsid w:val="00264334"/>
    <w:rsid w:val="0026473E"/>
    <w:rsid w:val="00266214"/>
    <w:rsid w:val="00267C83"/>
    <w:rsid w:val="0027144F"/>
    <w:rsid w:val="00271F3A"/>
    <w:rsid w:val="00272585"/>
    <w:rsid w:val="002727E1"/>
    <w:rsid w:val="00273278"/>
    <w:rsid w:val="002734CE"/>
    <w:rsid w:val="002737F4"/>
    <w:rsid w:val="00274BD1"/>
    <w:rsid w:val="00277029"/>
    <w:rsid w:val="002805F5"/>
    <w:rsid w:val="00280751"/>
    <w:rsid w:val="002825CB"/>
    <w:rsid w:val="0028280A"/>
    <w:rsid w:val="002865D0"/>
    <w:rsid w:val="00286ACD"/>
    <w:rsid w:val="00287838"/>
    <w:rsid w:val="0028792C"/>
    <w:rsid w:val="00287956"/>
    <w:rsid w:val="002907B5"/>
    <w:rsid w:val="002908EC"/>
    <w:rsid w:val="00291850"/>
    <w:rsid w:val="00292EB7"/>
    <w:rsid w:val="00296029"/>
    <w:rsid w:val="00296227"/>
    <w:rsid w:val="00296F44"/>
    <w:rsid w:val="0029777D"/>
    <w:rsid w:val="002A055E"/>
    <w:rsid w:val="002A1D4E"/>
    <w:rsid w:val="002A2869"/>
    <w:rsid w:val="002B1343"/>
    <w:rsid w:val="002B24D6"/>
    <w:rsid w:val="002B6DB0"/>
    <w:rsid w:val="002C41E6"/>
    <w:rsid w:val="002C6D51"/>
    <w:rsid w:val="002D071A"/>
    <w:rsid w:val="002D0B56"/>
    <w:rsid w:val="002D1BBB"/>
    <w:rsid w:val="002D2DE7"/>
    <w:rsid w:val="002D34B2"/>
    <w:rsid w:val="002D47E3"/>
    <w:rsid w:val="002D7637"/>
    <w:rsid w:val="002E17F2"/>
    <w:rsid w:val="002E1872"/>
    <w:rsid w:val="002E7CAE"/>
    <w:rsid w:val="002F2771"/>
    <w:rsid w:val="002F37A9"/>
    <w:rsid w:val="002F53B3"/>
    <w:rsid w:val="002F6541"/>
    <w:rsid w:val="002F67B8"/>
    <w:rsid w:val="003006CF"/>
    <w:rsid w:val="00301CE6"/>
    <w:rsid w:val="0030256B"/>
    <w:rsid w:val="00303F91"/>
    <w:rsid w:val="00304148"/>
    <w:rsid w:val="0030501F"/>
    <w:rsid w:val="00307BA1"/>
    <w:rsid w:val="00307F7F"/>
    <w:rsid w:val="00311702"/>
    <w:rsid w:val="00311E82"/>
    <w:rsid w:val="00313FD6"/>
    <w:rsid w:val="003143BD"/>
    <w:rsid w:val="00317B01"/>
    <w:rsid w:val="003203ED"/>
    <w:rsid w:val="00321ACD"/>
    <w:rsid w:val="00322C9F"/>
    <w:rsid w:val="003242F4"/>
    <w:rsid w:val="00324D23"/>
    <w:rsid w:val="00326C94"/>
    <w:rsid w:val="00331751"/>
    <w:rsid w:val="003335CC"/>
    <w:rsid w:val="00334579"/>
    <w:rsid w:val="00335858"/>
    <w:rsid w:val="00335BC6"/>
    <w:rsid w:val="00336BDA"/>
    <w:rsid w:val="00340D15"/>
    <w:rsid w:val="00342BD7"/>
    <w:rsid w:val="00343A07"/>
    <w:rsid w:val="00343F4B"/>
    <w:rsid w:val="00346DB5"/>
    <w:rsid w:val="00346F8A"/>
    <w:rsid w:val="003477B1"/>
    <w:rsid w:val="00347F5E"/>
    <w:rsid w:val="0035482C"/>
    <w:rsid w:val="00357380"/>
    <w:rsid w:val="003602D9"/>
    <w:rsid w:val="003604CE"/>
    <w:rsid w:val="00361F95"/>
    <w:rsid w:val="00364029"/>
    <w:rsid w:val="00370E47"/>
    <w:rsid w:val="00370EEF"/>
    <w:rsid w:val="003742AC"/>
    <w:rsid w:val="003755E5"/>
    <w:rsid w:val="0037643E"/>
    <w:rsid w:val="003768D3"/>
    <w:rsid w:val="003773E4"/>
    <w:rsid w:val="00377C7C"/>
    <w:rsid w:val="00377CE1"/>
    <w:rsid w:val="00380F5D"/>
    <w:rsid w:val="00385BF0"/>
    <w:rsid w:val="003860D5"/>
    <w:rsid w:val="00390499"/>
    <w:rsid w:val="003939FF"/>
    <w:rsid w:val="003A2223"/>
    <w:rsid w:val="003A2A0F"/>
    <w:rsid w:val="003A3273"/>
    <w:rsid w:val="003A4191"/>
    <w:rsid w:val="003A45A1"/>
    <w:rsid w:val="003A5B0A"/>
    <w:rsid w:val="003A6BAC"/>
    <w:rsid w:val="003A7EF3"/>
    <w:rsid w:val="003B0BB2"/>
    <w:rsid w:val="003B159C"/>
    <w:rsid w:val="003B369F"/>
    <w:rsid w:val="003B36A3"/>
    <w:rsid w:val="003B3FC5"/>
    <w:rsid w:val="003B6EB4"/>
    <w:rsid w:val="003B7FE5"/>
    <w:rsid w:val="003C0E86"/>
    <w:rsid w:val="003C0EFE"/>
    <w:rsid w:val="003C11C8"/>
    <w:rsid w:val="003C2702"/>
    <w:rsid w:val="003C5F72"/>
    <w:rsid w:val="003C6CF9"/>
    <w:rsid w:val="003C7806"/>
    <w:rsid w:val="003D109F"/>
    <w:rsid w:val="003D2478"/>
    <w:rsid w:val="003D2D30"/>
    <w:rsid w:val="003D2FC4"/>
    <w:rsid w:val="003D3C45"/>
    <w:rsid w:val="003D5B1F"/>
    <w:rsid w:val="003E15FA"/>
    <w:rsid w:val="003E3896"/>
    <w:rsid w:val="003E55E4"/>
    <w:rsid w:val="003E609B"/>
    <w:rsid w:val="003E74E3"/>
    <w:rsid w:val="003E75BA"/>
    <w:rsid w:val="003F05C7"/>
    <w:rsid w:val="003F2CD4"/>
    <w:rsid w:val="003F6BBE"/>
    <w:rsid w:val="004000E8"/>
    <w:rsid w:val="004007EC"/>
    <w:rsid w:val="004019D9"/>
    <w:rsid w:val="00402E2B"/>
    <w:rsid w:val="0040512B"/>
    <w:rsid w:val="00405B2D"/>
    <w:rsid w:val="00405CA5"/>
    <w:rsid w:val="00407772"/>
    <w:rsid w:val="00407CD3"/>
    <w:rsid w:val="00410134"/>
    <w:rsid w:val="00410B72"/>
    <w:rsid w:val="00410F18"/>
    <w:rsid w:val="0041263E"/>
    <w:rsid w:val="00413AAC"/>
    <w:rsid w:val="00415825"/>
    <w:rsid w:val="00421105"/>
    <w:rsid w:val="00423198"/>
    <w:rsid w:val="004242F4"/>
    <w:rsid w:val="00427248"/>
    <w:rsid w:val="00432E75"/>
    <w:rsid w:val="00437343"/>
    <w:rsid w:val="00437447"/>
    <w:rsid w:val="00440B16"/>
    <w:rsid w:val="00441A92"/>
    <w:rsid w:val="00443ED6"/>
    <w:rsid w:val="00444F56"/>
    <w:rsid w:val="00446488"/>
    <w:rsid w:val="004517AA"/>
    <w:rsid w:val="00452690"/>
    <w:rsid w:val="00452CAC"/>
    <w:rsid w:val="00457136"/>
    <w:rsid w:val="00457565"/>
    <w:rsid w:val="00457995"/>
    <w:rsid w:val="00457B71"/>
    <w:rsid w:val="00460CEA"/>
    <w:rsid w:val="00465F3A"/>
    <w:rsid w:val="004669E2"/>
    <w:rsid w:val="00470C31"/>
    <w:rsid w:val="004734D0"/>
    <w:rsid w:val="0047556B"/>
    <w:rsid w:val="00477768"/>
    <w:rsid w:val="0048043F"/>
    <w:rsid w:val="00490723"/>
    <w:rsid w:val="004914A3"/>
    <w:rsid w:val="00492BC5"/>
    <w:rsid w:val="00493FEC"/>
    <w:rsid w:val="004951A6"/>
    <w:rsid w:val="00495411"/>
    <w:rsid w:val="004964F1"/>
    <w:rsid w:val="004A099B"/>
    <w:rsid w:val="004A16BC"/>
    <w:rsid w:val="004A2B94"/>
    <w:rsid w:val="004A3007"/>
    <w:rsid w:val="004A3C69"/>
    <w:rsid w:val="004B30AA"/>
    <w:rsid w:val="004B42F7"/>
    <w:rsid w:val="004B7C0C"/>
    <w:rsid w:val="004C3898"/>
    <w:rsid w:val="004C3C78"/>
    <w:rsid w:val="004C61E9"/>
    <w:rsid w:val="004C7C52"/>
    <w:rsid w:val="004D36B1"/>
    <w:rsid w:val="004D7EBD"/>
    <w:rsid w:val="004E2680"/>
    <w:rsid w:val="004E28F9"/>
    <w:rsid w:val="004E40EA"/>
    <w:rsid w:val="004E462E"/>
    <w:rsid w:val="004E4B67"/>
    <w:rsid w:val="004E56DC"/>
    <w:rsid w:val="004E61CC"/>
    <w:rsid w:val="004E76F4"/>
    <w:rsid w:val="004F0B4E"/>
    <w:rsid w:val="004F0B6C"/>
    <w:rsid w:val="004F18F3"/>
    <w:rsid w:val="004F2078"/>
    <w:rsid w:val="004F2F28"/>
    <w:rsid w:val="004F4DA3"/>
    <w:rsid w:val="004F58D7"/>
    <w:rsid w:val="004F7F3D"/>
    <w:rsid w:val="005005C1"/>
    <w:rsid w:val="00502674"/>
    <w:rsid w:val="00503025"/>
    <w:rsid w:val="00503FD5"/>
    <w:rsid w:val="0050442D"/>
    <w:rsid w:val="005049E4"/>
    <w:rsid w:val="00505AF6"/>
    <w:rsid w:val="00506557"/>
    <w:rsid w:val="0050677A"/>
    <w:rsid w:val="0050725C"/>
    <w:rsid w:val="005108D8"/>
    <w:rsid w:val="005116F9"/>
    <w:rsid w:val="00511FDF"/>
    <w:rsid w:val="00514DD2"/>
    <w:rsid w:val="005153A7"/>
    <w:rsid w:val="005219CF"/>
    <w:rsid w:val="00531534"/>
    <w:rsid w:val="005338D0"/>
    <w:rsid w:val="00534B59"/>
    <w:rsid w:val="00535829"/>
    <w:rsid w:val="00536759"/>
    <w:rsid w:val="00537C62"/>
    <w:rsid w:val="00545D7F"/>
    <w:rsid w:val="00546970"/>
    <w:rsid w:val="00552589"/>
    <w:rsid w:val="005530FA"/>
    <w:rsid w:val="00554E19"/>
    <w:rsid w:val="005550A9"/>
    <w:rsid w:val="0056121F"/>
    <w:rsid w:val="00561BED"/>
    <w:rsid w:val="00570B4D"/>
    <w:rsid w:val="00572505"/>
    <w:rsid w:val="005745BA"/>
    <w:rsid w:val="00580202"/>
    <w:rsid w:val="00582490"/>
    <w:rsid w:val="00582809"/>
    <w:rsid w:val="0058363F"/>
    <w:rsid w:val="00585D6B"/>
    <w:rsid w:val="0058798C"/>
    <w:rsid w:val="005900FA"/>
    <w:rsid w:val="005935A4"/>
    <w:rsid w:val="005948C2"/>
    <w:rsid w:val="00595AC4"/>
    <w:rsid w:val="00595DCA"/>
    <w:rsid w:val="0059779B"/>
    <w:rsid w:val="005A209A"/>
    <w:rsid w:val="005A662D"/>
    <w:rsid w:val="005B1C72"/>
    <w:rsid w:val="005B35D7"/>
    <w:rsid w:val="005B392A"/>
    <w:rsid w:val="005B3AA3"/>
    <w:rsid w:val="005B6F83"/>
    <w:rsid w:val="005C74FB"/>
    <w:rsid w:val="005D1602"/>
    <w:rsid w:val="005D217E"/>
    <w:rsid w:val="005D608E"/>
    <w:rsid w:val="005E04E9"/>
    <w:rsid w:val="005E1538"/>
    <w:rsid w:val="005E3477"/>
    <w:rsid w:val="005E36D5"/>
    <w:rsid w:val="005E385F"/>
    <w:rsid w:val="005E42F9"/>
    <w:rsid w:val="005E5B81"/>
    <w:rsid w:val="005E6491"/>
    <w:rsid w:val="005E650F"/>
    <w:rsid w:val="005E7C18"/>
    <w:rsid w:val="005F2CB1"/>
    <w:rsid w:val="005F3025"/>
    <w:rsid w:val="005F4D03"/>
    <w:rsid w:val="005F5947"/>
    <w:rsid w:val="005F618C"/>
    <w:rsid w:val="005F70BD"/>
    <w:rsid w:val="005F781A"/>
    <w:rsid w:val="0060283C"/>
    <w:rsid w:val="00604F14"/>
    <w:rsid w:val="00605F62"/>
    <w:rsid w:val="00611B83"/>
    <w:rsid w:val="00612C56"/>
    <w:rsid w:val="00613257"/>
    <w:rsid w:val="00616AAA"/>
    <w:rsid w:val="0062061C"/>
    <w:rsid w:val="006207F6"/>
    <w:rsid w:val="00620A71"/>
    <w:rsid w:val="00620D80"/>
    <w:rsid w:val="006234A6"/>
    <w:rsid w:val="00624217"/>
    <w:rsid w:val="00624D23"/>
    <w:rsid w:val="00630001"/>
    <w:rsid w:val="006311B3"/>
    <w:rsid w:val="0063247F"/>
    <w:rsid w:val="0063284C"/>
    <w:rsid w:val="006344AB"/>
    <w:rsid w:val="00636398"/>
    <w:rsid w:val="00636795"/>
    <w:rsid w:val="006368D3"/>
    <w:rsid w:val="006377EC"/>
    <w:rsid w:val="0064151F"/>
    <w:rsid w:val="00641533"/>
    <w:rsid w:val="00641BC7"/>
    <w:rsid w:val="0064208D"/>
    <w:rsid w:val="00643475"/>
    <w:rsid w:val="0064396A"/>
    <w:rsid w:val="00643BBE"/>
    <w:rsid w:val="0064624E"/>
    <w:rsid w:val="00646E1B"/>
    <w:rsid w:val="00650AB9"/>
    <w:rsid w:val="00654DFC"/>
    <w:rsid w:val="00655733"/>
    <w:rsid w:val="00655ACD"/>
    <w:rsid w:val="00656A92"/>
    <w:rsid w:val="00656DDE"/>
    <w:rsid w:val="00657CF9"/>
    <w:rsid w:val="0066011D"/>
    <w:rsid w:val="006607C0"/>
    <w:rsid w:val="006613A6"/>
    <w:rsid w:val="00661613"/>
    <w:rsid w:val="006627A2"/>
    <w:rsid w:val="006634E6"/>
    <w:rsid w:val="00665514"/>
    <w:rsid w:val="006655EE"/>
    <w:rsid w:val="00667EE7"/>
    <w:rsid w:val="00670922"/>
    <w:rsid w:val="00670BE1"/>
    <w:rsid w:val="0067218F"/>
    <w:rsid w:val="00673988"/>
    <w:rsid w:val="006741F2"/>
    <w:rsid w:val="00674CC3"/>
    <w:rsid w:val="00675C72"/>
    <w:rsid w:val="006771F9"/>
    <w:rsid w:val="006776D7"/>
    <w:rsid w:val="00680ADA"/>
    <w:rsid w:val="00680D7A"/>
    <w:rsid w:val="00681003"/>
    <w:rsid w:val="006817C9"/>
    <w:rsid w:val="0068258E"/>
    <w:rsid w:val="00683ECE"/>
    <w:rsid w:val="00695FC2"/>
    <w:rsid w:val="00696949"/>
    <w:rsid w:val="00696ACC"/>
    <w:rsid w:val="00697052"/>
    <w:rsid w:val="006A46FB"/>
    <w:rsid w:val="006A5E28"/>
    <w:rsid w:val="006A697B"/>
    <w:rsid w:val="006A7AFF"/>
    <w:rsid w:val="006B1816"/>
    <w:rsid w:val="006B2099"/>
    <w:rsid w:val="006B26A5"/>
    <w:rsid w:val="006B3F71"/>
    <w:rsid w:val="006B50CF"/>
    <w:rsid w:val="006C03B8"/>
    <w:rsid w:val="006C4783"/>
    <w:rsid w:val="006C5EBA"/>
    <w:rsid w:val="006C5EC9"/>
    <w:rsid w:val="006C6059"/>
    <w:rsid w:val="006C7522"/>
    <w:rsid w:val="006D16FF"/>
    <w:rsid w:val="006D252D"/>
    <w:rsid w:val="006D3BD4"/>
    <w:rsid w:val="006D6F08"/>
    <w:rsid w:val="006D73D8"/>
    <w:rsid w:val="006E062C"/>
    <w:rsid w:val="006E28B7"/>
    <w:rsid w:val="006E3310"/>
    <w:rsid w:val="006E38B9"/>
    <w:rsid w:val="006E4E39"/>
    <w:rsid w:val="006E52E7"/>
    <w:rsid w:val="006E565E"/>
    <w:rsid w:val="006E673D"/>
    <w:rsid w:val="006E7D3B"/>
    <w:rsid w:val="006E7DFE"/>
    <w:rsid w:val="006F141B"/>
    <w:rsid w:val="006F1B70"/>
    <w:rsid w:val="006F341D"/>
    <w:rsid w:val="006F3CDE"/>
    <w:rsid w:val="006F58D4"/>
    <w:rsid w:val="006F5E98"/>
    <w:rsid w:val="006F7502"/>
    <w:rsid w:val="00700140"/>
    <w:rsid w:val="007025FC"/>
    <w:rsid w:val="0070346E"/>
    <w:rsid w:val="00703C0F"/>
    <w:rsid w:val="00704EDB"/>
    <w:rsid w:val="0070537F"/>
    <w:rsid w:val="00705719"/>
    <w:rsid w:val="00706101"/>
    <w:rsid w:val="00706C0A"/>
    <w:rsid w:val="00707072"/>
    <w:rsid w:val="00707627"/>
    <w:rsid w:val="00707D61"/>
    <w:rsid w:val="0071071A"/>
    <w:rsid w:val="00712287"/>
    <w:rsid w:val="00712376"/>
    <w:rsid w:val="00712772"/>
    <w:rsid w:val="00712975"/>
    <w:rsid w:val="00712CB7"/>
    <w:rsid w:val="00713568"/>
    <w:rsid w:val="007148D3"/>
    <w:rsid w:val="00715B9A"/>
    <w:rsid w:val="00721593"/>
    <w:rsid w:val="007215D3"/>
    <w:rsid w:val="00726EA6"/>
    <w:rsid w:val="00727208"/>
    <w:rsid w:val="00727680"/>
    <w:rsid w:val="007278B8"/>
    <w:rsid w:val="007306CB"/>
    <w:rsid w:val="007348B1"/>
    <w:rsid w:val="00734B23"/>
    <w:rsid w:val="007362A6"/>
    <w:rsid w:val="00736D7D"/>
    <w:rsid w:val="0074022D"/>
    <w:rsid w:val="00740E58"/>
    <w:rsid w:val="00741314"/>
    <w:rsid w:val="0074222A"/>
    <w:rsid w:val="0074405B"/>
    <w:rsid w:val="007445A0"/>
    <w:rsid w:val="0074524B"/>
    <w:rsid w:val="0074566B"/>
    <w:rsid w:val="007472BA"/>
    <w:rsid w:val="00747D8B"/>
    <w:rsid w:val="00751228"/>
    <w:rsid w:val="00757196"/>
    <w:rsid w:val="007571E1"/>
    <w:rsid w:val="007604B2"/>
    <w:rsid w:val="007610B2"/>
    <w:rsid w:val="007619CC"/>
    <w:rsid w:val="00763393"/>
    <w:rsid w:val="0076348C"/>
    <w:rsid w:val="00763CDE"/>
    <w:rsid w:val="00764196"/>
    <w:rsid w:val="00765281"/>
    <w:rsid w:val="00766BAD"/>
    <w:rsid w:val="00770A3C"/>
    <w:rsid w:val="00772536"/>
    <w:rsid w:val="007730BD"/>
    <w:rsid w:val="007755F2"/>
    <w:rsid w:val="00776971"/>
    <w:rsid w:val="00780948"/>
    <w:rsid w:val="00780C8B"/>
    <w:rsid w:val="0078177E"/>
    <w:rsid w:val="0078304C"/>
    <w:rsid w:val="00783673"/>
    <w:rsid w:val="00785490"/>
    <w:rsid w:val="00787264"/>
    <w:rsid w:val="00787B8E"/>
    <w:rsid w:val="007925EA"/>
    <w:rsid w:val="00793CD8"/>
    <w:rsid w:val="00795148"/>
    <w:rsid w:val="00795C92"/>
    <w:rsid w:val="00796231"/>
    <w:rsid w:val="007A181A"/>
    <w:rsid w:val="007A1CB3"/>
    <w:rsid w:val="007A306F"/>
    <w:rsid w:val="007A37F5"/>
    <w:rsid w:val="007A43A6"/>
    <w:rsid w:val="007A44AB"/>
    <w:rsid w:val="007A44B8"/>
    <w:rsid w:val="007A58A6"/>
    <w:rsid w:val="007A647D"/>
    <w:rsid w:val="007B0638"/>
    <w:rsid w:val="007B0AA8"/>
    <w:rsid w:val="007B1121"/>
    <w:rsid w:val="007B30AC"/>
    <w:rsid w:val="007B3D2D"/>
    <w:rsid w:val="007B50AE"/>
    <w:rsid w:val="007B51DF"/>
    <w:rsid w:val="007B56B7"/>
    <w:rsid w:val="007C05DD"/>
    <w:rsid w:val="007C3D18"/>
    <w:rsid w:val="007C60BF"/>
    <w:rsid w:val="007C6A07"/>
    <w:rsid w:val="007C75A1"/>
    <w:rsid w:val="007C77A5"/>
    <w:rsid w:val="007D04E5"/>
    <w:rsid w:val="007D209D"/>
    <w:rsid w:val="007D2508"/>
    <w:rsid w:val="007D2870"/>
    <w:rsid w:val="007D3352"/>
    <w:rsid w:val="007D4727"/>
    <w:rsid w:val="007D5901"/>
    <w:rsid w:val="007D7526"/>
    <w:rsid w:val="007E202C"/>
    <w:rsid w:val="007E2A4D"/>
    <w:rsid w:val="007E2AE4"/>
    <w:rsid w:val="007E4610"/>
    <w:rsid w:val="007E4715"/>
    <w:rsid w:val="007E505B"/>
    <w:rsid w:val="007E61E2"/>
    <w:rsid w:val="007E7091"/>
    <w:rsid w:val="007F2D36"/>
    <w:rsid w:val="007F3DE8"/>
    <w:rsid w:val="008025B8"/>
    <w:rsid w:val="00803FAE"/>
    <w:rsid w:val="0080605F"/>
    <w:rsid w:val="00806720"/>
    <w:rsid w:val="00807216"/>
    <w:rsid w:val="00807786"/>
    <w:rsid w:val="00811FCB"/>
    <w:rsid w:val="008158D6"/>
    <w:rsid w:val="00817196"/>
    <w:rsid w:val="00817EDE"/>
    <w:rsid w:val="0082302F"/>
    <w:rsid w:val="008235DB"/>
    <w:rsid w:val="00824AB4"/>
    <w:rsid w:val="00825C42"/>
    <w:rsid w:val="00825D25"/>
    <w:rsid w:val="00827D6F"/>
    <w:rsid w:val="008376AC"/>
    <w:rsid w:val="00843558"/>
    <w:rsid w:val="008444E8"/>
    <w:rsid w:val="00844E80"/>
    <w:rsid w:val="00846FE7"/>
    <w:rsid w:val="00847423"/>
    <w:rsid w:val="008478B1"/>
    <w:rsid w:val="00850CEC"/>
    <w:rsid w:val="00852973"/>
    <w:rsid w:val="00856911"/>
    <w:rsid w:val="00857CD8"/>
    <w:rsid w:val="0086091A"/>
    <w:rsid w:val="008677FD"/>
    <w:rsid w:val="008700B5"/>
    <w:rsid w:val="008706D4"/>
    <w:rsid w:val="00870F8A"/>
    <w:rsid w:val="008719A4"/>
    <w:rsid w:val="00871D23"/>
    <w:rsid w:val="00874312"/>
    <w:rsid w:val="0087437C"/>
    <w:rsid w:val="00875CD7"/>
    <w:rsid w:val="0087644A"/>
    <w:rsid w:val="00876B4D"/>
    <w:rsid w:val="00877F18"/>
    <w:rsid w:val="00882E22"/>
    <w:rsid w:val="00885F41"/>
    <w:rsid w:val="0088665F"/>
    <w:rsid w:val="00886D2A"/>
    <w:rsid w:val="00890EEC"/>
    <w:rsid w:val="00891882"/>
    <w:rsid w:val="00894A88"/>
    <w:rsid w:val="00895386"/>
    <w:rsid w:val="008A1D6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415"/>
    <w:rsid w:val="008B51A0"/>
    <w:rsid w:val="008B592A"/>
    <w:rsid w:val="008B7B5C"/>
    <w:rsid w:val="008C0C99"/>
    <w:rsid w:val="008C2017"/>
    <w:rsid w:val="008C4786"/>
    <w:rsid w:val="008C4958"/>
    <w:rsid w:val="008C4BAA"/>
    <w:rsid w:val="008C5E09"/>
    <w:rsid w:val="008C6AE8"/>
    <w:rsid w:val="008C7573"/>
    <w:rsid w:val="008D34F1"/>
    <w:rsid w:val="008D39D8"/>
    <w:rsid w:val="008D485B"/>
    <w:rsid w:val="008D5AE8"/>
    <w:rsid w:val="008D6D1A"/>
    <w:rsid w:val="008E065E"/>
    <w:rsid w:val="008E0927"/>
    <w:rsid w:val="008E1909"/>
    <w:rsid w:val="008F1E38"/>
    <w:rsid w:val="008F1EAB"/>
    <w:rsid w:val="008F31E6"/>
    <w:rsid w:val="008F33DC"/>
    <w:rsid w:val="008F477F"/>
    <w:rsid w:val="008F54B9"/>
    <w:rsid w:val="008F746D"/>
    <w:rsid w:val="008F7CCF"/>
    <w:rsid w:val="008F7FB5"/>
    <w:rsid w:val="0090148B"/>
    <w:rsid w:val="00902350"/>
    <w:rsid w:val="00902CEE"/>
    <w:rsid w:val="0090336B"/>
    <w:rsid w:val="00903543"/>
    <w:rsid w:val="009053AA"/>
    <w:rsid w:val="00905FDD"/>
    <w:rsid w:val="00906939"/>
    <w:rsid w:val="00910664"/>
    <w:rsid w:val="00910B7D"/>
    <w:rsid w:val="009117A9"/>
    <w:rsid w:val="00911DFB"/>
    <w:rsid w:val="00912672"/>
    <w:rsid w:val="009139D9"/>
    <w:rsid w:val="00914AD8"/>
    <w:rsid w:val="00915EE4"/>
    <w:rsid w:val="00916079"/>
    <w:rsid w:val="00916B0A"/>
    <w:rsid w:val="00917AC1"/>
    <w:rsid w:val="00917CE9"/>
    <w:rsid w:val="00920BF2"/>
    <w:rsid w:val="00922010"/>
    <w:rsid w:val="00931BD9"/>
    <w:rsid w:val="00933D87"/>
    <w:rsid w:val="009353C8"/>
    <w:rsid w:val="009368F3"/>
    <w:rsid w:val="00937917"/>
    <w:rsid w:val="00941636"/>
    <w:rsid w:val="00942317"/>
    <w:rsid w:val="00943742"/>
    <w:rsid w:val="00945C05"/>
    <w:rsid w:val="00946945"/>
    <w:rsid w:val="00946A21"/>
    <w:rsid w:val="00947713"/>
    <w:rsid w:val="00950DE7"/>
    <w:rsid w:val="00953920"/>
    <w:rsid w:val="00953D47"/>
    <w:rsid w:val="00954AA2"/>
    <w:rsid w:val="00954C31"/>
    <w:rsid w:val="0095681E"/>
    <w:rsid w:val="009572D4"/>
    <w:rsid w:val="00957B87"/>
    <w:rsid w:val="00960755"/>
    <w:rsid w:val="00961921"/>
    <w:rsid w:val="0096430A"/>
    <w:rsid w:val="0096554B"/>
    <w:rsid w:val="0096584A"/>
    <w:rsid w:val="00971F08"/>
    <w:rsid w:val="0097603D"/>
    <w:rsid w:val="00976949"/>
    <w:rsid w:val="00980477"/>
    <w:rsid w:val="009826F5"/>
    <w:rsid w:val="0098279C"/>
    <w:rsid w:val="00985253"/>
    <w:rsid w:val="009853B3"/>
    <w:rsid w:val="009863D1"/>
    <w:rsid w:val="00990630"/>
    <w:rsid w:val="00991761"/>
    <w:rsid w:val="00994DCA"/>
    <w:rsid w:val="009960EC"/>
    <w:rsid w:val="009970DD"/>
    <w:rsid w:val="00997977"/>
    <w:rsid w:val="009A0FBA"/>
    <w:rsid w:val="009A1601"/>
    <w:rsid w:val="009A231B"/>
    <w:rsid w:val="009A2D46"/>
    <w:rsid w:val="009A2F86"/>
    <w:rsid w:val="009A3844"/>
    <w:rsid w:val="009A4071"/>
    <w:rsid w:val="009A462D"/>
    <w:rsid w:val="009A5CBA"/>
    <w:rsid w:val="009A5E59"/>
    <w:rsid w:val="009A6D4F"/>
    <w:rsid w:val="009B1F30"/>
    <w:rsid w:val="009B1FB2"/>
    <w:rsid w:val="009B2BDC"/>
    <w:rsid w:val="009B3AC2"/>
    <w:rsid w:val="009B4DF4"/>
    <w:rsid w:val="009B564E"/>
    <w:rsid w:val="009B5FD9"/>
    <w:rsid w:val="009B7E87"/>
    <w:rsid w:val="009C403E"/>
    <w:rsid w:val="009C62B8"/>
    <w:rsid w:val="009C6918"/>
    <w:rsid w:val="009C6B95"/>
    <w:rsid w:val="009D0BF6"/>
    <w:rsid w:val="009D4FF0"/>
    <w:rsid w:val="009D703C"/>
    <w:rsid w:val="009D718F"/>
    <w:rsid w:val="009E036E"/>
    <w:rsid w:val="009E068F"/>
    <w:rsid w:val="009E14E0"/>
    <w:rsid w:val="009E1754"/>
    <w:rsid w:val="009E35DB"/>
    <w:rsid w:val="009E47A3"/>
    <w:rsid w:val="009E561A"/>
    <w:rsid w:val="009E6006"/>
    <w:rsid w:val="009E6393"/>
    <w:rsid w:val="009E69AC"/>
    <w:rsid w:val="009F01EA"/>
    <w:rsid w:val="009F08F3"/>
    <w:rsid w:val="009F1ECE"/>
    <w:rsid w:val="009F344F"/>
    <w:rsid w:val="009F6636"/>
    <w:rsid w:val="009F74F3"/>
    <w:rsid w:val="009F775E"/>
    <w:rsid w:val="00A048A8"/>
    <w:rsid w:val="00A04F49"/>
    <w:rsid w:val="00A07855"/>
    <w:rsid w:val="00A07C95"/>
    <w:rsid w:val="00A13E54"/>
    <w:rsid w:val="00A17B06"/>
    <w:rsid w:val="00A17B1B"/>
    <w:rsid w:val="00A17F63"/>
    <w:rsid w:val="00A2193B"/>
    <w:rsid w:val="00A2351A"/>
    <w:rsid w:val="00A24107"/>
    <w:rsid w:val="00A264A9"/>
    <w:rsid w:val="00A26A20"/>
    <w:rsid w:val="00A26F88"/>
    <w:rsid w:val="00A27785"/>
    <w:rsid w:val="00A30187"/>
    <w:rsid w:val="00A33AE9"/>
    <w:rsid w:val="00A3448A"/>
    <w:rsid w:val="00A36297"/>
    <w:rsid w:val="00A37657"/>
    <w:rsid w:val="00A41E2B"/>
    <w:rsid w:val="00A4227C"/>
    <w:rsid w:val="00A42E35"/>
    <w:rsid w:val="00A43AFC"/>
    <w:rsid w:val="00A45B74"/>
    <w:rsid w:val="00A502D2"/>
    <w:rsid w:val="00A50426"/>
    <w:rsid w:val="00A50F2F"/>
    <w:rsid w:val="00A52E1D"/>
    <w:rsid w:val="00A54721"/>
    <w:rsid w:val="00A56F4A"/>
    <w:rsid w:val="00A61047"/>
    <w:rsid w:val="00A61499"/>
    <w:rsid w:val="00A62A77"/>
    <w:rsid w:val="00A63483"/>
    <w:rsid w:val="00A63D5D"/>
    <w:rsid w:val="00A657D7"/>
    <w:rsid w:val="00A660AC"/>
    <w:rsid w:val="00A67E6C"/>
    <w:rsid w:val="00A71B99"/>
    <w:rsid w:val="00A72935"/>
    <w:rsid w:val="00A739D0"/>
    <w:rsid w:val="00A761D4"/>
    <w:rsid w:val="00A76A4F"/>
    <w:rsid w:val="00A77EC4"/>
    <w:rsid w:val="00A82105"/>
    <w:rsid w:val="00A835FB"/>
    <w:rsid w:val="00A85D83"/>
    <w:rsid w:val="00A91AE2"/>
    <w:rsid w:val="00A92096"/>
    <w:rsid w:val="00A92879"/>
    <w:rsid w:val="00A9442A"/>
    <w:rsid w:val="00AA016F"/>
    <w:rsid w:val="00AA1ED6"/>
    <w:rsid w:val="00AA43BF"/>
    <w:rsid w:val="00AA51D6"/>
    <w:rsid w:val="00AA63D9"/>
    <w:rsid w:val="00AB0AE7"/>
    <w:rsid w:val="00AB0BC8"/>
    <w:rsid w:val="00AB11CA"/>
    <w:rsid w:val="00AB14D9"/>
    <w:rsid w:val="00AB4AB8"/>
    <w:rsid w:val="00AB655E"/>
    <w:rsid w:val="00AB6D46"/>
    <w:rsid w:val="00AB7B18"/>
    <w:rsid w:val="00AC007F"/>
    <w:rsid w:val="00AC159C"/>
    <w:rsid w:val="00AC2C1F"/>
    <w:rsid w:val="00AC2ECD"/>
    <w:rsid w:val="00AC3119"/>
    <w:rsid w:val="00AC3FAB"/>
    <w:rsid w:val="00AC49FB"/>
    <w:rsid w:val="00AC5A10"/>
    <w:rsid w:val="00AD0AA3"/>
    <w:rsid w:val="00AD15C1"/>
    <w:rsid w:val="00AD1BAE"/>
    <w:rsid w:val="00AD3C9E"/>
    <w:rsid w:val="00AD3F94"/>
    <w:rsid w:val="00AD4A5A"/>
    <w:rsid w:val="00AD5605"/>
    <w:rsid w:val="00AE1581"/>
    <w:rsid w:val="00AE27AC"/>
    <w:rsid w:val="00AE40E0"/>
    <w:rsid w:val="00AE4DBA"/>
    <w:rsid w:val="00AE4F07"/>
    <w:rsid w:val="00AF1C5D"/>
    <w:rsid w:val="00AF20DE"/>
    <w:rsid w:val="00AF42D7"/>
    <w:rsid w:val="00AF6CB5"/>
    <w:rsid w:val="00B00123"/>
    <w:rsid w:val="00B00417"/>
    <w:rsid w:val="00B006FE"/>
    <w:rsid w:val="00B007CB"/>
    <w:rsid w:val="00B017A3"/>
    <w:rsid w:val="00B02139"/>
    <w:rsid w:val="00B02AA9"/>
    <w:rsid w:val="00B02FA3"/>
    <w:rsid w:val="00B05084"/>
    <w:rsid w:val="00B157F9"/>
    <w:rsid w:val="00B167F1"/>
    <w:rsid w:val="00B1772D"/>
    <w:rsid w:val="00B20256"/>
    <w:rsid w:val="00B20D09"/>
    <w:rsid w:val="00B20E32"/>
    <w:rsid w:val="00B25A92"/>
    <w:rsid w:val="00B262CF"/>
    <w:rsid w:val="00B263B0"/>
    <w:rsid w:val="00B2763F"/>
    <w:rsid w:val="00B27AAC"/>
    <w:rsid w:val="00B30929"/>
    <w:rsid w:val="00B372AA"/>
    <w:rsid w:val="00B40445"/>
    <w:rsid w:val="00B41888"/>
    <w:rsid w:val="00B42BDB"/>
    <w:rsid w:val="00B45A52"/>
    <w:rsid w:val="00B46175"/>
    <w:rsid w:val="00B5105F"/>
    <w:rsid w:val="00B54BA7"/>
    <w:rsid w:val="00B55570"/>
    <w:rsid w:val="00B56AFB"/>
    <w:rsid w:val="00B572DC"/>
    <w:rsid w:val="00B60372"/>
    <w:rsid w:val="00B628B0"/>
    <w:rsid w:val="00B62AAA"/>
    <w:rsid w:val="00B63CAC"/>
    <w:rsid w:val="00B649A7"/>
    <w:rsid w:val="00B65ABE"/>
    <w:rsid w:val="00B664C7"/>
    <w:rsid w:val="00B67818"/>
    <w:rsid w:val="00B67CAC"/>
    <w:rsid w:val="00B72D4F"/>
    <w:rsid w:val="00B739F6"/>
    <w:rsid w:val="00B76C7F"/>
    <w:rsid w:val="00B77B70"/>
    <w:rsid w:val="00B80867"/>
    <w:rsid w:val="00B809C2"/>
    <w:rsid w:val="00B81A6C"/>
    <w:rsid w:val="00B85DE5"/>
    <w:rsid w:val="00B85FD1"/>
    <w:rsid w:val="00B90F73"/>
    <w:rsid w:val="00B924C8"/>
    <w:rsid w:val="00B93B59"/>
    <w:rsid w:val="00B9406A"/>
    <w:rsid w:val="00B9465A"/>
    <w:rsid w:val="00B96F61"/>
    <w:rsid w:val="00BA2280"/>
    <w:rsid w:val="00BA23D5"/>
    <w:rsid w:val="00BA2A08"/>
    <w:rsid w:val="00BA4212"/>
    <w:rsid w:val="00BA56D2"/>
    <w:rsid w:val="00BA73CA"/>
    <w:rsid w:val="00BA76E0"/>
    <w:rsid w:val="00BB0088"/>
    <w:rsid w:val="00BB2A25"/>
    <w:rsid w:val="00BB40A4"/>
    <w:rsid w:val="00BB51E9"/>
    <w:rsid w:val="00BC0FDC"/>
    <w:rsid w:val="00BC3053"/>
    <w:rsid w:val="00BC4D2E"/>
    <w:rsid w:val="00BD48AC"/>
    <w:rsid w:val="00BD5F1A"/>
    <w:rsid w:val="00BE0F16"/>
    <w:rsid w:val="00BE1234"/>
    <w:rsid w:val="00BE2FA6"/>
    <w:rsid w:val="00BE333F"/>
    <w:rsid w:val="00BE4810"/>
    <w:rsid w:val="00BE4AD5"/>
    <w:rsid w:val="00BE7406"/>
    <w:rsid w:val="00BE7603"/>
    <w:rsid w:val="00BF3279"/>
    <w:rsid w:val="00BF74C7"/>
    <w:rsid w:val="00BF7AD0"/>
    <w:rsid w:val="00C015F1"/>
    <w:rsid w:val="00C01A21"/>
    <w:rsid w:val="00C01F33"/>
    <w:rsid w:val="00C02147"/>
    <w:rsid w:val="00C02CC6"/>
    <w:rsid w:val="00C040F7"/>
    <w:rsid w:val="00C041B0"/>
    <w:rsid w:val="00C044AB"/>
    <w:rsid w:val="00C05706"/>
    <w:rsid w:val="00C07377"/>
    <w:rsid w:val="00C10478"/>
    <w:rsid w:val="00C12107"/>
    <w:rsid w:val="00C14617"/>
    <w:rsid w:val="00C14D4B"/>
    <w:rsid w:val="00C154BB"/>
    <w:rsid w:val="00C179BD"/>
    <w:rsid w:val="00C2011B"/>
    <w:rsid w:val="00C250FD"/>
    <w:rsid w:val="00C26BDE"/>
    <w:rsid w:val="00C26FAA"/>
    <w:rsid w:val="00C279B5"/>
    <w:rsid w:val="00C27C45"/>
    <w:rsid w:val="00C3719D"/>
    <w:rsid w:val="00C379C1"/>
    <w:rsid w:val="00C51EEF"/>
    <w:rsid w:val="00C54995"/>
    <w:rsid w:val="00C54D41"/>
    <w:rsid w:val="00C60783"/>
    <w:rsid w:val="00C60EDF"/>
    <w:rsid w:val="00C64672"/>
    <w:rsid w:val="00C701FA"/>
    <w:rsid w:val="00C70697"/>
    <w:rsid w:val="00C71BFC"/>
    <w:rsid w:val="00C72EF4"/>
    <w:rsid w:val="00C743E5"/>
    <w:rsid w:val="00C759A5"/>
    <w:rsid w:val="00C75D2F"/>
    <w:rsid w:val="00C764EC"/>
    <w:rsid w:val="00C767BE"/>
    <w:rsid w:val="00C76963"/>
    <w:rsid w:val="00C76E3C"/>
    <w:rsid w:val="00C81568"/>
    <w:rsid w:val="00C9027A"/>
    <w:rsid w:val="00C9068E"/>
    <w:rsid w:val="00C9381D"/>
    <w:rsid w:val="00C938E5"/>
    <w:rsid w:val="00C93C4B"/>
    <w:rsid w:val="00C944AB"/>
    <w:rsid w:val="00C95B40"/>
    <w:rsid w:val="00C9773E"/>
    <w:rsid w:val="00CA1ED8"/>
    <w:rsid w:val="00CB06CA"/>
    <w:rsid w:val="00CB1F63"/>
    <w:rsid w:val="00CB27C6"/>
    <w:rsid w:val="00CB7170"/>
    <w:rsid w:val="00CC040E"/>
    <w:rsid w:val="00CC0D77"/>
    <w:rsid w:val="00CC111F"/>
    <w:rsid w:val="00CC2011"/>
    <w:rsid w:val="00CC3EA0"/>
    <w:rsid w:val="00CC5BCD"/>
    <w:rsid w:val="00CC7B45"/>
    <w:rsid w:val="00CD0E9D"/>
    <w:rsid w:val="00CD1188"/>
    <w:rsid w:val="00CD1917"/>
    <w:rsid w:val="00CD2ED1"/>
    <w:rsid w:val="00CD337B"/>
    <w:rsid w:val="00CD3B4F"/>
    <w:rsid w:val="00CE0424"/>
    <w:rsid w:val="00CE0C79"/>
    <w:rsid w:val="00CE2FD1"/>
    <w:rsid w:val="00CE3F4A"/>
    <w:rsid w:val="00CE7561"/>
    <w:rsid w:val="00CF0218"/>
    <w:rsid w:val="00CF11FA"/>
    <w:rsid w:val="00CF1354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18A0"/>
    <w:rsid w:val="00D13135"/>
    <w:rsid w:val="00D13E4E"/>
    <w:rsid w:val="00D239A7"/>
    <w:rsid w:val="00D23F47"/>
    <w:rsid w:val="00D3005B"/>
    <w:rsid w:val="00D326D3"/>
    <w:rsid w:val="00D340E1"/>
    <w:rsid w:val="00D36E71"/>
    <w:rsid w:val="00D37371"/>
    <w:rsid w:val="00D37D87"/>
    <w:rsid w:val="00D40B33"/>
    <w:rsid w:val="00D4318F"/>
    <w:rsid w:val="00D438BF"/>
    <w:rsid w:val="00D440F8"/>
    <w:rsid w:val="00D46379"/>
    <w:rsid w:val="00D46E6C"/>
    <w:rsid w:val="00D500B1"/>
    <w:rsid w:val="00D5303D"/>
    <w:rsid w:val="00D546FF"/>
    <w:rsid w:val="00D55AD5"/>
    <w:rsid w:val="00D576CA"/>
    <w:rsid w:val="00D60E13"/>
    <w:rsid w:val="00D61AF5"/>
    <w:rsid w:val="00D62CD5"/>
    <w:rsid w:val="00D6435F"/>
    <w:rsid w:val="00D652B5"/>
    <w:rsid w:val="00D654B8"/>
    <w:rsid w:val="00D65A4C"/>
    <w:rsid w:val="00D66155"/>
    <w:rsid w:val="00D66434"/>
    <w:rsid w:val="00D66880"/>
    <w:rsid w:val="00D668B2"/>
    <w:rsid w:val="00D679B2"/>
    <w:rsid w:val="00D708B0"/>
    <w:rsid w:val="00D70E73"/>
    <w:rsid w:val="00D72831"/>
    <w:rsid w:val="00D749C9"/>
    <w:rsid w:val="00D760CF"/>
    <w:rsid w:val="00D767BC"/>
    <w:rsid w:val="00D76B4D"/>
    <w:rsid w:val="00D77B1D"/>
    <w:rsid w:val="00D8021F"/>
    <w:rsid w:val="00D80383"/>
    <w:rsid w:val="00D8234B"/>
    <w:rsid w:val="00D823C6"/>
    <w:rsid w:val="00D86B11"/>
    <w:rsid w:val="00D86CA3"/>
    <w:rsid w:val="00D871CE"/>
    <w:rsid w:val="00D873F3"/>
    <w:rsid w:val="00D904AF"/>
    <w:rsid w:val="00D9196D"/>
    <w:rsid w:val="00D92982"/>
    <w:rsid w:val="00D96606"/>
    <w:rsid w:val="00DA0C42"/>
    <w:rsid w:val="00DA305E"/>
    <w:rsid w:val="00DA5007"/>
    <w:rsid w:val="00DA5417"/>
    <w:rsid w:val="00DA56E8"/>
    <w:rsid w:val="00DB0A9F"/>
    <w:rsid w:val="00DB0AB1"/>
    <w:rsid w:val="00DB377D"/>
    <w:rsid w:val="00DC1CA4"/>
    <w:rsid w:val="00DC2D36"/>
    <w:rsid w:val="00DC53EF"/>
    <w:rsid w:val="00DC6807"/>
    <w:rsid w:val="00DD2997"/>
    <w:rsid w:val="00DD650D"/>
    <w:rsid w:val="00DD6B05"/>
    <w:rsid w:val="00DE1423"/>
    <w:rsid w:val="00DE3616"/>
    <w:rsid w:val="00DE5557"/>
    <w:rsid w:val="00DE5608"/>
    <w:rsid w:val="00DE58D0"/>
    <w:rsid w:val="00DE654F"/>
    <w:rsid w:val="00DE7AE3"/>
    <w:rsid w:val="00DF0B6E"/>
    <w:rsid w:val="00DF15E0"/>
    <w:rsid w:val="00DF37A0"/>
    <w:rsid w:val="00DF4E35"/>
    <w:rsid w:val="00DF5C56"/>
    <w:rsid w:val="00DF61C5"/>
    <w:rsid w:val="00DF67D4"/>
    <w:rsid w:val="00E058E2"/>
    <w:rsid w:val="00E06007"/>
    <w:rsid w:val="00E10DE7"/>
    <w:rsid w:val="00E110E7"/>
    <w:rsid w:val="00E11B20"/>
    <w:rsid w:val="00E12235"/>
    <w:rsid w:val="00E134E7"/>
    <w:rsid w:val="00E17FA2"/>
    <w:rsid w:val="00E215A5"/>
    <w:rsid w:val="00E22330"/>
    <w:rsid w:val="00E226D4"/>
    <w:rsid w:val="00E22C8E"/>
    <w:rsid w:val="00E23A2A"/>
    <w:rsid w:val="00E23D35"/>
    <w:rsid w:val="00E25670"/>
    <w:rsid w:val="00E30B5A"/>
    <w:rsid w:val="00E3123D"/>
    <w:rsid w:val="00E31461"/>
    <w:rsid w:val="00E31D43"/>
    <w:rsid w:val="00E32344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0C00"/>
    <w:rsid w:val="00E51EF3"/>
    <w:rsid w:val="00E53B75"/>
    <w:rsid w:val="00E54E3B"/>
    <w:rsid w:val="00E559C6"/>
    <w:rsid w:val="00E57565"/>
    <w:rsid w:val="00E57E7D"/>
    <w:rsid w:val="00E63838"/>
    <w:rsid w:val="00E64434"/>
    <w:rsid w:val="00E67C51"/>
    <w:rsid w:val="00E722E6"/>
    <w:rsid w:val="00E72EFC"/>
    <w:rsid w:val="00E747FB"/>
    <w:rsid w:val="00E758EC"/>
    <w:rsid w:val="00E8234C"/>
    <w:rsid w:val="00E8323B"/>
    <w:rsid w:val="00E83AA9"/>
    <w:rsid w:val="00E84055"/>
    <w:rsid w:val="00E84485"/>
    <w:rsid w:val="00E85928"/>
    <w:rsid w:val="00E871B7"/>
    <w:rsid w:val="00E87822"/>
    <w:rsid w:val="00E87D18"/>
    <w:rsid w:val="00E90395"/>
    <w:rsid w:val="00E90B1C"/>
    <w:rsid w:val="00E90E49"/>
    <w:rsid w:val="00E917F9"/>
    <w:rsid w:val="00E922A7"/>
    <w:rsid w:val="00E9291C"/>
    <w:rsid w:val="00E93FFE"/>
    <w:rsid w:val="00E948E8"/>
    <w:rsid w:val="00E94F8A"/>
    <w:rsid w:val="00E962F4"/>
    <w:rsid w:val="00E97632"/>
    <w:rsid w:val="00EA0D32"/>
    <w:rsid w:val="00EA1A48"/>
    <w:rsid w:val="00EA471E"/>
    <w:rsid w:val="00EA4CC3"/>
    <w:rsid w:val="00EA5F86"/>
    <w:rsid w:val="00EA7A41"/>
    <w:rsid w:val="00EB077B"/>
    <w:rsid w:val="00EB4928"/>
    <w:rsid w:val="00EB4D0A"/>
    <w:rsid w:val="00EB4EA2"/>
    <w:rsid w:val="00EC236F"/>
    <w:rsid w:val="00EC27C6"/>
    <w:rsid w:val="00EC4207"/>
    <w:rsid w:val="00EC5653"/>
    <w:rsid w:val="00EC60B5"/>
    <w:rsid w:val="00EC71CE"/>
    <w:rsid w:val="00ED0044"/>
    <w:rsid w:val="00ED1006"/>
    <w:rsid w:val="00ED222F"/>
    <w:rsid w:val="00ED5417"/>
    <w:rsid w:val="00EE500A"/>
    <w:rsid w:val="00EE7987"/>
    <w:rsid w:val="00EF18FE"/>
    <w:rsid w:val="00EF5787"/>
    <w:rsid w:val="00EF5AB5"/>
    <w:rsid w:val="00EF60D0"/>
    <w:rsid w:val="00F020AC"/>
    <w:rsid w:val="00F0528D"/>
    <w:rsid w:val="00F06C67"/>
    <w:rsid w:val="00F06DFD"/>
    <w:rsid w:val="00F071D1"/>
    <w:rsid w:val="00F07533"/>
    <w:rsid w:val="00F10629"/>
    <w:rsid w:val="00F127BB"/>
    <w:rsid w:val="00F15FA5"/>
    <w:rsid w:val="00F16DB6"/>
    <w:rsid w:val="00F17710"/>
    <w:rsid w:val="00F17DB6"/>
    <w:rsid w:val="00F209B7"/>
    <w:rsid w:val="00F216F1"/>
    <w:rsid w:val="00F21A76"/>
    <w:rsid w:val="00F22DFF"/>
    <w:rsid w:val="00F2376F"/>
    <w:rsid w:val="00F23C17"/>
    <w:rsid w:val="00F243D8"/>
    <w:rsid w:val="00F24B7A"/>
    <w:rsid w:val="00F30828"/>
    <w:rsid w:val="00F313D6"/>
    <w:rsid w:val="00F341EB"/>
    <w:rsid w:val="00F35D17"/>
    <w:rsid w:val="00F40F0C"/>
    <w:rsid w:val="00F434FA"/>
    <w:rsid w:val="00F46E1D"/>
    <w:rsid w:val="00F4766C"/>
    <w:rsid w:val="00F47E93"/>
    <w:rsid w:val="00F507D1"/>
    <w:rsid w:val="00F5085D"/>
    <w:rsid w:val="00F519CE"/>
    <w:rsid w:val="00F51ADA"/>
    <w:rsid w:val="00F51AF2"/>
    <w:rsid w:val="00F56502"/>
    <w:rsid w:val="00F607C5"/>
    <w:rsid w:val="00F60DEA"/>
    <w:rsid w:val="00F6302A"/>
    <w:rsid w:val="00F631A4"/>
    <w:rsid w:val="00F64C2B"/>
    <w:rsid w:val="00F651BE"/>
    <w:rsid w:val="00F65208"/>
    <w:rsid w:val="00F668CE"/>
    <w:rsid w:val="00F6716C"/>
    <w:rsid w:val="00F67F53"/>
    <w:rsid w:val="00F703BE"/>
    <w:rsid w:val="00F71F69"/>
    <w:rsid w:val="00F72052"/>
    <w:rsid w:val="00F72B72"/>
    <w:rsid w:val="00F74BB9"/>
    <w:rsid w:val="00F75582"/>
    <w:rsid w:val="00F75A7F"/>
    <w:rsid w:val="00F7628D"/>
    <w:rsid w:val="00F76EFA"/>
    <w:rsid w:val="00F804BE"/>
    <w:rsid w:val="00F817CE"/>
    <w:rsid w:val="00F826C7"/>
    <w:rsid w:val="00F83776"/>
    <w:rsid w:val="00F8456C"/>
    <w:rsid w:val="00F859D8"/>
    <w:rsid w:val="00F868F5"/>
    <w:rsid w:val="00F9056A"/>
    <w:rsid w:val="00F90F8D"/>
    <w:rsid w:val="00F92782"/>
    <w:rsid w:val="00F93AA9"/>
    <w:rsid w:val="00F9668D"/>
    <w:rsid w:val="00F968BD"/>
    <w:rsid w:val="00F96985"/>
    <w:rsid w:val="00F97838"/>
    <w:rsid w:val="00FA1026"/>
    <w:rsid w:val="00FA2BB3"/>
    <w:rsid w:val="00FA5FDC"/>
    <w:rsid w:val="00FA7DB4"/>
    <w:rsid w:val="00FB4C80"/>
    <w:rsid w:val="00FB6A6A"/>
    <w:rsid w:val="00FC3CC3"/>
    <w:rsid w:val="00FC4AD0"/>
    <w:rsid w:val="00FC7429"/>
    <w:rsid w:val="00FD07F6"/>
    <w:rsid w:val="00FD1EC8"/>
    <w:rsid w:val="00FD3FB3"/>
    <w:rsid w:val="00FD46EF"/>
    <w:rsid w:val="00FD47ED"/>
    <w:rsid w:val="00FD696C"/>
    <w:rsid w:val="00FD74DB"/>
    <w:rsid w:val="00FD7660"/>
    <w:rsid w:val="00FE0655"/>
    <w:rsid w:val="00FE2365"/>
    <w:rsid w:val="00FE45B4"/>
    <w:rsid w:val="00FE4C7B"/>
    <w:rsid w:val="00FE7336"/>
    <w:rsid w:val="00FE787C"/>
    <w:rsid w:val="00FF45A5"/>
    <w:rsid w:val="00FF5C91"/>
    <w:rsid w:val="00FF6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FF5F1DCE-1485-4714-B054-67BFEA53D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433E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1433E3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433E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1433E3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FD46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265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5NUHHDQN7SK2-1-178266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https://ericoll.internal.ericsson.com/sites/star/_layouts/DocIdRedir.aspx?ID=5NUHHDQN7SK2-1-178266</Url>
      <Description>5NUHHDQN7SK2-1-178266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D4A97-4DF0-41CB-98BE-0CABD63D0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http://schemas.microsoft.com/sharepoint/v4"/>
    <ds:schemaRef ds:uri="7789c8df-cd92-43c1-8a83-195dbc0f0a0a"/>
  </ds:schemaRefs>
</ds:datastoreItem>
</file>

<file path=customXml/itemProps5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209D2E7-5514-4459-BF57-CEE5BB2BB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</TotalTime>
  <Pages>2</Pages>
  <Words>622</Words>
  <Characters>3302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 user</dc:creator>
  <cp:keywords>Ericsson; TDoc; 3GPP</cp:keywords>
  <cp:lastModifiedBy>Ericsson 6</cp:lastModifiedBy>
  <cp:revision>3</cp:revision>
  <cp:lastPrinted>2008-01-31T06:09:00Z</cp:lastPrinted>
  <dcterms:created xsi:type="dcterms:W3CDTF">2017-09-29T20:11:00Z</dcterms:created>
  <dcterms:modified xsi:type="dcterms:W3CDTF">2017-09-29T20:12:00Z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54f59fdb-f25d-473c-870a-bdf5da731a0b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