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8D47D" w14:textId="5D8B4D71" w:rsidR="00364049" w:rsidRDefault="00364049" w:rsidP="00364049">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130</w:t>
      </w:r>
      <w:r>
        <w:rPr>
          <w:b/>
          <w:i/>
          <w:sz w:val="28"/>
        </w:rPr>
        <w:tab/>
      </w:r>
      <w:r>
        <w:rPr>
          <w:rFonts w:eastAsia="宋体" w:hint="eastAsia"/>
          <w:b/>
          <w:sz w:val="24"/>
          <w:lang w:val="en-US" w:eastAsia="zh-CN"/>
        </w:rPr>
        <w:t>R3-25</w:t>
      </w:r>
      <w:r w:rsidR="00C1185A">
        <w:rPr>
          <w:rFonts w:eastAsia="宋体"/>
          <w:b/>
          <w:sz w:val="24"/>
          <w:lang w:val="en-US" w:eastAsia="zh-CN"/>
        </w:rPr>
        <w:t>8595</w:t>
      </w:r>
    </w:p>
    <w:p w14:paraId="272CA83D" w14:textId="77777777" w:rsidR="00364049" w:rsidRDefault="00364049" w:rsidP="00364049">
      <w:pPr>
        <w:tabs>
          <w:tab w:val="right" w:pos="9639"/>
        </w:tabs>
        <w:rPr>
          <w:rFonts w:ascii="Arial" w:hAnsi="Arial"/>
          <w:b/>
          <w:sz w:val="24"/>
          <w:lang w:val="en-US"/>
        </w:rPr>
      </w:pPr>
      <w:r>
        <w:rPr>
          <w:rFonts w:ascii="Arial" w:eastAsia="宋体" w:hAnsi="Arial"/>
          <w:b/>
          <w:sz w:val="24"/>
          <w:lang w:val="en-US" w:eastAsia="zh-CN"/>
        </w:rPr>
        <w:t>D</w:t>
      </w:r>
      <w:r>
        <w:rPr>
          <w:rFonts w:ascii="Arial" w:eastAsia="宋体" w:hAnsi="Arial" w:hint="eastAsia"/>
          <w:b/>
          <w:sz w:val="24"/>
          <w:lang w:val="en-US" w:eastAsia="zh-CN"/>
        </w:rPr>
        <w:t>allas</w:t>
      </w:r>
      <w:r w:rsidRPr="00151AF9">
        <w:rPr>
          <w:rFonts w:ascii="Arial" w:hAnsi="Arial"/>
          <w:b/>
          <w:sz w:val="24"/>
          <w:lang w:val="en-US" w:eastAsia="zh-CN"/>
        </w:rPr>
        <w:t xml:space="preserve">, </w:t>
      </w:r>
      <w:r>
        <w:rPr>
          <w:rFonts w:ascii="Arial" w:eastAsia="宋体" w:hAnsi="Arial" w:hint="eastAsia"/>
          <w:b/>
          <w:sz w:val="24"/>
          <w:lang w:val="en-US" w:eastAsia="zh-CN"/>
        </w:rPr>
        <w:t>US</w:t>
      </w:r>
      <w:r>
        <w:rPr>
          <w:rFonts w:ascii="Arial" w:hAnsi="Arial" w:hint="eastAsia"/>
          <w:b/>
          <w:sz w:val="24"/>
          <w:lang w:val="en-US" w:eastAsia="zh-CN"/>
        </w:rPr>
        <w:t xml:space="preserve">, </w:t>
      </w:r>
      <w:r>
        <w:rPr>
          <w:rFonts w:ascii="Arial" w:eastAsia="宋体" w:hAnsi="Arial" w:hint="eastAsia"/>
          <w:b/>
          <w:sz w:val="24"/>
          <w:lang w:val="en-US" w:eastAsia="zh-CN"/>
        </w:rPr>
        <w:t>17</w:t>
      </w:r>
      <w:r>
        <w:rPr>
          <w:rFonts w:ascii="Arial" w:hAnsi="Arial"/>
          <w:b/>
          <w:sz w:val="24"/>
          <w:lang w:val="en-US" w:eastAsia="zh-CN"/>
        </w:rPr>
        <w:t>-</w:t>
      </w:r>
      <w:r>
        <w:rPr>
          <w:rFonts w:ascii="Arial" w:eastAsia="宋体" w:hAnsi="Arial" w:hint="eastAsia"/>
          <w:b/>
          <w:sz w:val="24"/>
          <w:lang w:val="en-US" w:eastAsia="zh-CN"/>
        </w:rPr>
        <w:t>21</w:t>
      </w:r>
      <w:r>
        <w:rPr>
          <w:rFonts w:ascii="Arial" w:hAnsi="Arial"/>
          <w:b/>
          <w:sz w:val="24"/>
          <w:lang w:val="en-US" w:eastAsia="zh-CN"/>
        </w:rPr>
        <w:t xml:space="preserve"> </w:t>
      </w:r>
      <w:r w:rsidRPr="00A61067">
        <w:rPr>
          <w:rFonts w:ascii="Arial" w:eastAsia="宋体" w:hAnsi="Arial"/>
          <w:b/>
          <w:sz w:val="24"/>
          <w:lang w:val="en-US" w:eastAsia="zh-CN"/>
        </w:rPr>
        <w:t>November</w:t>
      </w:r>
      <w:r>
        <w:rPr>
          <w:rFonts w:ascii="Arial" w:hAnsi="Arial" w:hint="eastAsia"/>
          <w:b/>
          <w:sz w:val="24"/>
          <w:lang w:val="en-US" w:eastAsia="zh-CN"/>
        </w:rPr>
        <w:t>, 2025</w:t>
      </w:r>
    </w:p>
    <w:p w14:paraId="286DDB1E" w14:textId="77777777" w:rsidR="00700FB9" w:rsidRPr="00DA396C" w:rsidRDefault="00700FB9" w:rsidP="00700FB9">
      <w:pPr>
        <w:jc w:val="both"/>
        <w:rPr>
          <w:rFonts w:ascii="Calibri" w:eastAsia="Batang" w:hAnsi="Calibri" w:cs="Calibri"/>
          <w:color w:val="000000"/>
          <w:sz w:val="24"/>
          <w:szCs w:val="24"/>
        </w:rPr>
      </w:pPr>
    </w:p>
    <w:p w14:paraId="197BE2CB" w14:textId="5FBF80E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364049">
        <w:rPr>
          <w:rFonts w:ascii="Arial" w:hAnsi="Arial"/>
          <w:sz w:val="24"/>
          <w:lang w:eastAsia="zh-CN"/>
        </w:rPr>
        <w:t>9</w:t>
      </w:r>
      <w:r w:rsidR="00E23F48">
        <w:rPr>
          <w:rFonts w:ascii="Arial" w:hAnsi="Arial"/>
          <w:sz w:val="24"/>
          <w:lang w:eastAsia="zh-CN"/>
        </w:rPr>
        <w:t>.</w:t>
      </w:r>
      <w:r w:rsidR="002908AF">
        <w:rPr>
          <w:rFonts w:ascii="Arial" w:hAnsi="Arial"/>
          <w:sz w:val="24"/>
          <w:lang w:eastAsia="zh-CN"/>
        </w:rPr>
        <w:t>2</w:t>
      </w:r>
      <w:r w:rsidR="00364049">
        <w:rPr>
          <w:rFonts w:ascii="Arial" w:hAnsi="Arial"/>
          <w:sz w:val="24"/>
          <w:lang w:eastAsia="zh-CN"/>
        </w:rPr>
        <w:t>.7</w:t>
      </w:r>
    </w:p>
    <w:p w14:paraId="40B857DE" w14:textId="5544D102"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C5618A">
        <w:rPr>
          <w:rFonts w:ascii="Arial" w:hAnsi="Arial"/>
          <w:sz w:val="24"/>
          <w:lang w:eastAsia="zh-CN"/>
        </w:rPr>
        <w:t>, Huawei, CMCC</w:t>
      </w:r>
    </w:p>
    <w:p w14:paraId="7B0FBC7B" w14:textId="53B1FE04"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364049">
        <w:rPr>
          <w:rFonts w:ascii="Arial" w:hAnsi="Arial"/>
          <w:sz w:val="24"/>
        </w:rPr>
        <w:t>the encoding of AIOTF identifier</w:t>
      </w:r>
    </w:p>
    <w:p w14:paraId="25BEBCE9" w14:textId="043E6FC3"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64049">
        <w:rPr>
          <w:rFonts w:ascii="Arial" w:hAnsi="Arial"/>
          <w:sz w:val="24"/>
          <w:lang w:eastAsia="zh-CN"/>
        </w:rPr>
        <w:t>Agreement</w:t>
      </w:r>
    </w:p>
    <w:p w14:paraId="216204CC" w14:textId="77777777" w:rsidR="00A91319" w:rsidRPr="00FD47F0" w:rsidRDefault="00A91319" w:rsidP="00A91319">
      <w:pPr>
        <w:pStyle w:val="1"/>
        <w:rPr>
          <w:rFonts w:eastAsia="宋体"/>
          <w:lang w:eastAsia="zh-CN"/>
        </w:rPr>
      </w:pPr>
      <w:r w:rsidRPr="00FD47F0">
        <w:t>Introduction</w:t>
      </w:r>
    </w:p>
    <w:p w14:paraId="485ECAE5" w14:textId="60E4B563" w:rsidR="00E31C35" w:rsidRDefault="00ED616B" w:rsidP="004327E9">
      <w:pPr>
        <w:tabs>
          <w:tab w:val="left" w:pos="1327"/>
        </w:tabs>
        <w:jc w:val="both"/>
      </w:pPr>
      <w:r>
        <w:t>In last meeting</w:t>
      </w:r>
      <w:r w:rsidR="00F175BA">
        <w:t>,</w:t>
      </w:r>
      <w:r>
        <w:t xml:space="preserve"> the correction to TS 38.413 on </w:t>
      </w:r>
      <w:proofErr w:type="spellStart"/>
      <w:r>
        <w:t>AIoT</w:t>
      </w:r>
      <w:proofErr w:type="spellEnd"/>
      <w:r>
        <w:t xml:space="preserve"> leftovers on IE details has been endorsed in R3-257251</w:t>
      </w:r>
      <w:r w:rsidR="004C4FD2">
        <w:t xml:space="preserve"> [1]</w:t>
      </w:r>
      <w:r>
        <w:t>, wherein the IE type of AIOTF Identifier IE is defined as OCTET STRING (</w:t>
      </w:r>
      <w:proofErr w:type="gramStart"/>
      <w:r>
        <w:t>SIZE(</w:t>
      </w:r>
      <w:proofErr w:type="gramEnd"/>
      <w:r>
        <w:t>32)).</w:t>
      </w:r>
    </w:p>
    <w:p w14:paraId="23BA9076" w14:textId="3090BC1D" w:rsidR="009F2DF8" w:rsidRPr="002070AA" w:rsidRDefault="009F2DF8" w:rsidP="002070AA">
      <w:r>
        <w:t xml:space="preserve">In this </w:t>
      </w:r>
      <w:r w:rsidR="001340BC">
        <w:t xml:space="preserve">contribution, we </w:t>
      </w:r>
      <w:r w:rsidR="00ED616B">
        <w:t>further check the details of the encoding of the AIOTF Identifier IE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2C5AB5D" w14:textId="1754132B" w:rsidR="008357B6" w:rsidRDefault="00460A20" w:rsidP="009670D6">
      <w:pPr>
        <w:rPr>
          <w:rFonts w:eastAsiaTheme="minorEastAsia"/>
          <w:lang w:eastAsia="zh-CN"/>
        </w:rPr>
      </w:pPr>
      <w:bookmarkStart w:id="0" w:name="OLE_LINK5"/>
      <w:r>
        <w:rPr>
          <w:rFonts w:eastAsiaTheme="minorEastAsia"/>
          <w:lang w:eastAsia="zh-CN"/>
        </w:rPr>
        <w:t xml:space="preserve">In the endorsed CR in R3-257251, the AIOTF Identifier is corrected as follows, i.e. adding </w:t>
      </w:r>
      <w:proofErr w:type="gramStart"/>
      <w:r>
        <w:rPr>
          <w:rFonts w:eastAsiaTheme="minorEastAsia"/>
          <w:lang w:eastAsia="zh-CN"/>
        </w:rPr>
        <w:t>SIZE(</w:t>
      </w:r>
      <w:proofErr w:type="gramEnd"/>
      <w:r>
        <w:rPr>
          <w:rFonts w:eastAsiaTheme="minorEastAsia"/>
          <w:lang w:eastAsia="zh-CN"/>
        </w:rPr>
        <w:t>32) to the OCTET STRING,</w:t>
      </w:r>
    </w:p>
    <w:p w14:paraId="796E11D3" w14:textId="77777777" w:rsidR="00460A20" w:rsidRPr="001D2900" w:rsidRDefault="00460A20" w:rsidP="00460A20">
      <w:pPr>
        <w:pStyle w:val="4"/>
        <w:spacing w:after="240"/>
        <w:rPr>
          <w:rFonts w:eastAsia="Batang"/>
          <w:i/>
          <w:iCs/>
        </w:rPr>
      </w:pPr>
      <w:bookmarkStart w:id="1" w:name="_Hlk208476302"/>
      <w:bookmarkStart w:id="2" w:name="_Toc209706845"/>
      <w:r w:rsidRPr="001D2900">
        <w:rPr>
          <w:rFonts w:eastAsia="Batang"/>
          <w:i/>
          <w:iCs/>
        </w:rPr>
        <w:t>9.3.3.70</w:t>
      </w:r>
      <w:r w:rsidRPr="001D2900">
        <w:rPr>
          <w:rFonts w:eastAsia="Batang"/>
          <w:i/>
          <w:iCs/>
        </w:rPr>
        <w:tab/>
        <w:t>AIOTF Identifier</w:t>
      </w:r>
      <w:bookmarkEnd w:id="1"/>
      <w:bookmarkEnd w:id="2"/>
    </w:p>
    <w:p w14:paraId="0EAED3A7" w14:textId="77777777" w:rsidR="00460A20" w:rsidRPr="001D2900" w:rsidRDefault="00460A20" w:rsidP="00460A20">
      <w:pPr>
        <w:keepNext/>
        <w:rPr>
          <w:i/>
          <w:iCs/>
        </w:rPr>
      </w:pPr>
      <w:r w:rsidRPr="001D2900">
        <w:rPr>
          <w:i/>
          <w:iCs/>
        </w:rPr>
        <w:t xml:space="preserve">This IE uniquely identifies the </w:t>
      </w:r>
      <w:r w:rsidRPr="001D2900">
        <w:rPr>
          <w:rFonts w:eastAsia="Batang"/>
          <w:i/>
          <w:iCs/>
        </w:rPr>
        <w:t>AIOTF</w:t>
      </w:r>
      <w:r w:rsidRPr="001D2900">
        <w:rPr>
          <w:i/>
          <w:iCs/>
        </w:rPr>
        <w:t>.</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460A20" w:rsidRPr="001D2900" w14:paraId="5622339A" w14:textId="77777777" w:rsidTr="00747C12">
        <w:tc>
          <w:tcPr>
            <w:tcW w:w="2550" w:type="dxa"/>
            <w:tcBorders>
              <w:top w:val="single" w:sz="4" w:space="0" w:color="auto"/>
              <w:left w:val="single" w:sz="4" w:space="0" w:color="auto"/>
              <w:bottom w:val="single" w:sz="4" w:space="0" w:color="auto"/>
              <w:right w:val="single" w:sz="4" w:space="0" w:color="auto"/>
            </w:tcBorders>
            <w:hideMark/>
          </w:tcPr>
          <w:p w14:paraId="63FA54DB" w14:textId="77777777" w:rsidR="00460A20" w:rsidRPr="001D2900" w:rsidRDefault="00460A20" w:rsidP="00747C12">
            <w:pPr>
              <w:pStyle w:val="TAH"/>
              <w:rPr>
                <w:rFonts w:cs="Arial"/>
                <w:i/>
                <w:iCs/>
                <w:lang w:eastAsia="ja-JP"/>
              </w:rPr>
            </w:pPr>
            <w:r w:rsidRPr="001D2900">
              <w:rPr>
                <w:rFonts w:cs="Arial"/>
                <w:i/>
                <w:iCs/>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5962F53" w14:textId="77777777" w:rsidR="00460A20" w:rsidRPr="001D2900" w:rsidRDefault="00460A20" w:rsidP="00747C12">
            <w:pPr>
              <w:pStyle w:val="TAH"/>
              <w:rPr>
                <w:rFonts w:cs="Arial"/>
                <w:i/>
                <w:iCs/>
                <w:lang w:eastAsia="ja-JP"/>
              </w:rPr>
            </w:pPr>
            <w:r w:rsidRPr="001D2900">
              <w:rPr>
                <w:rFonts w:cs="Arial"/>
                <w:i/>
                <w:iCs/>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DA24DDB" w14:textId="77777777" w:rsidR="00460A20" w:rsidRPr="001D2900" w:rsidRDefault="00460A20" w:rsidP="00747C12">
            <w:pPr>
              <w:pStyle w:val="TAH"/>
              <w:rPr>
                <w:rFonts w:cs="Arial"/>
                <w:i/>
                <w:iCs/>
                <w:lang w:eastAsia="ja-JP"/>
              </w:rPr>
            </w:pPr>
            <w:r w:rsidRPr="001D2900">
              <w:rPr>
                <w:rFonts w:cs="Arial"/>
                <w:i/>
                <w:iCs/>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691A812" w14:textId="77777777" w:rsidR="00460A20" w:rsidRPr="001D2900" w:rsidRDefault="00460A20" w:rsidP="00747C12">
            <w:pPr>
              <w:pStyle w:val="TAH"/>
              <w:rPr>
                <w:rFonts w:cs="Arial"/>
                <w:i/>
                <w:iCs/>
                <w:lang w:eastAsia="ja-JP"/>
              </w:rPr>
            </w:pPr>
            <w:r w:rsidRPr="001D2900">
              <w:rPr>
                <w:rFonts w:cs="Arial"/>
                <w:i/>
                <w:iCs/>
                <w:lang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6CE98863" w14:textId="77777777" w:rsidR="00460A20" w:rsidRPr="001D2900" w:rsidRDefault="00460A20" w:rsidP="00747C12">
            <w:pPr>
              <w:pStyle w:val="TAH"/>
              <w:rPr>
                <w:rFonts w:cs="Arial"/>
                <w:i/>
                <w:iCs/>
                <w:lang w:eastAsia="ja-JP"/>
              </w:rPr>
            </w:pPr>
            <w:r w:rsidRPr="001D2900">
              <w:rPr>
                <w:rFonts w:cs="Arial"/>
                <w:i/>
                <w:iCs/>
                <w:lang w:eastAsia="ja-JP"/>
              </w:rPr>
              <w:t>Semantics description</w:t>
            </w:r>
          </w:p>
        </w:tc>
      </w:tr>
      <w:tr w:rsidR="00460A20" w:rsidRPr="001D2900" w14:paraId="44FC5AF6" w14:textId="77777777" w:rsidTr="00747C12">
        <w:tc>
          <w:tcPr>
            <w:tcW w:w="2550" w:type="dxa"/>
            <w:tcBorders>
              <w:top w:val="single" w:sz="4" w:space="0" w:color="auto"/>
              <w:left w:val="single" w:sz="4" w:space="0" w:color="auto"/>
              <w:bottom w:val="single" w:sz="4" w:space="0" w:color="auto"/>
              <w:right w:val="single" w:sz="4" w:space="0" w:color="auto"/>
            </w:tcBorders>
            <w:hideMark/>
          </w:tcPr>
          <w:p w14:paraId="79227BAD" w14:textId="77777777" w:rsidR="00460A20" w:rsidRPr="001D2900" w:rsidRDefault="00460A20" w:rsidP="00747C12">
            <w:pPr>
              <w:pStyle w:val="TAL"/>
              <w:rPr>
                <w:rFonts w:eastAsia="Batang" w:cs="Arial"/>
                <w:i/>
                <w:iCs/>
                <w:lang w:eastAsia="ja-JP"/>
              </w:rPr>
            </w:pPr>
            <w:r w:rsidRPr="001D2900">
              <w:rPr>
                <w:rFonts w:eastAsia="Batang"/>
                <w:i/>
                <w:iCs/>
              </w:rPr>
              <w:t>AIOTF Identifier</w:t>
            </w:r>
          </w:p>
        </w:tc>
        <w:tc>
          <w:tcPr>
            <w:tcW w:w="1020" w:type="dxa"/>
            <w:tcBorders>
              <w:top w:val="single" w:sz="4" w:space="0" w:color="auto"/>
              <w:left w:val="single" w:sz="4" w:space="0" w:color="auto"/>
              <w:bottom w:val="single" w:sz="4" w:space="0" w:color="auto"/>
              <w:right w:val="single" w:sz="4" w:space="0" w:color="auto"/>
            </w:tcBorders>
            <w:hideMark/>
          </w:tcPr>
          <w:p w14:paraId="3AEF88CB" w14:textId="77777777" w:rsidR="00460A20" w:rsidRPr="001D2900" w:rsidRDefault="00460A20" w:rsidP="00747C12">
            <w:pPr>
              <w:pStyle w:val="TAL"/>
              <w:rPr>
                <w:rFonts w:cs="Arial"/>
                <w:i/>
                <w:iCs/>
                <w:lang w:eastAsia="ja-JP"/>
              </w:rPr>
            </w:pPr>
            <w:r w:rsidRPr="001D2900">
              <w:rPr>
                <w:rFonts w:cs="Arial"/>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25FB1C9" w14:textId="77777777" w:rsidR="00460A20" w:rsidRPr="001D2900" w:rsidRDefault="00460A20" w:rsidP="00747C12">
            <w:pPr>
              <w:pStyle w:val="TAL"/>
              <w:rPr>
                <w:i/>
                <w:iCs/>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C341DEB" w14:textId="77777777" w:rsidR="00460A20" w:rsidRPr="001D2900" w:rsidRDefault="00460A20" w:rsidP="00747C12">
            <w:pPr>
              <w:pStyle w:val="TAL"/>
              <w:rPr>
                <w:i/>
                <w:iCs/>
                <w:lang w:eastAsia="ja-JP"/>
              </w:rPr>
            </w:pPr>
            <w:r w:rsidRPr="001D2900">
              <w:rPr>
                <w:rFonts w:cs="Arial"/>
                <w:i/>
                <w:iCs/>
              </w:rPr>
              <w:t xml:space="preserve">OCTET STRING </w:t>
            </w:r>
            <w:r w:rsidRPr="001D2900">
              <w:rPr>
                <w:rFonts w:cs="Arial"/>
                <w:i/>
                <w:iCs/>
                <w:lang w:eastAsia="ja-JP"/>
              </w:rPr>
              <w:t>(</w:t>
            </w:r>
            <w:proofErr w:type="gramStart"/>
            <w:r w:rsidRPr="001D2900">
              <w:rPr>
                <w:rFonts w:cs="Arial"/>
                <w:i/>
                <w:iCs/>
                <w:lang w:eastAsia="ja-JP"/>
              </w:rPr>
              <w:t>SIZE(</w:t>
            </w:r>
            <w:proofErr w:type="gramEnd"/>
            <w:r w:rsidRPr="001D2900">
              <w:rPr>
                <w:rFonts w:cs="Arial"/>
                <w:i/>
                <w:iCs/>
                <w:lang w:eastAsia="ja-JP"/>
              </w:rPr>
              <w:t>32))</w:t>
            </w:r>
          </w:p>
        </w:tc>
        <w:tc>
          <w:tcPr>
            <w:tcW w:w="2879" w:type="dxa"/>
            <w:tcBorders>
              <w:top w:val="single" w:sz="4" w:space="0" w:color="auto"/>
              <w:left w:val="single" w:sz="4" w:space="0" w:color="auto"/>
              <w:bottom w:val="single" w:sz="4" w:space="0" w:color="auto"/>
              <w:right w:val="single" w:sz="4" w:space="0" w:color="auto"/>
            </w:tcBorders>
            <w:hideMark/>
          </w:tcPr>
          <w:p w14:paraId="766CBF85" w14:textId="77777777" w:rsidR="00460A20" w:rsidRPr="001D2900" w:rsidRDefault="00460A20" w:rsidP="00747C12">
            <w:pPr>
              <w:pStyle w:val="TAL"/>
              <w:rPr>
                <w:i/>
                <w:iCs/>
                <w:lang w:eastAsia="ja-JP"/>
              </w:rPr>
            </w:pPr>
            <w:r w:rsidRPr="001D2900">
              <w:rPr>
                <w:i/>
                <w:iCs/>
                <w:lang w:eastAsia="zh-CN"/>
              </w:rPr>
              <w:t xml:space="preserve">Coded as the </w:t>
            </w:r>
            <w:proofErr w:type="spellStart"/>
            <w:r w:rsidRPr="001D2900">
              <w:rPr>
                <w:i/>
                <w:iCs/>
                <w:lang w:eastAsia="zh-CN"/>
              </w:rPr>
              <w:t>NfInstanceId</w:t>
            </w:r>
            <w:proofErr w:type="spellEnd"/>
            <w:r w:rsidRPr="001D2900">
              <w:rPr>
                <w:i/>
                <w:iCs/>
                <w:lang w:eastAsia="zh-CN"/>
              </w:rPr>
              <w:t xml:space="preserve"> IE defined in TS 29.571 [35].</w:t>
            </w:r>
          </w:p>
        </w:tc>
      </w:tr>
    </w:tbl>
    <w:p w14:paraId="203A5CC5" w14:textId="77777777" w:rsidR="00460A20" w:rsidRDefault="00460A20" w:rsidP="00460A20">
      <w:pPr>
        <w:rPr>
          <w:rFonts w:eastAsia="Malgun Gothic"/>
          <w:lang w:bidi="ar"/>
        </w:rPr>
      </w:pPr>
    </w:p>
    <w:p w14:paraId="0B2FB0E4" w14:textId="359A30AF" w:rsidR="00460A20" w:rsidRPr="00460A20" w:rsidRDefault="001D2900" w:rsidP="009670D6">
      <w:pPr>
        <w:rPr>
          <w:rFonts w:eastAsiaTheme="minorEastAsia"/>
          <w:lang w:eastAsia="zh-CN"/>
        </w:rPr>
      </w:pPr>
      <w:r>
        <w:rPr>
          <w:rFonts w:eastAsiaTheme="minorEastAsia" w:hint="eastAsia"/>
          <w:lang w:eastAsia="zh-CN"/>
        </w:rPr>
        <w:t>I</w:t>
      </w:r>
      <w:r>
        <w:rPr>
          <w:rFonts w:eastAsiaTheme="minorEastAsia"/>
          <w:lang w:eastAsia="zh-CN"/>
        </w:rPr>
        <w:t xml:space="preserve">n general, it is a common understanding that the AIOTF Identifier IE refers to the </w:t>
      </w:r>
      <w:proofErr w:type="spellStart"/>
      <w:r>
        <w:rPr>
          <w:rFonts w:eastAsiaTheme="minorEastAsia"/>
          <w:lang w:eastAsia="zh-CN"/>
        </w:rPr>
        <w:t>NfInstanceId</w:t>
      </w:r>
      <w:proofErr w:type="spellEnd"/>
      <w:r>
        <w:rPr>
          <w:rFonts w:eastAsiaTheme="minorEastAsia"/>
          <w:lang w:eastAsia="zh-CN"/>
        </w:rPr>
        <w:t xml:space="preserve"> IE which is defined in TS 29.571 [2]</w:t>
      </w:r>
      <w:r w:rsidR="00872812">
        <w:rPr>
          <w:rFonts w:eastAsiaTheme="minorEastAsia"/>
          <w:lang w:eastAsia="zh-CN"/>
        </w:rPr>
        <w:t>, sub-clause 5.3.2</w:t>
      </w:r>
      <w:r>
        <w:rPr>
          <w:rFonts w:eastAsiaTheme="minorEastAsia"/>
          <w:lang w:eastAsia="zh-CN"/>
        </w:rPr>
        <w:t xml:space="preserve"> as follows,</w:t>
      </w:r>
    </w:p>
    <w:tbl>
      <w:tblPr>
        <w:tblW w:w="4644" w:type="pct"/>
        <w:jc w:val="center"/>
        <w:tblLayout w:type="fixed"/>
        <w:tblCellMar>
          <w:left w:w="28" w:type="dxa"/>
          <w:right w:w="0" w:type="dxa"/>
        </w:tblCellMar>
        <w:tblLook w:val="0000" w:firstRow="0" w:lastRow="0" w:firstColumn="0" w:lastColumn="0" w:noHBand="0" w:noVBand="0"/>
      </w:tblPr>
      <w:tblGrid>
        <w:gridCol w:w="1824"/>
        <w:gridCol w:w="1625"/>
        <w:gridCol w:w="4827"/>
      </w:tblGrid>
      <w:tr w:rsidR="00872812" w:rsidRPr="001D2CEF" w14:paraId="7E65D243" w14:textId="77777777" w:rsidTr="00747C12">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BFD868" w14:textId="77777777" w:rsidR="00872812" w:rsidRPr="00872812" w:rsidRDefault="00872812" w:rsidP="00747C12">
            <w:pPr>
              <w:pStyle w:val="TAL"/>
              <w:rPr>
                <w:i/>
                <w:iCs/>
              </w:rPr>
            </w:pPr>
            <w:proofErr w:type="spellStart"/>
            <w:r w:rsidRPr="00872812">
              <w:rPr>
                <w:i/>
                <w:iCs/>
              </w:rPr>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DDD483" w14:textId="77777777" w:rsidR="00872812" w:rsidRPr="00872812" w:rsidRDefault="00872812" w:rsidP="00747C12">
            <w:pPr>
              <w:pStyle w:val="TAL"/>
              <w:rPr>
                <w:i/>
                <w:iCs/>
              </w:rPr>
            </w:pPr>
            <w:r w:rsidRPr="00872812">
              <w:rPr>
                <w:i/>
                <w:iCs/>
              </w:rPr>
              <w:t>string</w:t>
            </w:r>
          </w:p>
        </w:tc>
        <w:tc>
          <w:tcPr>
            <w:tcW w:w="2916" w:type="pct"/>
            <w:tcBorders>
              <w:top w:val="single" w:sz="4" w:space="0" w:color="auto"/>
              <w:left w:val="nil"/>
              <w:bottom w:val="single" w:sz="4" w:space="0" w:color="auto"/>
              <w:right w:val="single" w:sz="8" w:space="0" w:color="auto"/>
            </w:tcBorders>
          </w:tcPr>
          <w:p w14:paraId="142E916A" w14:textId="77777777" w:rsidR="00872812" w:rsidRPr="00872812" w:rsidRDefault="00872812" w:rsidP="00747C12">
            <w:pPr>
              <w:pStyle w:val="TAL"/>
              <w:rPr>
                <w:i/>
                <w:iCs/>
              </w:rPr>
            </w:pPr>
            <w:r w:rsidRPr="00872812">
              <w:rPr>
                <w:i/>
                <w:iCs/>
                <w:lang w:eastAsia="zh-CN"/>
              </w:rPr>
              <w:t xml:space="preserve">String uniquely representing a NF instance. </w:t>
            </w:r>
            <w:r w:rsidRPr="00872812">
              <w:rPr>
                <w:i/>
                <w:iCs/>
              </w:rPr>
              <w:t xml:space="preserve">The format of the NF Instance ID shall be a Universally Unique Identifier (UUID) version 4, as described in IETF RFC 9562 [15]. </w:t>
            </w:r>
            <w:r w:rsidRPr="004729A7">
              <w:rPr>
                <w:i/>
                <w:iCs/>
                <w:highlight w:val="yellow"/>
              </w:rPr>
              <w:t>The hexadecimal letters should be formatted as lower-case characters by the sender</w:t>
            </w:r>
            <w:r w:rsidRPr="00872812">
              <w:rPr>
                <w:i/>
                <w:iCs/>
              </w:rPr>
              <w:t>, and they shall be handled as case-insensitive by the receiver.</w:t>
            </w:r>
          </w:p>
          <w:p w14:paraId="598D51AB" w14:textId="77777777" w:rsidR="00872812" w:rsidRPr="00872812" w:rsidRDefault="00872812" w:rsidP="00747C12">
            <w:pPr>
              <w:pStyle w:val="TAL"/>
              <w:rPr>
                <w:i/>
                <w:iCs/>
              </w:rPr>
            </w:pPr>
            <w:r w:rsidRPr="00872812">
              <w:rPr>
                <w:i/>
                <w:iCs/>
              </w:rPr>
              <w:t>Example:</w:t>
            </w:r>
          </w:p>
          <w:p w14:paraId="1D82F5E0" w14:textId="77777777" w:rsidR="00872812" w:rsidRPr="00872812" w:rsidRDefault="00872812" w:rsidP="00747C12">
            <w:pPr>
              <w:pStyle w:val="TAL"/>
              <w:rPr>
                <w:i/>
                <w:iCs/>
              </w:rPr>
            </w:pPr>
            <w:r w:rsidRPr="00872812">
              <w:rPr>
                <w:i/>
                <w:iCs/>
              </w:rPr>
              <w:t>"4ace9d34-2c69-4f99-92d5-a73a3fe8e23b"</w:t>
            </w:r>
          </w:p>
          <w:p w14:paraId="441F434E" w14:textId="77777777" w:rsidR="00872812" w:rsidRPr="00872812" w:rsidRDefault="00872812" w:rsidP="00747C12">
            <w:pPr>
              <w:pStyle w:val="TAL"/>
              <w:rPr>
                <w:i/>
                <w:iCs/>
                <w:lang w:eastAsia="zh-CN"/>
              </w:rPr>
            </w:pPr>
            <w:r w:rsidRPr="00872812">
              <w:rPr>
                <w:i/>
                <w:iCs/>
              </w:rPr>
              <w:t>(NOTE 3)</w:t>
            </w:r>
          </w:p>
        </w:tc>
      </w:tr>
    </w:tbl>
    <w:p w14:paraId="3C942219" w14:textId="6DC1E729" w:rsidR="00460A20" w:rsidRDefault="00460A20" w:rsidP="009670D6">
      <w:pPr>
        <w:rPr>
          <w:rFonts w:eastAsiaTheme="minorEastAsia"/>
          <w:lang w:eastAsia="zh-CN"/>
        </w:rPr>
      </w:pPr>
    </w:p>
    <w:p w14:paraId="42CE03E2" w14:textId="4BF04482" w:rsidR="001D2900" w:rsidRDefault="00451FFD" w:rsidP="009670D6">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TS 29.571 that the </w:t>
      </w:r>
      <w:proofErr w:type="spellStart"/>
      <w:r>
        <w:rPr>
          <w:rFonts w:eastAsiaTheme="minorEastAsia"/>
          <w:lang w:eastAsia="zh-CN"/>
        </w:rPr>
        <w:t>NfInstanceId</w:t>
      </w:r>
      <w:proofErr w:type="spellEnd"/>
      <w:r>
        <w:rPr>
          <w:rFonts w:eastAsiaTheme="minorEastAsia"/>
          <w:lang w:eastAsia="zh-CN"/>
        </w:rPr>
        <w:t xml:space="preserve"> is </w:t>
      </w:r>
      <w:r w:rsidR="00120623">
        <w:rPr>
          <w:rFonts w:eastAsiaTheme="minorEastAsia"/>
          <w:lang w:eastAsia="zh-CN"/>
        </w:rPr>
        <w:t>encoded</w:t>
      </w:r>
      <w:r>
        <w:rPr>
          <w:rFonts w:eastAsiaTheme="minorEastAsia"/>
          <w:lang w:eastAsia="zh-CN"/>
        </w:rPr>
        <w:t xml:space="preserve"> in terms of hexadecimal letters and the hexadecimal letters should be formatted as lower-case characters by the sender.</w:t>
      </w:r>
    </w:p>
    <w:p w14:paraId="380536E6" w14:textId="79DC77AD" w:rsidR="00451FFD" w:rsidRPr="00451FFD" w:rsidRDefault="00451FFD" w:rsidP="009670D6">
      <w:pPr>
        <w:rPr>
          <w:rFonts w:eastAsiaTheme="minorEastAsia"/>
          <w:b/>
          <w:bCs/>
          <w:lang w:eastAsia="zh-CN"/>
        </w:rPr>
      </w:pPr>
      <w:r w:rsidRPr="00451FFD">
        <w:rPr>
          <w:rFonts w:eastAsiaTheme="minorEastAsia" w:hint="eastAsia"/>
          <w:b/>
          <w:bCs/>
          <w:lang w:eastAsia="zh-CN"/>
        </w:rPr>
        <w:t>O</w:t>
      </w:r>
      <w:r w:rsidRPr="00451FFD">
        <w:rPr>
          <w:rFonts w:eastAsiaTheme="minorEastAsia"/>
          <w:b/>
          <w:bCs/>
          <w:lang w:eastAsia="zh-CN"/>
        </w:rPr>
        <w:t xml:space="preserve">bservation 1: TS 29.571 has indicated that the </w:t>
      </w:r>
      <w:proofErr w:type="spellStart"/>
      <w:r w:rsidRPr="00451FFD">
        <w:rPr>
          <w:rFonts w:eastAsiaTheme="minorEastAsia"/>
          <w:b/>
          <w:bCs/>
          <w:lang w:eastAsia="zh-CN"/>
        </w:rPr>
        <w:t>NfInstanceId</w:t>
      </w:r>
      <w:proofErr w:type="spellEnd"/>
      <w:r w:rsidRPr="00451FFD">
        <w:rPr>
          <w:rFonts w:eastAsiaTheme="minorEastAsia"/>
          <w:b/>
          <w:bCs/>
          <w:lang w:eastAsia="zh-CN"/>
        </w:rPr>
        <w:t xml:space="preserve"> is encoded in terms of hexadecimal letters and the hexadecimal letters should be formatted as lower-case characters by the sender.</w:t>
      </w:r>
    </w:p>
    <w:p w14:paraId="107ACE7F" w14:textId="19E82967" w:rsidR="0071436D" w:rsidRPr="00322B29" w:rsidRDefault="0071436D" w:rsidP="0071436D">
      <w:pPr>
        <w:rPr>
          <w:rFonts w:eastAsiaTheme="minorEastAsia"/>
          <w:b/>
          <w:bCs/>
          <w:lang w:eastAsia="zh-CN"/>
        </w:rPr>
      </w:pPr>
      <w:r w:rsidRPr="00322B29">
        <w:rPr>
          <w:rFonts w:eastAsiaTheme="minorEastAsia"/>
          <w:b/>
          <w:bCs/>
          <w:lang w:eastAsia="zh-CN"/>
        </w:rPr>
        <w:t xml:space="preserve">Observation 2: TS 29.571 has indicated that the format of the </w:t>
      </w:r>
      <w:proofErr w:type="spellStart"/>
      <w:r w:rsidRPr="00322B29">
        <w:rPr>
          <w:rFonts w:eastAsiaTheme="minorEastAsia"/>
          <w:b/>
          <w:bCs/>
          <w:lang w:eastAsia="zh-CN"/>
        </w:rPr>
        <w:t>Nf</w:t>
      </w:r>
      <w:proofErr w:type="spellEnd"/>
      <w:r w:rsidRPr="00322B29">
        <w:rPr>
          <w:rFonts w:eastAsiaTheme="minorEastAsia"/>
          <w:b/>
          <w:bCs/>
          <w:lang w:eastAsia="zh-CN"/>
        </w:rPr>
        <w:t xml:space="preserve"> Instance ID shall be a UUID version 4.</w:t>
      </w:r>
    </w:p>
    <w:p w14:paraId="34533953" w14:textId="2247F1B3" w:rsidR="001D2900" w:rsidRDefault="008F254D" w:rsidP="009670D6">
      <w:pPr>
        <w:rPr>
          <w:rFonts w:eastAsiaTheme="minorEastAsia"/>
          <w:lang w:eastAsia="zh-CN"/>
        </w:rPr>
      </w:pPr>
      <w:r>
        <w:rPr>
          <w:rFonts w:eastAsiaTheme="minorEastAsia" w:hint="eastAsia"/>
          <w:lang w:eastAsia="zh-CN"/>
        </w:rPr>
        <w:t>T</w:t>
      </w:r>
      <w:r>
        <w:rPr>
          <w:rFonts w:eastAsiaTheme="minorEastAsia"/>
          <w:lang w:eastAsia="zh-CN"/>
        </w:rPr>
        <w:t>S 29.571 also mentions that</w:t>
      </w:r>
      <w:r w:rsidR="00435884">
        <w:rPr>
          <w:rFonts w:eastAsiaTheme="minorEastAsia"/>
          <w:lang w:eastAsia="zh-CN"/>
        </w:rPr>
        <w:t xml:space="preserve"> </w:t>
      </w:r>
      <w:proofErr w:type="spellStart"/>
      <w:r w:rsidR="00435884">
        <w:rPr>
          <w:rFonts w:eastAsiaTheme="minorEastAsia"/>
          <w:lang w:eastAsia="zh-CN"/>
        </w:rPr>
        <w:t>NfInstanceId</w:t>
      </w:r>
      <w:proofErr w:type="spellEnd"/>
      <w:r w:rsidR="00435884">
        <w:rPr>
          <w:rFonts w:eastAsiaTheme="minorEastAsia"/>
          <w:lang w:eastAsia="zh-CN"/>
        </w:rPr>
        <w:t xml:space="preserve"> shall be in the format of UUID version 4, so we further check IETF RFC 9562 [3], and finds the following information</w:t>
      </w:r>
      <w:r w:rsidR="0071436D">
        <w:rPr>
          <w:rFonts w:eastAsiaTheme="minorEastAsia"/>
          <w:lang w:eastAsia="zh-CN"/>
        </w:rPr>
        <w:t xml:space="preserve"> related to the UUID format</w:t>
      </w:r>
      <w:r w:rsidR="00435884">
        <w:rPr>
          <w:rFonts w:eastAsiaTheme="minorEastAsia"/>
          <w:lang w:eastAsia="zh-CN"/>
        </w:rPr>
        <w:t>,</w:t>
      </w:r>
    </w:p>
    <w:p w14:paraId="522C50A9" w14:textId="3727BA7A" w:rsidR="0071436D" w:rsidRDefault="0071436D" w:rsidP="009670D6">
      <w:pPr>
        <w:rPr>
          <w:rFonts w:eastAsiaTheme="minorEastAsia"/>
          <w:lang w:eastAsia="zh-CN"/>
        </w:rPr>
      </w:pPr>
      <w:r w:rsidRPr="0071436D">
        <w:rPr>
          <w:rFonts w:eastAsiaTheme="minorEastAsia"/>
          <w:noProof/>
          <w:lang w:eastAsia="zh-CN"/>
        </w:rPr>
        <w:lastRenderedPageBreak/>
        <w:drawing>
          <wp:inline distT="0" distB="0" distL="0" distR="0" wp14:anchorId="19B770AE" wp14:editId="5D53F513">
            <wp:extent cx="4828299" cy="57593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32233" cy="5764047"/>
                    </a:xfrm>
                    <a:prstGeom prst="rect">
                      <a:avLst/>
                    </a:prstGeom>
                  </pic:spPr>
                </pic:pic>
              </a:graphicData>
            </a:graphic>
          </wp:inline>
        </w:drawing>
      </w:r>
    </w:p>
    <w:p w14:paraId="77764B23" w14:textId="23E12497" w:rsidR="0071436D" w:rsidRDefault="0071436D" w:rsidP="009670D6">
      <w:pPr>
        <w:rPr>
          <w:rFonts w:eastAsiaTheme="minorEastAsia"/>
          <w:lang w:eastAsia="zh-CN"/>
        </w:rPr>
      </w:pPr>
      <w:r w:rsidRPr="0071436D">
        <w:rPr>
          <w:rFonts w:eastAsiaTheme="minorEastAsia" w:hint="eastAsia"/>
          <w:lang w:eastAsia="zh-CN"/>
        </w:rPr>
        <w:t>F</w:t>
      </w:r>
      <w:r w:rsidRPr="0071436D">
        <w:rPr>
          <w:rFonts w:eastAsiaTheme="minorEastAsia"/>
          <w:lang w:eastAsia="zh-CN"/>
        </w:rPr>
        <w:t>rom the above</w:t>
      </w:r>
      <w:r>
        <w:rPr>
          <w:rFonts w:eastAsiaTheme="minorEastAsia"/>
          <w:lang w:eastAsia="zh-CN"/>
        </w:rPr>
        <w:t xml:space="preserve"> quoted text in RFC 9562, we can clearly observe that,</w:t>
      </w:r>
    </w:p>
    <w:p w14:paraId="0F458495" w14:textId="77EFAD7A" w:rsidR="0071436D" w:rsidRDefault="0071436D" w:rsidP="0071436D">
      <w:pPr>
        <w:pStyle w:val="aa"/>
        <w:numPr>
          <w:ilvl w:val="0"/>
          <w:numId w:val="15"/>
        </w:numPr>
        <w:ind w:firstLineChars="0"/>
        <w:rPr>
          <w:rFonts w:eastAsiaTheme="minorEastAsia"/>
          <w:lang w:eastAsia="zh-CN"/>
        </w:rPr>
      </w:pPr>
      <w:r>
        <w:rPr>
          <w:rFonts w:eastAsiaTheme="minorEastAsia" w:hint="eastAsia"/>
          <w:lang w:eastAsia="zh-CN"/>
        </w:rPr>
        <w:t>F</w:t>
      </w:r>
      <w:r>
        <w:rPr>
          <w:rFonts w:eastAsiaTheme="minorEastAsia"/>
          <w:lang w:eastAsia="zh-CN"/>
        </w:rPr>
        <w:t>irstly, RFC 9562 has clearly indicated that the UUID format is 16 octets in size.</w:t>
      </w:r>
    </w:p>
    <w:p w14:paraId="40DF2232" w14:textId="19A6DA9F" w:rsidR="0071436D" w:rsidRDefault="0071436D" w:rsidP="0071436D">
      <w:pPr>
        <w:pStyle w:val="aa"/>
        <w:numPr>
          <w:ilvl w:val="0"/>
          <w:numId w:val="15"/>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econdly, there are </w:t>
      </w:r>
      <w:r w:rsidR="0001006B">
        <w:rPr>
          <w:rFonts w:eastAsiaTheme="minorEastAsia"/>
          <w:lang w:eastAsia="zh-CN"/>
        </w:rPr>
        <w:t>multiple</w:t>
      </w:r>
      <w:r>
        <w:rPr>
          <w:rFonts w:eastAsiaTheme="minorEastAsia"/>
          <w:lang w:eastAsia="zh-CN"/>
        </w:rPr>
        <w:t xml:space="preserve"> ways to </w:t>
      </w:r>
      <w:r w:rsidR="00BB279F">
        <w:rPr>
          <w:rFonts w:eastAsiaTheme="minorEastAsia"/>
          <w:lang w:eastAsia="zh-CN"/>
        </w:rPr>
        <w:t>represent</w:t>
      </w:r>
      <w:r>
        <w:rPr>
          <w:rFonts w:eastAsiaTheme="minorEastAsia"/>
          <w:lang w:eastAsia="zh-CN"/>
        </w:rPr>
        <w:t xml:space="preserve"> a UUID format, such as </w:t>
      </w:r>
      <w:r w:rsidR="009451D1">
        <w:rPr>
          <w:rFonts w:eastAsiaTheme="minorEastAsia"/>
          <w:lang w:eastAsia="zh-CN"/>
        </w:rPr>
        <w:t>String UUID, Binary UUID, Unsigned Integer UUID, etc.</w:t>
      </w:r>
    </w:p>
    <w:p w14:paraId="5253096A" w14:textId="33D59312" w:rsidR="0001006B" w:rsidRDefault="0001006B" w:rsidP="0001006B">
      <w:pPr>
        <w:rPr>
          <w:rFonts w:eastAsiaTheme="minorEastAsia"/>
          <w:lang w:eastAsia="zh-CN"/>
        </w:rPr>
      </w:pPr>
      <w:r w:rsidRPr="0001006B">
        <w:rPr>
          <w:rFonts w:eastAsiaTheme="minorEastAsia" w:hint="eastAsia"/>
          <w:lang w:eastAsia="zh-CN"/>
        </w:rPr>
        <w:t>I</w:t>
      </w:r>
      <w:r w:rsidRPr="0001006B">
        <w:rPr>
          <w:rFonts w:eastAsiaTheme="minorEastAsia"/>
          <w:lang w:eastAsia="zh-CN"/>
        </w:rPr>
        <w:t xml:space="preserve">n our understanding, no matter which way is </w:t>
      </w:r>
      <w:r w:rsidR="00BB279F">
        <w:rPr>
          <w:rFonts w:eastAsiaTheme="minorEastAsia"/>
          <w:lang w:eastAsia="zh-CN"/>
        </w:rPr>
        <w:t>represented</w:t>
      </w:r>
      <w:r w:rsidRPr="0001006B">
        <w:rPr>
          <w:rFonts w:eastAsiaTheme="minorEastAsia"/>
          <w:lang w:eastAsia="zh-CN"/>
        </w:rPr>
        <w:t>, the basic principle is that the UUID format is 16 octets in size.</w:t>
      </w:r>
    </w:p>
    <w:p w14:paraId="1D775E0B" w14:textId="008E7F04" w:rsidR="0001006B" w:rsidRPr="00322B29" w:rsidRDefault="00322B29" w:rsidP="009670D6">
      <w:pPr>
        <w:rPr>
          <w:rFonts w:eastAsiaTheme="minorEastAsia"/>
          <w:b/>
          <w:bCs/>
          <w:lang w:eastAsia="zh-CN"/>
        </w:rPr>
      </w:pPr>
      <w:r w:rsidRPr="00322B29">
        <w:rPr>
          <w:rFonts w:eastAsiaTheme="minorEastAsia" w:hint="eastAsia"/>
          <w:b/>
          <w:bCs/>
          <w:lang w:eastAsia="zh-CN"/>
        </w:rPr>
        <w:t>O</w:t>
      </w:r>
      <w:r w:rsidRPr="00322B29">
        <w:rPr>
          <w:rFonts w:eastAsiaTheme="minorEastAsia"/>
          <w:b/>
          <w:bCs/>
          <w:lang w:eastAsia="zh-CN"/>
        </w:rPr>
        <w:t>bservation 3: IETF RFC 9562 has indicated that the UUID format is 16 octets in size.</w:t>
      </w:r>
    </w:p>
    <w:p w14:paraId="345E9B93" w14:textId="0E79BEA7" w:rsidR="009C5C10" w:rsidRDefault="00BB279F" w:rsidP="009670D6">
      <w:pPr>
        <w:rPr>
          <w:rFonts w:eastAsiaTheme="minorEastAsia"/>
          <w:lang w:eastAsia="zh-CN"/>
        </w:rPr>
      </w:pPr>
      <w:r>
        <w:rPr>
          <w:rFonts w:eastAsiaTheme="minorEastAsia"/>
          <w:lang w:eastAsia="zh-CN"/>
        </w:rPr>
        <w:t>As a consequence</w:t>
      </w:r>
      <w:r w:rsidR="0000132D">
        <w:rPr>
          <w:rFonts w:eastAsiaTheme="minorEastAsia"/>
          <w:lang w:eastAsia="zh-CN"/>
        </w:rPr>
        <w:t xml:space="preserve">, </w:t>
      </w:r>
      <w:r>
        <w:rPr>
          <w:rFonts w:eastAsiaTheme="minorEastAsia"/>
          <w:lang w:eastAsia="zh-CN"/>
        </w:rPr>
        <w:t>the</w:t>
      </w:r>
      <w:r w:rsidR="0000132D">
        <w:rPr>
          <w:rFonts w:eastAsiaTheme="minorEastAsia"/>
          <w:lang w:eastAsia="zh-CN"/>
        </w:rPr>
        <w:t xml:space="preserve"> example</w:t>
      </w:r>
      <w:r>
        <w:rPr>
          <w:rFonts w:eastAsiaTheme="minorEastAsia"/>
          <w:lang w:eastAsia="zh-CN"/>
        </w:rPr>
        <w:t xml:space="preserve"> given</w:t>
      </w:r>
      <w:r w:rsidR="0000132D">
        <w:rPr>
          <w:rFonts w:eastAsiaTheme="minorEastAsia"/>
          <w:lang w:eastAsia="zh-CN"/>
        </w:rPr>
        <w:t xml:space="preserve"> </w:t>
      </w:r>
      <w:r w:rsidR="009C5C10">
        <w:rPr>
          <w:rFonts w:eastAsiaTheme="minorEastAsia"/>
          <w:lang w:eastAsia="zh-CN"/>
        </w:rPr>
        <w:t>in the description of the</w:t>
      </w:r>
      <w:r w:rsidR="0000132D">
        <w:rPr>
          <w:rFonts w:eastAsiaTheme="minorEastAsia"/>
          <w:lang w:eastAsia="zh-CN"/>
        </w:rPr>
        <w:t xml:space="preserve"> </w:t>
      </w:r>
      <w:proofErr w:type="spellStart"/>
      <w:r w:rsidR="0000132D">
        <w:rPr>
          <w:rFonts w:eastAsiaTheme="minorEastAsia"/>
          <w:lang w:eastAsia="zh-CN"/>
        </w:rPr>
        <w:t>NfInstanceId</w:t>
      </w:r>
      <w:proofErr w:type="spellEnd"/>
      <w:r w:rsidR="0000132D">
        <w:rPr>
          <w:rFonts w:eastAsiaTheme="minorEastAsia"/>
          <w:lang w:eastAsia="zh-CN"/>
        </w:rPr>
        <w:t xml:space="preserve"> </w:t>
      </w:r>
      <w:r>
        <w:rPr>
          <w:rFonts w:eastAsiaTheme="minorEastAsia"/>
          <w:lang w:eastAsia="zh-CN"/>
        </w:rPr>
        <w:t>in TS 29.571</w:t>
      </w:r>
      <w:r w:rsidR="0000132D">
        <w:rPr>
          <w:rFonts w:eastAsiaTheme="minorEastAsia"/>
          <w:lang w:eastAsia="zh-CN"/>
        </w:rPr>
        <w:t xml:space="preserve"> which contains hyphens in between the hexadecimal letters</w:t>
      </w:r>
      <w:r>
        <w:rPr>
          <w:rFonts w:eastAsiaTheme="minorEastAsia"/>
          <w:lang w:eastAsia="zh-CN"/>
        </w:rPr>
        <w:t xml:space="preserve"> is just a representation way of UUID</w:t>
      </w:r>
      <w:r w:rsidR="0000132D">
        <w:rPr>
          <w:rFonts w:eastAsiaTheme="minorEastAsia"/>
          <w:lang w:eastAsia="zh-CN"/>
        </w:rPr>
        <w:t>,</w:t>
      </w:r>
      <w:r w:rsidR="009C5C10">
        <w:rPr>
          <w:rFonts w:eastAsiaTheme="minorEastAsia"/>
          <w:lang w:eastAsia="zh-CN"/>
        </w:rPr>
        <w:t xml:space="preserve"> </w:t>
      </w:r>
      <w:proofErr w:type="gramStart"/>
      <w:r w:rsidR="009C5C10">
        <w:rPr>
          <w:rFonts w:eastAsiaTheme="minorEastAsia"/>
          <w:lang w:eastAsia="zh-CN"/>
        </w:rPr>
        <w:t>i.e.</w:t>
      </w:r>
      <w:proofErr w:type="gramEnd"/>
      <w:r w:rsidR="009C5C10">
        <w:rPr>
          <w:rFonts w:eastAsiaTheme="minorEastAsia"/>
          <w:lang w:eastAsia="zh-CN"/>
        </w:rPr>
        <w:t xml:space="preserve"> </w:t>
      </w:r>
      <w:r>
        <w:rPr>
          <w:rFonts w:eastAsiaTheme="minorEastAsia"/>
          <w:lang w:eastAsia="zh-CN"/>
        </w:rPr>
        <w:t xml:space="preserve">represented by </w:t>
      </w:r>
      <w:r w:rsidR="009C5C10">
        <w:rPr>
          <w:rFonts w:eastAsiaTheme="minorEastAsia"/>
          <w:lang w:eastAsia="zh-CN"/>
        </w:rPr>
        <w:t>the ‘hex-and-dash’ string as defined in RFC 9562.</w:t>
      </w:r>
    </w:p>
    <w:p w14:paraId="339360FF" w14:textId="79BB1859" w:rsidR="00E47D5A" w:rsidRPr="009A0EA4" w:rsidRDefault="003A31DE" w:rsidP="00BB279F">
      <w:pPr>
        <w:rPr>
          <w:rFonts w:eastAsiaTheme="minorEastAsia"/>
          <w:b/>
          <w:bCs/>
          <w:lang w:eastAsia="zh-CN"/>
        </w:rPr>
      </w:pPr>
      <w:r w:rsidRPr="009A0EA4">
        <w:rPr>
          <w:rFonts w:eastAsiaTheme="minorEastAsia" w:hint="eastAsia"/>
          <w:b/>
          <w:bCs/>
          <w:lang w:eastAsia="zh-CN"/>
        </w:rPr>
        <w:t>O</w:t>
      </w:r>
      <w:r w:rsidRPr="009A0EA4">
        <w:rPr>
          <w:rFonts w:eastAsiaTheme="minorEastAsia"/>
          <w:b/>
          <w:bCs/>
          <w:lang w:eastAsia="zh-CN"/>
        </w:rPr>
        <w:t xml:space="preserve">bservation 4: </w:t>
      </w:r>
      <w:r w:rsidR="00BB279F">
        <w:rPr>
          <w:rFonts w:eastAsiaTheme="minorEastAsia"/>
          <w:b/>
          <w:bCs/>
          <w:lang w:eastAsia="zh-CN"/>
        </w:rPr>
        <w:t>The example given in th</w:t>
      </w:r>
      <w:r w:rsidR="00BB279F" w:rsidRPr="00BB279F">
        <w:rPr>
          <w:rFonts w:eastAsiaTheme="minorEastAsia"/>
          <w:b/>
          <w:bCs/>
          <w:lang w:eastAsia="zh-CN"/>
        </w:rPr>
        <w:t xml:space="preserve">e description of the </w:t>
      </w:r>
      <w:proofErr w:type="spellStart"/>
      <w:r w:rsidR="00BB279F" w:rsidRPr="00BB279F">
        <w:rPr>
          <w:rFonts w:eastAsiaTheme="minorEastAsia"/>
          <w:b/>
          <w:bCs/>
          <w:lang w:eastAsia="zh-CN"/>
        </w:rPr>
        <w:t>NfInstanceId</w:t>
      </w:r>
      <w:proofErr w:type="spellEnd"/>
      <w:r w:rsidR="00BB279F" w:rsidRPr="00BB279F">
        <w:rPr>
          <w:rFonts w:eastAsiaTheme="minorEastAsia"/>
          <w:b/>
          <w:bCs/>
          <w:lang w:eastAsia="zh-CN"/>
        </w:rPr>
        <w:t xml:space="preserve"> in TS 29.571</w:t>
      </w:r>
      <w:r w:rsidR="00BB279F">
        <w:rPr>
          <w:rFonts w:eastAsiaTheme="minorEastAsia"/>
          <w:b/>
          <w:bCs/>
          <w:lang w:eastAsia="zh-CN"/>
        </w:rPr>
        <w:t xml:space="preserve"> is just a representation way of UUID, other than the encoding way of UUID.</w:t>
      </w:r>
    </w:p>
    <w:p w14:paraId="045992CA" w14:textId="70F09797" w:rsidR="0020434D" w:rsidRPr="0000132D" w:rsidRDefault="00BB279F" w:rsidP="009670D6">
      <w:pPr>
        <w:rPr>
          <w:rFonts w:eastAsiaTheme="minorEastAsia"/>
          <w:lang w:eastAsia="zh-CN"/>
        </w:rPr>
      </w:pPr>
      <w:r>
        <w:rPr>
          <w:rFonts w:eastAsiaTheme="minorEastAsia"/>
          <w:lang w:eastAsia="zh-CN"/>
        </w:rPr>
        <w:t xml:space="preserve">By having the above observations, we can conclude that </w:t>
      </w:r>
      <w:r w:rsidR="00E00D4B">
        <w:rPr>
          <w:rFonts w:eastAsiaTheme="minorEastAsia"/>
          <w:lang w:eastAsia="zh-CN"/>
        </w:rPr>
        <w:t xml:space="preserve">the </w:t>
      </w:r>
      <w:proofErr w:type="spellStart"/>
      <w:r w:rsidR="00E00D4B">
        <w:rPr>
          <w:rFonts w:eastAsiaTheme="minorEastAsia"/>
          <w:lang w:eastAsia="zh-CN"/>
        </w:rPr>
        <w:t>NfInstanceId</w:t>
      </w:r>
      <w:proofErr w:type="spellEnd"/>
      <w:r w:rsidR="00E00D4B">
        <w:rPr>
          <w:rFonts w:eastAsiaTheme="minorEastAsia"/>
          <w:lang w:eastAsia="zh-CN"/>
        </w:rPr>
        <w:t xml:space="preserve"> is encoded </w:t>
      </w:r>
      <w:r w:rsidR="002019AF">
        <w:rPr>
          <w:rFonts w:eastAsiaTheme="minorEastAsia"/>
          <w:lang w:eastAsia="zh-CN"/>
        </w:rPr>
        <w:t xml:space="preserve">in the UUID format, and the UUID format is 16 octets in size. As a result, the AIOTF Identifier IE referring to </w:t>
      </w:r>
      <w:proofErr w:type="spellStart"/>
      <w:r w:rsidR="002019AF">
        <w:rPr>
          <w:rFonts w:eastAsiaTheme="minorEastAsia"/>
          <w:lang w:eastAsia="zh-CN"/>
        </w:rPr>
        <w:t>NfInstanceId</w:t>
      </w:r>
      <w:proofErr w:type="spellEnd"/>
      <w:r w:rsidR="002019AF">
        <w:rPr>
          <w:rFonts w:eastAsiaTheme="minorEastAsia"/>
          <w:lang w:eastAsia="zh-CN"/>
        </w:rPr>
        <w:t xml:space="preserve"> should also be 16 octets in size.</w:t>
      </w:r>
    </w:p>
    <w:p w14:paraId="39703DC0" w14:textId="35EF0122" w:rsidR="009C411E" w:rsidRDefault="009C411E" w:rsidP="009670D6">
      <w:pPr>
        <w:rPr>
          <w:rFonts w:eastAsiaTheme="minorEastAsia"/>
          <w:lang w:eastAsia="zh-CN"/>
        </w:rPr>
      </w:pPr>
      <w:r w:rsidRPr="00486583">
        <w:rPr>
          <w:rFonts w:eastAsiaTheme="minorEastAsia" w:hint="eastAsia"/>
          <w:b/>
          <w:bCs/>
          <w:lang w:eastAsia="zh-CN"/>
        </w:rPr>
        <w:lastRenderedPageBreak/>
        <w:t>P</w:t>
      </w:r>
      <w:r w:rsidRPr="00486583">
        <w:rPr>
          <w:rFonts w:eastAsiaTheme="minorEastAsia"/>
          <w:b/>
          <w:bCs/>
          <w:lang w:eastAsia="zh-CN"/>
        </w:rPr>
        <w:t>roposal</w:t>
      </w:r>
      <w:r>
        <w:rPr>
          <w:rFonts w:eastAsiaTheme="minorEastAsia"/>
          <w:b/>
          <w:bCs/>
          <w:lang w:eastAsia="zh-CN"/>
        </w:rPr>
        <w:t xml:space="preserve"> </w:t>
      </w:r>
      <w:r w:rsidR="00EA5D91">
        <w:rPr>
          <w:rFonts w:eastAsiaTheme="minorEastAsia"/>
          <w:b/>
          <w:bCs/>
          <w:lang w:eastAsia="zh-CN"/>
        </w:rPr>
        <w:t>1</w:t>
      </w:r>
      <w:r w:rsidR="00751B89">
        <w:rPr>
          <w:rFonts w:eastAsiaTheme="minorEastAsia"/>
          <w:b/>
          <w:bCs/>
          <w:lang w:eastAsia="zh-CN"/>
        </w:rPr>
        <w:t xml:space="preserve">: </w:t>
      </w:r>
      <w:r w:rsidR="002019AF">
        <w:rPr>
          <w:rFonts w:eastAsiaTheme="minorEastAsia"/>
          <w:b/>
          <w:bCs/>
          <w:lang w:eastAsia="zh-CN"/>
        </w:rPr>
        <w:t>T</w:t>
      </w:r>
      <w:r w:rsidR="00897839">
        <w:rPr>
          <w:rFonts w:eastAsiaTheme="minorEastAsia"/>
          <w:b/>
          <w:bCs/>
          <w:lang w:eastAsia="zh-CN"/>
        </w:rPr>
        <w:t>he size of AIOTF Identifier IE is 16 octets</w:t>
      </w:r>
      <w:r>
        <w:rPr>
          <w:rFonts w:eastAsiaTheme="minorEastAsia"/>
          <w:b/>
          <w:bCs/>
          <w:lang w:eastAsia="zh-CN"/>
        </w:rPr>
        <w:t>.</w:t>
      </w:r>
    </w:p>
    <w:bookmarkEnd w:id="0"/>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2436E992"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751B89">
        <w:rPr>
          <w:rFonts w:eastAsiaTheme="minorEastAsia"/>
          <w:lang w:eastAsia="zh-CN"/>
        </w:rPr>
        <w:t>the encoding of AIOTF identifier</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w:t>
      </w:r>
      <w:r w:rsidR="00751B89">
        <w:rPr>
          <w:rFonts w:eastAsiaTheme="minorEastAsia"/>
          <w:lang w:eastAsia="zh-CN"/>
        </w:rPr>
        <w:t xml:space="preserve"> is</w:t>
      </w:r>
      <w:r w:rsidR="00A879B8" w:rsidRPr="00C611C2">
        <w:rPr>
          <w:rFonts w:eastAsiaTheme="minorEastAsia"/>
          <w:lang w:eastAsia="zh-CN"/>
        </w:rPr>
        <w:t xml:space="preserve"> provided,</w:t>
      </w:r>
    </w:p>
    <w:p w14:paraId="0DE7E776" w14:textId="77777777" w:rsidR="003C40FB" w:rsidRPr="00451FFD" w:rsidRDefault="003C40FB" w:rsidP="003C40FB">
      <w:pPr>
        <w:rPr>
          <w:rFonts w:eastAsiaTheme="minorEastAsia"/>
          <w:b/>
          <w:bCs/>
          <w:lang w:eastAsia="zh-CN"/>
        </w:rPr>
      </w:pPr>
      <w:r w:rsidRPr="00451FFD">
        <w:rPr>
          <w:rFonts w:eastAsiaTheme="minorEastAsia" w:hint="eastAsia"/>
          <w:b/>
          <w:bCs/>
          <w:lang w:eastAsia="zh-CN"/>
        </w:rPr>
        <w:t>O</w:t>
      </w:r>
      <w:r w:rsidRPr="00451FFD">
        <w:rPr>
          <w:rFonts w:eastAsiaTheme="minorEastAsia"/>
          <w:b/>
          <w:bCs/>
          <w:lang w:eastAsia="zh-CN"/>
        </w:rPr>
        <w:t xml:space="preserve">bservation 1: TS 29.571 has indicated that the </w:t>
      </w:r>
      <w:proofErr w:type="spellStart"/>
      <w:r w:rsidRPr="00451FFD">
        <w:rPr>
          <w:rFonts w:eastAsiaTheme="minorEastAsia"/>
          <w:b/>
          <w:bCs/>
          <w:lang w:eastAsia="zh-CN"/>
        </w:rPr>
        <w:t>NfInstanceId</w:t>
      </w:r>
      <w:proofErr w:type="spellEnd"/>
      <w:r w:rsidRPr="00451FFD">
        <w:rPr>
          <w:rFonts w:eastAsiaTheme="minorEastAsia"/>
          <w:b/>
          <w:bCs/>
          <w:lang w:eastAsia="zh-CN"/>
        </w:rPr>
        <w:t xml:space="preserve"> is encoded in terms of hexadecimal letters and the hexadecimal letters should be formatted as lower-case characters by the sender.</w:t>
      </w:r>
    </w:p>
    <w:p w14:paraId="14A74F85" w14:textId="77777777" w:rsidR="003C40FB" w:rsidRPr="00322B29" w:rsidRDefault="003C40FB" w:rsidP="003C40FB">
      <w:pPr>
        <w:rPr>
          <w:rFonts w:eastAsiaTheme="minorEastAsia"/>
          <w:b/>
          <w:bCs/>
          <w:lang w:eastAsia="zh-CN"/>
        </w:rPr>
      </w:pPr>
      <w:r w:rsidRPr="00322B29">
        <w:rPr>
          <w:rFonts w:eastAsiaTheme="minorEastAsia"/>
          <w:b/>
          <w:bCs/>
          <w:lang w:eastAsia="zh-CN"/>
        </w:rPr>
        <w:t xml:space="preserve">Observation 2: TS 29.571 has indicated that the format of the </w:t>
      </w:r>
      <w:proofErr w:type="spellStart"/>
      <w:r w:rsidRPr="00322B29">
        <w:rPr>
          <w:rFonts w:eastAsiaTheme="minorEastAsia"/>
          <w:b/>
          <w:bCs/>
          <w:lang w:eastAsia="zh-CN"/>
        </w:rPr>
        <w:t>Nf</w:t>
      </w:r>
      <w:proofErr w:type="spellEnd"/>
      <w:r w:rsidRPr="00322B29">
        <w:rPr>
          <w:rFonts w:eastAsiaTheme="minorEastAsia"/>
          <w:b/>
          <w:bCs/>
          <w:lang w:eastAsia="zh-CN"/>
        </w:rPr>
        <w:t xml:space="preserve"> Instance ID shall be a UUID version 4.</w:t>
      </w:r>
    </w:p>
    <w:p w14:paraId="7BEC3DCB" w14:textId="77777777" w:rsidR="003C40FB" w:rsidRPr="00322B29" w:rsidRDefault="003C40FB" w:rsidP="003C40FB">
      <w:pPr>
        <w:rPr>
          <w:rFonts w:eastAsiaTheme="minorEastAsia"/>
          <w:b/>
          <w:bCs/>
          <w:lang w:eastAsia="zh-CN"/>
        </w:rPr>
      </w:pPr>
      <w:r w:rsidRPr="00322B29">
        <w:rPr>
          <w:rFonts w:eastAsiaTheme="minorEastAsia" w:hint="eastAsia"/>
          <w:b/>
          <w:bCs/>
          <w:lang w:eastAsia="zh-CN"/>
        </w:rPr>
        <w:t>O</w:t>
      </w:r>
      <w:r w:rsidRPr="00322B29">
        <w:rPr>
          <w:rFonts w:eastAsiaTheme="minorEastAsia"/>
          <w:b/>
          <w:bCs/>
          <w:lang w:eastAsia="zh-CN"/>
        </w:rPr>
        <w:t>bservation 3: IETF RFC 9562 has indicated that the UUID format is 16 octets in size.</w:t>
      </w:r>
    </w:p>
    <w:p w14:paraId="24470110" w14:textId="77777777" w:rsidR="003C40FB" w:rsidRPr="009A0EA4" w:rsidRDefault="003C40FB" w:rsidP="003C40FB">
      <w:pPr>
        <w:rPr>
          <w:rFonts w:eastAsiaTheme="minorEastAsia"/>
          <w:b/>
          <w:bCs/>
          <w:lang w:eastAsia="zh-CN"/>
        </w:rPr>
      </w:pPr>
      <w:r w:rsidRPr="009A0EA4">
        <w:rPr>
          <w:rFonts w:eastAsiaTheme="minorEastAsia" w:hint="eastAsia"/>
          <w:b/>
          <w:bCs/>
          <w:lang w:eastAsia="zh-CN"/>
        </w:rPr>
        <w:t>O</w:t>
      </w:r>
      <w:r w:rsidRPr="009A0EA4">
        <w:rPr>
          <w:rFonts w:eastAsiaTheme="minorEastAsia"/>
          <w:b/>
          <w:bCs/>
          <w:lang w:eastAsia="zh-CN"/>
        </w:rPr>
        <w:t xml:space="preserve">bservation 4: </w:t>
      </w:r>
      <w:r>
        <w:rPr>
          <w:rFonts w:eastAsiaTheme="minorEastAsia"/>
          <w:b/>
          <w:bCs/>
          <w:lang w:eastAsia="zh-CN"/>
        </w:rPr>
        <w:t>The example given in th</w:t>
      </w:r>
      <w:r w:rsidRPr="00BB279F">
        <w:rPr>
          <w:rFonts w:eastAsiaTheme="minorEastAsia"/>
          <w:b/>
          <w:bCs/>
          <w:lang w:eastAsia="zh-CN"/>
        </w:rPr>
        <w:t xml:space="preserve">e description of the </w:t>
      </w:r>
      <w:proofErr w:type="spellStart"/>
      <w:r w:rsidRPr="00BB279F">
        <w:rPr>
          <w:rFonts w:eastAsiaTheme="minorEastAsia"/>
          <w:b/>
          <w:bCs/>
          <w:lang w:eastAsia="zh-CN"/>
        </w:rPr>
        <w:t>NfInstanceId</w:t>
      </w:r>
      <w:proofErr w:type="spellEnd"/>
      <w:r w:rsidRPr="00BB279F">
        <w:rPr>
          <w:rFonts w:eastAsiaTheme="minorEastAsia"/>
          <w:b/>
          <w:bCs/>
          <w:lang w:eastAsia="zh-CN"/>
        </w:rPr>
        <w:t xml:space="preserve"> in TS 29.571</w:t>
      </w:r>
      <w:r>
        <w:rPr>
          <w:rFonts w:eastAsiaTheme="minorEastAsia"/>
          <w:b/>
          <w:bCs/>
          <w:lang w:eastAsia="zh-CN"/>
        </w:rPr>
        <w:t xml:space="preserve"> is just a representation way of UUID, other than the encoding way of UUID.</w:t>
      </w:r>
    </w:p>
    <w:p w14:paraId="774839CB" w14:textId="7A100E15" w:rsidR="00CE7C51" w:rsidRPr="003C40FB" w:rsidRDefault="003C40FB" w:rsidP="003C40FB">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1: The size of AIOTF Identifier IE is 16 octets.</w:t>
      </w:r>
    </w:p>
    <w:p w14:paraId="28DE0EBE" w14:textId="62DE1CAE" w:rsidR="00A91319" w:rsidRPr="00A45C52" w:rsidRDefault="001B3E63" w:rsidP="00A91319">
      <w:pPr>
        <w:pStyle w:val="1"/>
        <w:rPr>
          <w:lang w:eastAsia="zh-CN"/>
        </w:rPr>
      </w:pPr>
      <w:r>
        <w:t>Reference</w:t>
      </w:r>
      <w:r w:rsidR="00CE7C51">
        <w:t xml:space="preserve"> </w:t>
      </w:r>
    </w:p>
    <w:p w14:paraId="09235147" w14:textId="26A1F416" w:rsidR="00072D02" w:rsidRDefault="001E04F4"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1] RP-25</w:t>
      </w:r>
      <w:r w:rsidR="004C4FD2">
        <w:rPr>
          <w:rFonts w:eastAsiaTheme="minorEastAsia"/>
          <w:lang w:eastAsia="zh-CN"/>
        </w:rPr>
        <w:t>7251</w:t>
      </w:r>
    </w:p>
    <w:p w14:paraId="2E1DC7BC" w14:textId="2CA43549" w:rsidR="001D2900" w:rsidRDefault="001D2900"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2] TS 29.571 v19.4.0</w:t>
      </w:r>
    </w:p>
    <w:p w14:paraId="329CF448" w14:textId="4B75379C" w:rsidR="00435884" w:rsidRPr="00CE7C51" w:rsidRDefault="00435884"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3] IETF RFC 9562</w:t>
      </w:r>
    </w:p>
    <w:sectPr w:rsidR="00435884" w:rsidRPr="00CE7C5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62908" w14:textId="77777777" w:rsidR="00CF63D2" w:rsidRDefault="00CF63D2" w:rsidP="00A91319">
      <w:pPr>
        <w:spacing w:after="0"/>
      </w:pPr>
      <w:r>
        <w:separator/>
      </w:r>
    </w:p>
  </w:endnote>
  <w:endnote w:type="continuationSeparator" w:id="0">
    <w:p w14:paraId="0AE8C411" w14:textId="77777777" w:rsidR="00CF63D2" w:rsidRDefault="00CF63D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22F7B" w14:textId="77777777" w:rsidR="00CF63D2" w:rsidRDefault="00CF63D2" w:rsidP="00A91319">
      <w:pPr>
        <w:spacing w:after="0"/>
      </w:pPr>
      <w:r>
        <w:separator/>
      </w:r>
    </w:p>
  </w:footnote>
  <w:footnote w:type="continuationSeparator" w:id="0">
    <w:p w14:paraId="0F686755" w14:textId="77777777" w:rsidR="00CF63D2" w:rsidRDefault="00CF63D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1"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4FA7329"/>
    <w:multiLevelType w:val="hybridMultilevel"/>
    <w:tmpl w:val="27F686B4"/>
    <w:lvl w:ilvl="0" w:tplc="FC2006F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2"/>
  </w:num>
  <w:num w:numId="4">
    <w:abstractNumId w:val="0"/>
  </w:num>
  <w:num w:numId="5">
    <w:abstractNumId w:val="1"/>
  </w:num>
  <w:num w:numId="6">
    <w:abstractNumId w:val="6"/>
  </w:num>
  <w:num w:numId="7">
    <w:abstractNumId w:val="11"/>
  </w:num>
  <w:num w:numId="8">
    <w:abstractNumId w:val="4"/>
  </w:num>
  <w:num w:numId="9">
    <w:abstractNumId w:val="8"/>
  </w:num>
  <w:num w:numId="10">
    <w:abstractNumId w:val="10"/>
  </w:num>
  <w:num w:numId="11">
    <w:abstractNumId w:val="3"/>
  </w:num>
  <w:num w:numId="12">
    <w:abstractNumId w:val="13"/>
  </w:num>
  <w:num w:numId="13">
    <w:abstractNumId w:val="9"/>
  </w:num>
  <w:num w:numId="14">
    <w:abstractNumId w:val="7"/>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32D"/>
    <w:rsid w:val="00001908"/>
    <w:rsid w:val="0000195F"/>
    <w:rsid w:val="00003E6A"/>
    <w:rsid w:val="00005CD8"/>
    <w:rsid w:val="00006CA2"/>
    <w:rsid w:val="000072C8"/>
    <w:rsid w:val="0001006B"/>
    <w:rsid w:val="000110DF"/>
    <w:rsid w:val="00011440"/>
    <w:rsid w:val="0001294B"/>
    <w:rsid w:val="000132B5"/>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9C5"/>
    <w:rsid w:val="00061FBF"/>
    <w:rsid w:val="00064785"/>
    <w:rsid w:val="00065485"/>
    <w:rsid w:val="00065A74"/>
    <w:rsid w:val="00066550"/>
    <w:rsid w:val="000716B1"/>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0623"/>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5DE9"/>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2336"/>
    <w:rsid w:val="001A3738"/>
    <w:rsid w:val="001A3830"/>
    <w:rsid w:val="001A3955"/>
    <w:rsid w:val="001A3F42"/>
    <w:rsid w:val="001A439C"/>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2900"/>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55A5"/>
    <w:rsid w:val="001F6946"/>
    <w:rsid w:val="001F74F1"/>
    <w:rsid w:val="002000C3"/>
    <w:rsid w:val="002017D8"/>
    <w:rsid w:val="002019AF"/>
    <w:rsid w:val="0020434D"/>
    <w:rsid w:val="002044B3"/>
    <w:rsid w:val="002056A5"/>
    <w:rsid w:val="002070AA"/>
    <w:rsid w:val="00211EE8"/>
    <w:rsid w:val="0021368A"/>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1AF"/>
    <w:rsid w:val="00286FF4"/>
    <w:rsid w:val="002870E7"/>
    <w:rsid w:val="00290505"/>
    <w:rsid w:val="002908AF"/>
    <w:rsid w:val="00292163"/>
    <w:rsid w:val="002954C7"/>
    <w:rsid w:val="00297CAD"/>
    <w:rsid w:val="002A046E"/>
    <w:rsid w:val="002A1D11"/>
    <w:rsid w:val="002A431B"/>
    <w:rsid w:val="002A4466"/>
    <w:rsid w:val="002A7ACC"/>
    <w:rsid w:val="002A7AE0"/>
    <w:rsid w:val="002B0C85"/>
    <w:rsid w:val="002B1F97"/>
    <w:rsid w:val="002B6268"/>
    <w:rsid w:val="002B65B1"/>
    <w:rsid w:val="002B77F0"/>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2B29"/>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4049"/>
    <w:rsid w:val="00366DDA"/>
    <w:rsid w:val="00367650"/>
    <w:rsid w:val="00367FE6"/>
    <w:rsid w:val="003701B9"/>
    <w:rsid w:val="003704CB"/>
    <w:rsid w:val="00370E2E"/>
    <w:rsid w:val="00371595"/>
    <w:rsid w:val="00373186"/>
    <w:rsid w:val="00375FF5"/>
    <w:rsid w:val="00376E34"/>
    <w:rsid w:val="00377F30"/>
    <w:rsid w:val="00383078"/>
    <w:rsid w:val="003834C1"/>
    <w:rsid w:val="003836D6"/>
    <w:rsid w:val="00384CE4"/>
    <w:rsid w:val="003859F1"/>
    <w:rsid w:val="00386FEB"/>
    <w:rsid w:val="00387DB7"/>
    <w:rsid w:val="003901EF"/>
    <w:rsid w:val="00390898"/>
    <w:rsid w:val="0039154F"/>
    <w:rsid w:val="00391B70"/>
    <w:rsid w:val="00391FEF"/>
    <w:rsid w:val="00392629"/>
    <w:rsid w:val="00393E7D"/>
    <w:rsid w:val="00394FB1"/>
    <w:rsid w:val="0039718C"/>
    <w:rsid w:val="003A0E9A"/>
    <w:rsid w:val="003A31DE"/>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0FB"/>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6EF"/>
    <w:rsid w:val="00414415"/>
    <w:rsid w:val="0041486C"/>
    <w:rsid w:val="0041527D"/>
    <w:rsid w:val="004235A3"/>
    <w:rsid w:val="00426386"/>
    <w:rsid w:val="00426A9A"/>
    <w:rsid w:val="00427E9B"/>
    <w:rsid w:val="00430962"/>
    <w:rsid w:val="0043233A"/>
    <w:rsid w:val="004327E9"/>
    <w:rsid w:val="00435884"/>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1FFD"/>
    <w:rsid w:val="00452F19"/>
    <w:rsid w:val="00453B30"/>
    <w:rsid w:val="00453C0B"/>
    <w:rsid w:val="00455D81"/>
    <w:rsid w:val="00455F82"/>
    <w:rsid w:val="0045641F"/>
    <w:rsid w:val="00456559"/>
    <w:rsid w:val="00460A20"/>
    <w:rsid w:val="00461B54"/>
    <w:rsid w:val="004628DB"/>
    <w:rsid w:val="00463D40"/>
    <w:rsid w:val="00464DA3"/>
    <w:rsid w:val="00464F56"/>
    <w:rsid w:val="004667D5"/>
    <w:rsid w:val="00467230"/>
    <w:rsid w:val="004711EE"/>
    <w:rsid w:val="004729A7"/>
    <w:rsid w:val="00472E7B"/>
    <w:rsid w:val="00473AE8"/>
    <w:rsid w:val="00473CD9"/>
    <w:rsid w:val="00473F75"/>
    <w:rsid w:val="00474509"/>
    <w:rsid w:val="00476095"/>
    <w:rsid w:val="00480895"/>
    <w:rsid w:val="0048203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3E3"/>
    <w:rsid w:val="004B04A2"/>
    <w:rsid w:val="004B0956"/>
    <w:rsid w:val="004B0C71"/>
    <w:rsid w:val="004B17C1"/>
    <w:rsid w:val="004B25B4"/>
    <w:rsid w:val="004B315C"/>
    <w:rsid w:val="004B428C"/>
    <w:rsid w:val="004B5209"/>
    <w:rsid w:val="004C1890"/>
    <w:rsid w:val="004C34F9"/>
    <w:rsid w:val="004C3887"/>
    <w:rsid w:val="004C4921"/>
    <w:rsid w:val="004C4FD2"/>
    <w:rsid w:val="004C5504"/>
    <w:rsid w:val="004C5E15"/>
    <w:rsid w:val="004C6381"/>
    <w:rsid w:val="004C77CB"/>
    <w:rsid w:val="004D0673"/>
    <w:rsid w:val="004D0D60"/>
    <w:rsid w:val="004D0E7A"/>
    <w:rsid w:val="004D141B"/>
    <w:rsid w:val="004D15D7"/>
    <w:rsid w:val="004D751D"/>
    <w:rsid w:val="004D7EC3"/>
    <w:rsid w:val="004E209B"/>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4D63"/>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0D9B"/>
    <w:rsid w:val="005B19DF"/>
    <w:rsid w:val="005B1A2C"/>
    <w:rsid w:val="005B1F94"/>
    <w:rsid w:val="005B20B1"/>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79D6"/>
    <w:rsid w:val="006F64C4"/>
    <w:rsid w:val="00700FB9"/>
    <w:rsid w:val="007011F2"/>
    <w:rsid w:val="00701A6C"/>
    <w:rsid w:val="00703705"/>
    <w:rsid w:val="007045C5"/>
    <w:rsid w:val="00704CEC"/>
    <w:rsid w:val="00705B89"/>
    <w:rsid w:val="007074D9"/>
    <w:rsid w:val="00711B99"/>
    <w:rsid w:val="00711CF1"/>
    <w:rsid w:val="007120EC"/>
    <w:rsid w:val="00713E10"/>
    <w:rsid w:val="0071436D"/>
    <w:rsid w:val="0071610F"/>
    <w:rsid w:val="00722AA1"/>
    <w:rsid w:val="007254F6"/>
    <w:rsid w:val="00725DD4"/>
    <w:rsid w:val="007268BA"/>
    <w:rsid w:val="00727DFB"/>
    <w:rsid w:val="00727F68"/>
    <w:rsid w:val="007305A7"/>
    <w:rsid w:val="00731CB5"/>
    <w:rsid w:val="00732465"/>
    <w:rsid w:val="007329B4"/>
    <w:rsid w:val="00732D49"/>
    <w:rsid w:val="00732F95"/>
    <w:rsid w:val="007334C3"/>
    <w:rsid w:val="007339C1"/>
    <w:rsid w:val="00733E93"/>
    <w:rsid w:val="00735B5B"/>
    <w:rsid w:val="007366AB"/>
    <w:rsid w:val="007367B9"/>
    <w:rsid w:val="00740314"/>
    <w:rsid w:val="0074439A"/>
    <w:rsid w:val="007454C4"/>
    <w:rsid w:val="007459B4"/>
    <w:rsid w:val="00745E90"/>
    <w:rsid w:val="00746154"/>
    <w:rsid w:val="00750078"/>
    <w:rsid w:val="00751A8E"/>
    <w:rsid w:val="00751B89"/>
    <w:rsid w:val="00751DF9"/>
    <w:rsid w:val="00751F9E"/>
    <w:rsid w:val="00752B3A"/>
    <w:rsid w:val="00753790"/>
    <w:rsid w:val="0075389C"/>
    <w:rsid w:val="00756F4E"/>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F2C"/>
    <w:rsid w:val="0086329D"/>
    <w:rsid w:val="008679F2"/>
    <w:rsid w:val="0087023C"/>
    <w:rsid w:val="00871BB7"/>
    <w:rsid w:val="00872403"/>
    <w:rsid w:val="00872812"/>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97839"/>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254D"/>
    <w:rsid w:val="008F382F"/>
    <w:rsid w:val="008F3A40"/>
    <w:rsid w:val="008F4E47"/>
    <w:rsid w:val="008F631E"/>
    <w:rsid w:val="008F6C0C"/>
    <w:rsid w:val="008F6F52"/>
    <w:rsid w:val="008F782F"/>
    <w:rsid w:val="008F7D05"/>
    <w:rsid w:val="008F7F58"/>
    <w:rsid w:val="008F7F9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51D1"/>
    <w:rsid w:val="00946792"/>
    <w:rsid w:val="00946F19"/>
    <w:rsid w:val="0094763E"/>
    <w:rsid w:val="00947733"/>
    <w:rsid w:val="00950D27"/>
    <w:rsid w:val="00951C24"/>
    <w:rsid w:val="00951DAE"/>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0EA4"/>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5C10"/>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35FC"/>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B03B9"/>
    <w:rsid w:val="00AB0FD4"/>
    <w:rsid w:val="00AB1851"/>
    <w:rsid w:val="00AB6ABC"/>
    <w:rsid w:val="00AC00BA"/>
    <w:rsid w:val="00AC11D2"/>
    <w:rsid w:val="00AC239E"/>
    <w:rsid w:val="00AC2F28"/>
    <w:rsid w:val="00AC3BA0"/>
    <w:rsid w:val="00AC3C42"/>
    <w:rsid w:val="00AC4572"/>
    <w:rsid w:val="00AC4A56"/>
    <w:rsid w:val="00AC4FDF"/>
    <w:rsid w:val="00AC5814"/>
    <w:rsid w:val="00AC5B37"/>
    <w:rsid w:val="00AD055D"/>
    <w:rsid w:val="00AD134A"/>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79F"/>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4351"/>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D28"/>
    <w:rsid w:val="00C1185A"/>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18A"/>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63D2"/>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0D4B"/>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3BCB"/>
    <w:rsid w:val="00E23C79"/>
    <w:rsid w:val="00E23F48"/>
    <w:rsid w:val="00E24957"/>
    <w:rsid w:val="00E250F5"/>
    <w:rsid w:val="00E25C2E"/>
    <w:rsid w:val="00E279C9"/>
    <w:rsid w:val="00E27BB3"/>
    <w:rsid w:val="00E30DA9"/>
    <w:rsid w:val="00E31C35"/>
    <w:rsid w:val="00E324F2"/>
    <w:rsid w:val="00E33DF2"/>
    <w:rsid w:val="00E40AD3"/>
    <w:rsid w:val="00E42D39"/>
    <w:rsid w:val="00E45ED8"/>
    <w:rsid w:val="00E4795C"/>
    <w:rsid w:val="00E47D5A"/>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0DB3"/>
    <w:rsid w:val="00EA1F23"/>
    <w:rsid w:val="00EA22FF"/>
    <w:rsid w:val="00EA25D5"/>
    <w:rsid w:val="00EA2A31"/>
    <w:rsid w:val="00EA2FE2"/>
    <w:rsid w:val="00EA44F8"/>
    <w:rsid w:val="00EA5D91"/>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E22"/>
    <w:rsid w:val="00ED5425"/>
    <w:rsid w:val="00ED55E3"/>
    <w:rsid w:val="00ED616B"/>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4CEA"/>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0B2E"/>
    <w:rsid w:val="00F71675"/>
    <w:rsid w:val="00F729DA"/>
    <w:rsid w:val="00F7576E"/>
    <w:rsid w:val="00F769C8"/>
    <w:rsid w:val="00F76D51"/>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3</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276</cp:revision>
  <dcterms:created xsi:type="dcterms:W3CDTF">2025-05-07T07:56:00Z</dcterms:created>
  <dcterms:modified xsi:type="dcterms:W3CDTF">2025-11-07T02:28:00Z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