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F9E92" w14:textId="77F3753E" w:rsidR="003A5916" w:rsidRPr="000960B5" w:rsidRDefault="003A5916" w:rsidP="003A5916">
      <w:pPr>
        <w:tabs>
          <w:tab w:val="right" w:pos="9639"/>
        </w:tabs>
        <w:spacing w:after="0" w:line="240" w:lineRule="auto"/>
        <w:rPr>
          <w:rFonts w:ascii="Arial" w:hAnsi="Arial"/>
          <w:b/>
          <w:i/>
          <w:noProof/>
          <w:sz w:val="28"/>
        </w:rPr>
      </w:pPr>
      <w:r w:rsidRPr="000960B5">
        <w:rPr>
          <w:rFonts w:ascii="Arial" w:hAnsi="Arial"/>
          <w:b/>
          <w:noProof/>
          <w:sz w:val="24"/>
        </w:rPr>
        <w:t>3GPP TSG-</w:t>
      </w:r>
      <w:r w:rsidRPr="000960B5">
        <w:rPr>
          <w:rFonts w:ascii="Arial" w:hAnsi="Arial"/>
        </w:rPr>
        <w:fldChar w:fldCharType="begin"/>
      </w:r>
      <w:r w:rsidRPr="000960B5">
        <w:rPr>
          <w:rFonts w:ascii="Arial" w:hAnsi="Arial"/>
        </w:rPr>
        <w:instrText xml:space="preserve"> DOCPROPERTY  TSG/WGRef  \* MERGEFORMAT </w:instrText>
      </w:r>
      <w:r w:rsidRPr="000960B5">
        <w:rPr>
          <w:rFonts w:ascii="Arial" w:hAnsi="Arial"/>
        </w:rPr>
        <w:fldChar w:fldCharType="separate"/>
      </w:r>
      <w:r w:rsidRPr="000960B5">
        <w:rPr>
          <w:rFonts w:ascii="Arial" w:hAnsi="Arial"/>
          <w:b/>
          <w:noProof/>
          <w:sz w:val="24"/>
        </w:rPr>
        <w:t>RAN WG3</w:t>
      </w:r>
      <w:r w:rsidRPr="000960B5">
        <w:rPr>
          <w:rFonts w:ascii="Arial" w:hAnsi="Arial"/>
          <w:b/>
          <w:noProof/>
          <w:sz w:val="24"/>
        </w:rPr>
        <w:fldChar w:fldCharType="end"/>
      </w:r>
      <w:r w:rsidRPr="000960B5">
        <w:rPr>
          <w:rFonts w:ascii="Arial" w:hAnsi="Arial"/>
          <w:b/>
          <w:noProof/>
          <w:sz w:val="24"/>
        </w:rPr>
        <w:t xml:space="preserve"> Meeting #</w:t>
      </w:r>
      <w:r w:rsidRPr="000960B5">
        <w:rPr>
          <w:rFonts w:ascii="Arial" w:hAnsi="Arial"/>
        </w:rPr>
        <w:fldChar w:fldCharType="begin"/>
      </w:r>
      <w:r w:rsidRPr="000960B5">
        <w:rPr>
          <w:rFonts w:ascii="Arial" w:hAnsi="Arial"/>
        </w:rPr>
        <w:instrText xml:space="preserve"> DOCPROPERTY  MtgSeq  \* MERGEFORMAT </w:instrText>
      </w:r>
      <w:r w:rsidRPr="000960B5">
        <w:rPr>
          <w:rFonts w:ascii="Arial" w:hAnsi="Arial"/>
        </w:rPr>
        <w:fldChar w:fldCharType="separate"/>
      </w:r>
      <w:r w:rsidRPr="000960B5">
        <w:rPr>
          <w:rFonts w:ascii="Arial" w:hAnsi="Arial"/>
          <w:b/>
          <w:noProof/>
          <w:sz w:val="24"/>
        </w:rPr>
        <w:t>129bis</w:t>
      </w:r>
      <w:r w:rsidRPr="000960B5">
        <w:rPr>
          <w:rFonts w:ascii="Arial" w:hAnsi="Arial"/>
          <w:b/>
          <w:noProof/>
          <w:sz w:val="24"/>
        </w:rPr>
        <w:fldChar w:fldCharType="end"/>
      </w:r>
      <w:r w:rsidRPr="000960B5">
        <w:rPr>
          <w:rFonts w:ascii="Arial" w:hAnsi="Arial"/>
          <w:b/>
          <w:i/>
          <w:noProof/>
          <w:sz w:val="28"/>
        </w:rPr>
        <w:tab/>
      </w:r>
      <w:r w:rsidRPr="000960B5">
        <w:rPr>
          <w:rFonts w:ascii="Arial" w:hAnsi="Arial"/>
        </w:rPr>
        <w:fldChar w:fldCharType="begin"/>
      </w:r>
      <w:r w:rsidRPr="000960B5">
        <w:rPr>
          <w:rFonts w:ascii="Arial" w:hAnsi="Arial"/>
        </w:rPr>
        <w:instrText xml:space="preserve"> DOCPROPERTY  Tdoc#  \* MERGEFORMAT </w:instrText>
      </w:r>
      <w:r w:rsidRPr="000960B5">
        <w:rPr>
          <w:rFonts w:ascii="Arial" w:hAnsi="Arial"/>
        </w:rPr>
        <w:fldChar w:fldCharType="separate"/>
      </w:r>
      <w:r w:rsidRPr="000960B5">
        <w:rPr>
          <w:rFonts w:ascii="Arial" w:hAnsi="Arial"/>
          <w:b/>
          <w:i/>
          <w:noProof/>
          <w:sz w:val="28"/>
        </w:rPr>
        <w:t>R3-</w:t>
      </w:r>
      <w:r w:rsidR="00CC10CF" w:rsidRPr="00CC10CF">
        <w:t xml:space="preserve"> </w:t>
      </w:r>
      <w:r w:rsidR="00CC10CF" w:rsidRPr="00CC10CF">
        <w:rPr>
          <w:rFonts w:ascii="Arial" w:hAnsi="Arial"/>
          <w:b/>
          <w:i/>
          <w:noProof/>
          <w:sz w:val="28"/>
        </w:rPr>
        <w:t>25</w:t>
      </w:r>
      <w:r w:rsidR="006A114A">
        <w:rPr>
          <w:rFonts w:ascii="Arial" w:hAnsi="Arial"/>
          <w:b/>
          <w:i/>
          <w:noProof/>
          <w:sz w:val="28"/>
        </w:rPr>
        <w:t>7187</w:t>
      </w:r>
      <w:r w:rsidRPr="000960B5">
        <w:rPr>
          <w:rFonts w:ascii="Arial" w:hAnsi="Arial"/>
          <w:b/>
          <w:i/>
          <w:noProof/>
          <w:sz w:val="28"/>
        </w:rPr>
        <w:fldChar w:fldCharType="end"/>
      </w:r>
    </w:p>
    <w:p w14:paraId="58E320F4" w14:textId="77777777" w:rsidR="003A5916" w:rsidRPr="000960B5" w:rsidRDefault="003A5916" w:rsidP="003A5916">
      <w:pPr>
        <w:spacing w:after="120" w:line="240" w:lineRule="auto"/>
        <w:outlineLvl w:val="0"/>
        <w:rPr>
          <w:rFonts w:ascii="Arial" w:hAnsi="Arial"/>
          <w:b/>
          <w:noProof/>
          <w:sz w:val="24"/>
        </w:rPr>
      </w:pPr>
      <w:r w:rsidRPr="000960B5">
        <w:rPr>
          <w:rFonts w:ascii="Arial" w:hAnsi="Arial"/>
        </w:rPr>
        <w:fldChar w:fldCharType="begin"/>
      </w:r>
      <w:r w:rsidRPr="000960B5">
        <w:rPr>
          <w:rFonts w:ascii="Arial" w:hAnsi="Arial"/>
        </w:rPr>
        <w:instrText xml:space="preserve"> DOCPROPERTY  Location  \* MERGEFORMAT </w:instrText>
      </w:r>
      <w:r w:rsidRPr="000960B5">
        <w:rPr>
          <w:rFonts w:ascii="Arial" w:hAnsi="Arial"/>
        </w:rPr>
        <w:fldChar w:fldCharType="separate"/>
      </w:r>
      <w:r w:rsidRPr="000960B5">
        <w:rPr>
          <w:rFonts w:ascii="Arial" w:hAnsi="Arial"/>
          <w:b/>
          <w:noProof/>
          <w:sz w:val="24"/>
        </w:rPr>
        <w:t xml:space="preserve"> Prague</w:t>
      </w:r>
      <w:r w:rsidRPr="000960B5">
        <w:rPr>
          <w:rFonts w:ascii="Arial" w:hAnsi="Arial"/>
          <w:b/>
          <w:noProof/>
          <w:sz w:val="24"/>
        </w:rPr>
        <w:fldChar w:fldCharType="end"/>
      </w:r>
      <w:r w:rsidRPr="000960B5">
        <w:rPr>
          <w:rFonts w:ascii="Arial" w:hAnsi="Arial"/>
          <w:b/>
          <w:noProof/>
          <w:sz w:val="24"/>
        </w:rPr>
        <w:t>, Czech Republic, 13</w:t>
      </w:r>
      <w:r w:rsidRPr="000960B5">
        <w:rPr>
          <w:rFonts w:ascii="Arial" w:hAnsi="Arial"/>
          <w:b/>
          <w:noProof/>
          <w:sz w:val="24"/>
          <w:vertAlign w:val="superscript"/>
        </w:rPr>
        <w:t>th</w:t>
      </w:r>
      <w:r w:rsidRPr="000960B5">
        <w:rPr>
          <w:rFonts w:ascii="Arial" w:hAnsi="Arial"/>
          <w:b/>
          <w:noProof/>
          <w:sz w:val="24"/>
        </w:rPr>
        <w:t xml:space="preserve"> – 17</w:t>
      </w:r>
      <w:r w:rsidRPr="000960B5">
        <w:rPr>
          <w:rFonts w:ascii="Arial" w:hAnsi="Arial"/>
          <w:b/>
          <w:noProof/>
          <w:sz w:val="24"/>
          <w:vertAlign w:val="superscript"/>
        </w:rPr>
        <w:t>th</w:t>
      </w:r>
      <w:r w:rsidRPr="000960B5">
        <w:rPr>
          <w:rFonts w:ascii="Arial" w:hAnsi="Arial"/>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916" w:rsidRPr="000960B5" w14:paraId="2A94E46D" w14:textId="77777777" w:rsidTr="00FE24EF">
        <w:tc>
          <w:tcPr>
            <w:tcW w:w="9641" w:type="dxa"/>
            <w:gridSpan w:val="9"/>
            <w:tcBorders>
              <w:top w:val="single" w:sz="4" w:space="0" w:color="auto"/>
              <w:left w:val="single" w:sz="4" w:space="0" w:color="auto"/>
              <w:right w:val="single" w:sz="4" w:space="0" w:color="auto"/>
            </w:tcBorders>
          </w:tcPr>
          <w:p w14:paraId="1C740949" w14:textId="77777777" w:rsidR="003A5916" w:rsidRPr="000960B5" w:rsidRDefault="003A5916" w:rsidP="00FE24EF">
            <w:pPr>
              <w:spacing w:after="0" w:line="240" w:lineRule="auto"/>
              <w:jc w:val="right"/>
              <w:rPr>
                <w:rFonts w:ascii="Arial" w:hAnsi="Arial"/>
                <w:i/>
                <w:noProof/>
              </w:rPr>
            </w:pPr>
            <w:r w:rsidRPr="000960B5">
              <w:rPr>
                <w:rFonts w:ascii="Arial" w:hAnsi="Arial"/>
                <w:i/>
                <w:noProof/>
                <w:sz w:val="14"/>
              </w:rPr>
              <w:t>CR-Form-v12.3</w:t>
            </w:r>
          </w:p>
        </w:tc>
      </w:tr>
      <w:tr w:rsidR="003A5916" w:rsidRPr="000960B5" w14:paraId="3F3D84C2" w14:textId="77777777" w:rsidTr="00FE24EF">
        <w:tc>
          <w:tcPr>
            <w:tcW w:w="9641" w:type="dxa"/>
            <w:gridSpan w:val="9"/>
            <w:tcBorders>
              <w:left w:val="single" w:sz="4" w:space="0" w:color="auto"/>
              <w:right w:val="single" w:sz="4" w:space="0" w:color="auto"/>
            </w:tcBorders>
          </w:tcPr>
          <w:p w14:paraId="2D0BF833" w14:textId="77777777" w:rsidR="003A5916" w:rsidRPr="000960B5" w:rsidRDefault="003A5916" w:rsidP="00FE24EF">
            <w:pPr>
              <w:spacing w:after="0" w:line="240" w:lineRule="auto"/>
              <w:jc w:val="center"/>
              <w:rPr>
                <w:rFonts w:ascii="Arial" w:hAnsi="Arial"/>
                <w:noProof/>
              </w:rPr>
            </w:pPr>
            <w:r w:rsidRPr="000960B5">
              <w:rPr>
                <w:rFonts w:ascii="Arial" w:hAnsi="Arial"/>
                <w:b/>
                <w:noProof/>
                <w:sz w:val="32"/>
              </w:rPr>
              <w:t>CHANGE REQUEST</w:t>
            </w:r>
          </w:p>
        </w:tc>
      </w:tr>
      <w:tr w:rsidR="003A5916" w:rsidRPr="000960B5" w14:paraId="40B1CE5F" w14:textId="77777777" w:rsidTr="00FE24EF">
        <w:tc>
          <w:tcPr>
            <w:tcW w:w="9641" w:type="dxa"/>
            <w:gridSpan w:val="9"/>
            <w:tcBorders>
              <w:left w:val="single" w:sz="4" w:space="0" w:color="auto"/>
              <w:right w:val="single" w:sz="4" w:space="0" w:color="auto"/>
            </w:tcBorders>
          </w:tcPr>
          <w:p w14:paraId="361AE436" w14:textId="77777777" w:rsidR="003A5916" w:rsidRPr="000960B5" w:rsidRDefault="003A5916" w:rsidP="00FE24EF">
            <w:pPr>
              <w:spacing w:after="0" w:line="240" w:lineRule="auto"/>
              <w:rPr>
                <w:rFonts w:ascii="Arial" w:hAnsi="Arial"/>
                <w:noProof/>
                <w:sz w:val="8"/>
                <w:szCs w:val="8"/>
              </w:rPr>
            </w:pPr>
          </w:p>
        </w:tc>
      </w:tr>
      <w:tr w:rsidR="003A5916" w:rsidRPr="000960B5" w14:paraId="1382AB95" w14:textId="77777777" w:rsidTr="00FE24EF">
        <w:tc>
          <w:tcPr>
            <w:tcW w:w="142" w:type="dxa"/>
            <w:tcBorders>
              <w:left w:val="single" w:sz="4" w:space="0" w:color="auto"/>
            </w:tcBorders>
          </w:tcPr>
          <w:p w14:paraId="0046FBCA" w14:textId="77777777" w:rsidR="003A5916" w:rsidRPr="000960B5" w:rsidRDefault="003A5916" w:rsidP="00FE24EF">
            <w:pPr>
              <w:spacing w:after="0" w:line="240" w:lineRule="auto"/>
              <w:jc w:val="right"/>
              <w:rPr>
                <w:rFonts w:ascii="Arial" w:hAnsi="Arial"/>
                <w:noProof/>
              </w:rPr>
            </w:pPr>
          </w:p>
        </w:tc>
        <w:tc>
          <w:tcPr>
            <w:tcW w:w="1559" w:type="dxa"/>
            <w:shd w:val="pct30" w:color="FFFF00" w:fill="auto"/>
          </w:tcPr>
          <w:p w14:paraId="3E362FBA" w14:textId="19395FA1" w:rsidR="003A5916" w:rsidRPr="000960B5" w:rsidRDefault="003A5916" w:rsidP="00FE24EF">
            <w:pPr>
              <w:spacing w:after="0" w:line="240" w:lineRule="auto"/>
              <w:jc w:val="right"/>
              <w:rPr>
                <w:rFonts w:ascii="Arial" w:hAnsi="Arial"/>
                <w:b/>
                <w:noProof/>
                <w:sz w:val="28"/>
              </w:rPr>
            </w:pPr>
            <w:r w:rsidRPr="000960B5">
              <w:rPr>
                <w:rFonts w:ascii="Arial" w:hAnsi="Arial"/>
              </w:rPr>
              <w:fldChar w:fldCharType="begin"/>
            </w:r>
            <w:r w:rsidRPr="000960B5">
              <w:rPr>
                <w:rFonts w:ascii="Arial" w:hAnsi="Arial"/>
              </w:rPr>
              <w:instrText xml:space="preserve"> DOCPROPERTY  Spec#  \* MERGEFORMAT </w:instrText>
            </w:r>
            <w:r w:rsidRPr="000960B5">
              <w:rPr>
                <w:rFonts w:ascii="Arial" w:hAnsi="Arial"/>
              </w:rPr>
              <w:fldChar w:fldCharType="separate"/>
            </w:r>
            <w:r w:rsidRPr="000960B5">
              <w:rPr>
                <w:rFonts w:ascii="Arial" w:hAnsi="Arial"/>
                <w:b/>
                <w:noProof/>
                <w:sz w:val="28"/>
              </w:rPr>
              <w:t>3</w:t>
            </w:r>
            <w:r w:rsidR="0058402A">
              <w:rPr>
                <w:rFonts w:ascii="Arial" w:hAnsi="Arial"/>
                <w:b/>
                <w:noProof/>
                <w:sz w:val="28"/>
              </w:rPr>
              <w:t>7.320</w:t>
            </w:r>
            <w:r w:rsidRPr="000960B5">
              <w:rPr>
                <w:rFonts w:ascii="Arial" w:hAnsi="Arial"/>
                <w:b/>
                <w:noProof/>
                <w:sz w:val="28"/>
              </w:rPr>
              <w:fldChar w:fldCharType="end"/>
            </w:r>
          </w:p>
        </w:tc>
        <w:tc>
          <w:tcPr>
            <w:tcW w:w="709" w:type="dxa"/>
          </w:tcPr>
          <w:p w14:paraId="3FD1C704" w14:textId="77777777" w:rsidR="003A5916" w:rsidRPr="000960B5" w:rsidRDefault="003A5916" w:rsidP="00FE24EF">
            <w:pPr>
              <w:spacing w:after="0" w:line="240" w:lineRule="auto"/>
              <w:jc w:val="center"/>
              <w:rPr>
                <w:rFonts w:ascii="Arial" w:hAnsi="Arial"/>
                <w:noProof/>
              </w:rPr>
            </w:pPr>
            <w:r w:rsidRPr="000960B5">
              <w:rPr>
                <w:rFonts w:ascii="Arial" w:hAnsi="Arial"/>
                <w:b/>
                <w:noProof/>
                <w:sz w:val="28"/>
              </w:rPr>
              <w:t>CR</w:t>
            </w:r>
          </w:p>
        </w:tc>
        <w:tc>
          <w:tcPr>
            <w:tcW w:w="1276" w:type="dxa"/>
            <w:shd w:val="pct30" w:color="FFFF00" w:fill="auto"/>
          </w:tcPr>
          <w:p w14:paraId="6DCCC183" w14:textId="77777777" w:rsidR="003A5916" w:rsidRPr="000960B5" w:rsidRDefault="003A5916" w:rsidP="00FE24EF">
            <w:pPr>
              <w:spacing w:after="0" w:line="240" w:lineRule="auto"/>
              <w:jc w:val="right"/>
              <w:rPr>
                <w:rFonts w:ascii="Arial" w:hAnsi="Arial"/>
                <w:noProof/>
              </w:rPr>
            </w:pPr>
            <w:r w:rsidRPr="000960B5">
              <w:rPr>
                <w:rFonts w:ascii="Arial" w:hAnsi="Arial"/>
                <w:b/>
                <w:noProof/>
                <w:sz w:val="28"/>
              </w:rPr>
              <w:t>draftCR</w:t>
            </w:r>
            <w:r w:rsidRPr="000960B5">
              <w:rPr>
                <w:rFonts w:ascii="Arial" w:hAnsi="Arial"/>
              </w:rPr>
              <w:fldChar w:fldCharType="begin"/>
            </w:r>
            <w:r w:rsidRPr="000960B5">
              <w:rPr>
                <w:rFonts w:ascii="Arial" w:hAnsi="Arial"/>
              </w:rPr>
              <w:instrText xml:space="preserve"> DOCPROPERTY  Cr#  \* MERGEFORMAT </w:instrText>
            </w:r>
            <w:r w:rsidR="007D0645">
              <w:rPr>
                <w:rFonts w:ascii="Arial" w:hAnsi="Arial"/>
              </w:rPr>
              <w:fldChar w:fldCharType="separate"/>
            </w:r>
            <w:r w:rsidRPr="000960B5">
              <w:rPr>
                <w:rFonts w:ascii="Arial" w:hAnsi="Arial"/>
              </w:rPr>
              <w:fldChar w:fldCharType="end"/>
            </w:r>
          </w:p>
        </w:tc>
        <w:tc>
          <w:tcPr>
            <w:tcW w:w="709" w:type="dxa"/>
          </w:tcPr>
          <w:p w14:paraId="6328AF5B" w14:textId="77777777" w:rsidR="003A5916" w:rsidRPr="000960B5" w:rsidRDefault="003A5916" w:rsidP="00FE24EF">
            <w:pPr>
              <w:tabs>
                <w:tab w:val="right" w:pos="625"/>
              </w:tabs>
              <w:spacing w:after="0" w:line="240" w:lineRule="auto"/>
              <w:jc w:val="center"/>
              <w:rPr>
                <w:rFonts w:ascii="Arial" w:hAnsi="Arial"/>
                <w:noProof/>
              </w:rPr>
            </w:pPr>
            <w:r w:rsidRPr="000960B5">
              <w:rPr>
                <w:rFonts w:ascii="Arial" w:hAnsi="Arial"/>
                <w:b/>
                <w:bCs/>
                <w:noProof/>
                <w:sz w:val="28"/>
              </w:rPr>
              <w:t>rev</w:t>
            </w:r>
          </w:p>
        </w:tc>
        <w:tc>
          <w:tcPr>
            <w:tcW w:w="992" w:type="dxa"/>
            <w:shd w:val="pct30" w:color="FFFF00" w:fill="auto"/>
          </w:tcPr>
          <w:p w14:paraId="2ADC1E23" w14:textId="77777777" w:rsidR="003A5916" w:rsidRPr="000960B5" w:rsidRDefault="003A5916" w:rsidP="00FE24EF">
            <w:pPr>
              <w:spacing w:after="0" w:line="240" w:lineRule="auto"/>
              <w:jc w:val="center"/>
              <w:rPr>
                <w:rFonts w:ascii="Arial" w:hAnsi="Arial"/>
                <w:b/>
                <w:noProof/>
              </w:rPr>
            </w:pPr>
            <w:r w:rsidRPr="000960B5">
              <w:rPr>
                <w:rFonts w:ascii="Arial" w:hAnsi="Arial"/>
              </w:rPr>
              <w:fldChar w:fldCharType="begin"/>
            </w:r>
            <w:r w:rsidRPr="000960B5">
              <w:rPr>
                <w:rFonts w:ascii="Arial" w:hAnsi="Arial"/>
              </w:rPr>
              <w:instrText xml:space="preserve"> DOCPROPERTY  Revision  \* MERGEFORMAT </w:instrText>
            </w:r>
            <w:r w:rsidRPr="000960B5">
              <w:rPr>
                <w:rFonts w:ascii="Arial" w:hAnsi="Arial"/>
              </w:rPr>
              <w:fldChar w:fldCharType="separate"/>
            </w:r>
            <w:r w:rsidRPr="000960B5">
              <w:rPr>
                <w:rFonts w:ascii="Arial" w:hAnsi="Arial"/>
                <w:b/>
                <w:noProof/>
                <w:sz w:val="28"/>
              </w:rPr>
              <w:t>-</w:t>
            </w:r>
            <w:r w:rsidRPr="000960B5">
              <w:rPr>
                <w:rFonts w:ascii="Arial" w:hAnsi="Arial"/>
                <w:b/>
                <w:noProof/>
                <w:sz w:val="28"/>
              </w:rPr>
              <w:fldChar w:fldCharType="end"/>
            </w:r>
          </w:p>
        </w:tc>
        <w:tc>
          <w:tcPr>
            <w:tcW w:w="2410" w:type="dxa"/>
          </w:tcPr>
          <w:p w14:paraId="597CE3A7" w14:textId="77777777" w:rsidR="003A5916" w:rsidRPr="000960B5" w:rsidRDefault="003A5916" w:rsidP="00FE24EF">
            <w:pPr>
              <w:tabs>
                <w:tab w:val="right" w:pos="1825"/>
              </w:tabs>
              <w:spacing w:after="0" w:line="240" w:lineRule="auto"/>
              <w:jc w:val="center"/>
              <w:rPr>
                <w:rFonts w:ascii="Arial" w:hAnsi="Arial"/>
                <w:noProof/>
              </w:rPr>
            </w:pPr>
            <w:r w:rsidRPr="000960B5">
              <w:rPr>
                <w:rFonts w:ascii="Arial" w:hAnsi="Arial"/>
                <w:b/>
                <w:noProof/>
                <w:sz w:val="28"/>
                <w:szCs w:val="28"/>
              </w:rPr>
              <w:t>Current version:</w:t>
            </w:r>
          </w:p>
        </w:tc>
        <w:tc>
          <w:tcPr>
            <w:tcW w:w="1701" w:type="dxa"/>
            <w:shd w:val="pct30" w:color="FFFF00" w:fill="auto"/>
          </w:tcPr>
          <w:p w14:paraId="27366DB0" w14:textId="77777777" w:rsidR="003A5916" w:rsidRPr="000960B5" w:rsidRDefault="003A5916" w:rsidP="00FE24EF">
            <w:pPr>
              <w:spacing w:after="0" w:line="240" w:lineRule="auto"/>
              <w:jc w:val="center"/>
              <w:rPr>
                <w:rFonts w:ascii="Arial" w:hAnsi="Arial"/>
                <w:noProof/>
                <w:sz w:val="28"/>
              </w:rPr>
            </w:pPr>
            <w:r w:rsidRPr="000960B5">
              <w:rPr>
                <w:rFonts w:ascii="Arial" w:hAnsi="Arial"/>
              </w:rPr>
              <w:fldChar w:fldCharType="begin"/>
            </w:r>
            <w:r w:rsidRPr="000960B5">
              <w:rPr>
                <w:rFonts w:ascii="Arial" w:hAnsi="Arial"/>
              </w:rPr>
              <w:instrText xml:space="preserve"> DOCPROPERTY  Version  \* MERGEFORMAT </w:instrText>
            </w:r>
            <w:r w:rsidRPr="000960B5">
              <w:rPr>
                <w:rFonts w:ascii="Arial" w:hAnsi="Arial"/>
              </w:rPr>
              <w:fldChar w:fldCharType="separate"/>
            </w:r>
            <w:r w:rsidRPr="000960B5">
              <w:rPr>
                <w:rFonts w:ascii="Arial" w:hAnsi="Arial"/>
                <w:b/>
                <w:noProof/>
                <w:sz w:val="28"/>
              </w:rPr>
              <w:t>19.0.0</w:t>
            </w:r>
            <w:r w:rsidRPr="000960B5">
              <w:rPr>
                <w:rFonts w:ascii="Arial" w:hAnsi="Arial"/>
                <w:b/>
                <w:noProof/>
                <w:sz w:val="28"/>
              </w:rPr>
              <w:fldChar w:fldCharType="end"/>
            </w:r>
          </w:p>
        </w:tc>
        <w:tc>
          <w:tcPr>
            <w:tcW w:w="143" w:type="dxa"/>
            <w:tcBorders>
              <w:right w:val="single" w:sz="4" w:space="0" w:color="auto"/>
            </w:tcBorders>
          </w:tcPr>
          <w:p w14:paraId="6E1AC19E" w14:textId="77777777" w:rsidR="003A5916" w:rsidRPr="000960B5" w:rsidRDefault="003A5916" w:rsidP="00FE24EF">
            <w:pPr>
              <w:spacing w:after="0" w:line="240" w:lineRule="auto"/>
              <w:rPr>
                <w:rFonts w:ascii="Arial" w:hAnsi="Arial"/>
                <w:noProof/>
              </w:rPr>
            </w:pPr>
          </w:p>
        </w:tc>
      </w:tr>
      <w:tr w:rsidR="003A5916" w:rsidRPr="000960B5" w14:paraId="0C22F2ED" w14:textId="77777777" w:rsidTr="00FE24EF">
        <w:tc>
          <w:tcPr>
            <w:tcW w:w="9641" w:type="dxa"/>
            <w:gridSpan w:val="9"/>
            <w:tcBorders>
              <w:left w:val="single" w:sz="4" w:space="0" w:color="auto"/>
              <w:right w:val="single" w:sz="4" w:space="0" w:color="auto"/>
            </w:tcBorders>
          </w:tcPr>
          <w:p w14:paraId="16FD3D3C" w14:textId="77777777" w:rsidR="003A5916" w:rsidRPr="000960B5" w:rsidRDefault="003A5916" w:rsidP="00FE24EF">
            <w:pPr>
              <w:spacing w:after="0" w:line="240" w:lineRule="auto"/>
              <w:rPr>
                <w:rFonts w:ascii="Arial" w:hAnsi="Arial"/>
                <w:noProof/>
              </w:rPr>
            </w:pPr>
          </w:p>
        </w:tc>
      </w:tr>
      <w:tr w:rsidR="003A5916" w:rsidRPr="000960B5" w14:paraId="090FB1DE" w14:textId="77777777" w:rsidTr="00FE24EF">
        <w:tc>
          <w:tcPr>
            <w:tcW w:w="9641" w:type="dxa"/>
            <w:gridSpan w:val="9"/>
            <w:tcBorders>
              <w:top w:val="single" w:sz="4" w:space="0" w:color="auto"/>
            </w:tcBorders>
          </w:tcPr>
          <w:p w14:paraId="33CE368E" w14:textId="77777777" w:rsidR="003A5916" w:rsidRPr="000960B5" w:rsidRDefault="003A5916" w:rsidP="00FE24EF">
            <w:pPr>
              <w:spacing w:after="0" w:line="240" w:lineRule="auto"/>
              <w:jc w:val="center"/>
              <w:rPr>
                <w:rFonts w:ascii="Arial" w:hAnsi="Arial" w:cs="Arial"/>
                <w:i/>
                <w:noProof/>
              </w:rPr>
            </w:pPr>
            <w:r w:rsidRPr="000960B5">
              <w:rPr>
                <w:rFonts w:ascii="Arial" w:hAnsi="Arial" w:cs="Arial"/>
                <w:i/>
                <w:noProof/>
              </w:rPr>
              <w:t xml:space="preserve">For </w:t>
            </w:r>
            <w:hyperlink r:id="rId9" w:anchor="_blank" w:history="1">
              <w:r w:rsidRPr="000960B5">
                <w:rPr>
                  <w:rFonts w:ascii="Arial" w:hAnsi="Arial" w:cs="Arial"/>
                  <w:b/>
                  <w:i/>
                  <w:noProof/>
                  <w:color w:val="FF0000"/>
                  <w:u w:val="single"/>
                </w:rPr>
                <w:t>HELP</w:t>
              </w:r>
            </w:hyperlink>
            <w:r w:rsidRPr="000960B5">
              <w:rPr>
                <w:rFonts w:ascii="Arial" w:hAnsi="Arial" w:cs="Arial"/>
                <w:b/>
                <w:i/>
                <w:noProof/>
                <w:color w:val="FF0000"/>
              </w:rPr>
              <w:t xml:space="preserve"> </w:t>
            </w:r>
            <w:r w:rsidRPr="000960B5">
              <w:rPr>
                <w:rFonts w:ascii="Arial" w:hAnsi="Arial" w:cs="Arial"/>
                <w:i/>
                <w:noProof/>
              </w:rPr>
              <w:t xml:space="preserve">on using this form: comprehensive instructions can be found at </w:t>
            </w:r>
            <w:r w:rsidRPr="000960B5">
              <w:rPr>
                <w:rFonts w:ascii="Arial" w:hAnsi="Arial" w:cs="Arial"/>
                <w:i/>
                <w:noProof/>
              </w:rPr>
              <w:br/>
            </w:r>
            <w:hyperlink r:id="rId10" w:history="1">
              <w:r w:rsidRPr="000960B5">
                <w:rPr>
                  <w:rFonts w:ascii="Arial" w:hAnsi="Arial" w:cs="Arial"/>
                  <w:i/>
                  <w:noProof/>
                  <w:color w:val="0000FF"/>
                  <w:u w:val="single"/>
                </w:rPr>
                <w:t>http://www.3gpp.org/Change-Requests</w:t>
              </w:r>
            </w:hyperlink>
            <w:r w:rsidRPr="000960B5">
              <w:rPr>
                <w:rFonts w:ascii="Arial" w:hAnsi="Arial" w:cs="Arial"/>
                <w:i/>
                <w:noProof/>
              </w:rPr>
              <w:t>.</w:t>
            </w:r>
          </w:p>
        </w:tc>
      </w:tr>
      <w:tr w:rsidR="003A5916" w:rsidRPr="000960B5" w14:paraId="0F0F7440" w14:textId="77777777" w:rsidTr="00FE24EF">
        <w:tc>
          <w:tcPr>
            <w:tcW w:w="9641" w:type="dxa"/>
            <w:gridSpan w:val="9"/>
          </w:tcPr>
          <w:p w14:paraId="3A2741AE" w14:textId="77777777" w:rsidR="003A5916" w:rsidRPr="000960B5" w:rsidRDefault="003A5916" w:rsidP="00FE24EF">
            <w:pPr>
              <w:spacing w:after="0" w:line="240" w:lineRule="auto"/>
              <w:rPr>
                <w:rFonts w:ascii="Arial" w:hAnsi="Arial"/>
                <w:noProof/>
                <w:sz w:val="8"/>
                <w:szCs w:val="8"/>
              </w:rPr>
            </w:pPr>
          </w:p>
        </w:tc>
      </w:tr>
    </w:tbl>
    <w:p w14:paraId="5EEB6C07" w14:textId="77777777" w:rsidR="003A5916" w:rsidRPr="000960B5" w:rsidRDefault="003A5916" w:rsidP="003A5916">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916" w:rsidRPr="000960B5" w14:paraId="79D20F1B" w14:textId="77777777" w:rsidTr="00FE24EF">
        <w:tc>
          <w:tcPr>
            <w:tcW w:w="2835" w:type="dxa"/>
          </w:tcPr>
          <w:p w14:paraId="089C2BE7" w14:textId="77777777" w:rsidR="003A5916" w:rsidRPr="000960B5" w:rsidRDefault="003A5916" w:rsidP="00FE24EF">
            <w:pPr>
              <w:tabs>
                <w:tab w:val="right" w:pos="2751"/>
              </w:tabs>
              <w:spacing w:after="0" w:line="240" w:lineRule="auto"/>
              <w:rPr>
                <w:rFonts w:ascii="Arial" w:hAnsi="Arial"/>
                <w:b/>
                <w:i/>
                <w:noProof/>
              </w:rPr>
            </w:pPr>
            <w:r w:rsidRPr="000960B5">
              <w:rPr>
                <w:rFonts w:ascii="Arial" w:hAnsi="Arial"/>
                <w:b/>
                <w:i/>
                <w:noProof/>
              </w:rPr>
              <w:t>Proposed change affects:</w:t>
            </w:r>
          </w:p>
        </w:tc>
        <w:tc>
          <w:tcPr>
            <w:tcW w:w="1418" w:type="dxa"/>
          </w:tcPr>
          <w:p w14:paraId="6A4CEAD9" w14:textId="77777777" w:rsidR="003A5916" w:rsidRPr="000960B5" w:rsidRDefault="003A5916" w:rsidP="00FE24EF">
            <w:pPr>
              <w:spacing w:after="0" w:line="240" w:lineRule="auto"/>
              <w:jc w:val="right"/>
              <w:rPr>
                <w:rFonts w:ascii="Arial" w:hAnsi="Arial"/>
                <w:noProof/>
              </w:rPr>
            </w:pPr>
            <w:r w:rsidRPr="000960B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A6DEF" w14:textId="77777777" w:rsidR="003A5916" w:rsidRPr="000960B5" w:rsidRDefault="003A5916" w:rsidP="00FE24EF">
            <w:pPr>
              <w:spacing w:after="0" w:line="240" w:lineRule="auto"/>
              <w:jc w:val="center"/>
              <w:rPr>
                <w:rFonts w:ascii="Arial" w:hAnsi="Arial"/>
                <w:b/>
                <w:caps/>
                <w:noProof/>
              </w:rPr>
            </w:pPr>
          </w:p>
        </w:tc>
        <w:tc>
          <w:tcPr>
            <w:tcW w:w="709" w:type="dxa"/>
            <w:tcBorders>
              <w:left w:val="single" w:sz="4" w:space="0" w:color="auto"/>
            </w:tcBorders>
          </w:tcPr>
          <w:p w14:paraId="0DB84145" w14:textId="77777777" w:rsidR="003A5916" w:rsidRPr="000960B5" w:rsidRDefault="003A5916" w:rsidP="00FE24EF">
            <w:pPr>
              <w:spacing w:after="0" w:line="240" w:lineRule="auto"/>
              <w:jc w:val="right"/>
              <w:rPr>
                <w:rFonts w:ascii="Arial" w:hAnsi="Arial"/>
                <w:noProof/>
                <w:u w:val="single"/>
              </w:rPr>
            </w:pPr>
            <w:r w:rsidRPr="000960B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CA691" w14:textId="77777777" w:rsidR="003A5916" w:rsidRPr="000960B5" w:rsidRDefault="003A5916" w:rsidP="00FE24EF">
            <w:pPr>
              <w:spacing w:after="0" w:line="240" w:lineRule="auto"/>
              <w:jc w:val="center"/>
              <w:rPr>
                <w:rFonts w:ascii="Arial" w:hAnsi="Arial"/>
                <w:b/>
                <w:caps/>
                <w:noProof/>
              </w:rPr>
            </w:pPr>
          </w:p>
        </w:tc>
        <w:tc>
          <w:tcPr>
            <w:tcW w:w="2126" w:type="dxa"/>
          </w:tcPr>
          <w:p w14:paraId="2A7EF2DA" w14:textId="77777777" w:rsidR="003A5916" w:rsidRPr="000960B5" w:rsidRDefault="003A5916" w:rsidP="00FE24EF">
            <w:pPr>
              <w:spacing w:after="0" w:line="240" w:lineRule="auto"/>
              <w:jc w:val="right"/>
              <w:rPr>
                <w:rFonts w:ascii="Arial" w:hAnsi="Arial"/>
                <w:noProof/>
                <w:u w:val="single"/>
              </w:rPr>
            </w:pPr>
            <w:r w:rsidRPr="000960B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75781"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X</w:t>
            </w:r>
          </w:p>
        </w:tc>
        <w:tc>
          <w:tcPr>
            <w:tcW w:w="1418" w:type="dxa"/>
            <w:tcBorders>
              <w:left w:val="nil"/>
            </w:tcBorders>
          </w:tcPr>
          <w:p w14:paraId="5D24E68C" w14:textId="77777777" w:rsidR="003A5916" w:rsidRPr="000960B5" w:rsidRDefault="003A5916" w:rsidP="00FE24EF">
            <w:pPr>
              <w:spacing w:after="0" w:line="240" w:lineRule="auto"/>
              <w:jc w:val="right"/>
              <w:rPr>
                <w:rFonts w:ascii="Arial" w:hAnsi="Arial"/>
                <w:noProof/>
              </w:rPr>
            </w:pPr>
            <w:r w:rsidRPr="000960B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7E45" w14:textId="77777777" w:rsidR="003A5916" w:rsidRPr="000960B5" w:rsidRDefault="003A5916" w:rsidP="00FE24EF">
            <w:pPr>
              <w:spacing w:after="0" w:line="240" w:lineRule="auto"/>
              <w:jc w:val="center"/>
              <w:rPr>
                <w:rFonts w:ascii="Arial" w:hAnsi="Arial"/>
                <w:b/>
                <w:bCs/>
                <w:caps/>
                <w:noProof/>
              </w:rPr>
            </w:pPr>
          </w:p>
        </w:tc>
      </w:tr>
    </w:tbl>
    <w:p w14:paraId="0A9A6A56" w14:textId="77777777" w:rsidR="003A5916" w:rsidRPr="000960B5" w:rsidRDefault="003A5916" w:rsidP="003A5916">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916" w:rsidRPr="000960B5" w14:paraId="273D3347" w14:textId="77777777" w:rsidTr="00FE24EF">
        <w:tc>
          <w:tcPr>
            <w:tcW w:w="9640" w:type="dxa"/>
            <w:gridSpan w:val="11"/>
          </w:tcPr>
          <w:p w14:paraId="60EE0B87" w14:textId="77777777" w:rsidR="003A5916" w:rsidRPr="000960B5" w:rsidRDefault="003A5916" w:rsidP="00FE24EF">
            <w:pPr>
              <w:spacing w:after="0" w:line="240" w:lineRule="auto"/>
              <w:rPr>
                <w:rFonts w:ascii="Arial" w:hAnsi="Arial"/>
                <w:noProof/>
                <w:sz w:val="8"/>
                <w:szCs w:val="8"/>
              </w:rPr>
            </w:pPr>
          </w:p>
        </w:tc>
      </w:tr>
      <w:tr w:rsidR="003A5916" w:rsidRPr="000960B5" w14:paraId="331473F9" w14:textId="77777777" w:rsidTr="00FE24EF">
        <w:tc>
          <w:tcPr>
            <w:tcW w:w="1843" w:type="dxa"/>
            <w:tcBorders>
              <w:top w:val="single" w:sz="4" w:space="0" w:color="auto"/>
              <w:left w:val="single" w:sz="4" w:space="0" w:color="auto"/>
            </w:tcBorders>
          </w:tcPr>
          <w:p w14:paraId="71E50095" w14:textId="77777777" w:rsidR="003A5916" w:rsidRPr="000960B5" w:rsidRDefault="003A5916" w:rsidP="00FE24EF">
            <w:pPr>
              <w:tabs>
                <w:tab w:val="right" w:pos="1759"/>
              </w:tabs>
              <w:spacing w:after="0" w:line="240" w:lineRule="auto"/>
              <w:rPr>
                <w:rFonts w:ascii="Arial" w:hAnsi="Arial"/>
                <w:b/>
                <w:i/>
                <w:noProof/>
              </w:rPr>
            </w:pPr>
            <w:r w:rsidRPr="000960B5">
              <w:rPr>
                <w:rFonts w:ascii="Arial" w:hAnsi="Arial"/>
                <w:b/>
                <w:i/>
                <w:noProof/>
              </w:rPr>
              <w:t>Title:</w:t>
            </w:r>
            <w:r w:rsidRPr="000960B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9545381" w14:textId="7E33E284" w:rsidR="003A5916" w:rsidRPr="000960B5" w:rsidRDefault="006A114A" w:rsidP="00FE24EF">
            <w:pPr>
              <w:spacing w:after="0" w:line="240" w:lineRule="auto"/>
              <w:ind w:left="100"/>
              <w:rPr>
                <w:rFonts w:ascii="Arial" w:hAnsi="Arial"/>
                <w:noProof/>
              </w:rPr>
            </w:pPr>
            <w:r>
              <w:rPr>
                <w:rFonts w:ascii="Arial" w:hAnsi="Arial"/>
              </w:rPr>
              <w:t>Support</w:t>
            </w:r>
            <w:r w:rsidR="006D03A1" w:rsidRPr="006D03A1">
              <w:rPr>
                <w:rFonts w:ascii="Arial" w:hAnsi="Arial"/>
              </w:rPr>
              <w:t xml:space="preserve"> for Continuous management-based MDT (C-MDT)</w:t>
            </w:r>
          </w:p>
        </w:tc>
      </w:tr>
      <w:tr w:rsidR="003A5916" w:rsidRPr="000960B5" w14:paraId="6E9883EC" w14:textId="77777777" w:rsidTr="00FE24EF">
        <w:tc>
          <w:tcPr>
            <w:tcW w:w="1843" w:type="dxa"/>
            <w:tcBorders>
              <w:left w:val="single" w:sz="4" w:space="0" w:color="auto"/>
            </w:tcBorders>
          </w:tcPr>
          <w:p w14:paraId="32B1F7E4" w14:textId="77777777" w:rsidR="003A5916" w:rsidRPr="000960B5" w:rsidRDefault="003A5916" w:rsidP="00FE24EF">
            <w:pPr>
              <w:spacing w:after="0" w:line="240" w:lineRule="auto"/>
              <w:rPr>
                <w:rFonts w:ascii="Arial" w:hAnsi="Arial"/>
                <w:b/>
                <w:i/>
                <w:noProof/>
                <w:sz w:val="8"/>
                <w:szCs w:val="8"/>
              </w:rPr>
            </w:pPr>
          </w:p>
        </w:tc>
        <w:tc>
          <w:tcPr>
            <w:tcW w:w="7797" w:type="dxa"/>
            <w:gridSpan w:val="10"/>
            <w:tcBorders>
              <w:right w:val="single" w:sz="4" w:space="0" w:color="auto"/>
            </w:tcBorders>
          </w:tcPr>
          <w:p w14:paraId="707FB6E6" w14:textId="77777777" w:rsidR="003A5916" w:rsidRPr="000960B5" w:rsidRDefault="003A5916" w:rsidP="00FE24EF">
            <w:pPr>
              <w:spacing w:after="0" w:line="240" w:lineRule="auto"/>
              <w:rPr>
                <w:rFonts w:ascii="Arial" w:hAnsi="Arial"/>
                <w:noProof/>
                <w:sz w:val="8"/>
                <w:szCs w:val="8"/>
              </w:rPr>
            </w:pPr>
          </w:p>
        </w:tc>
      </w:tr>
      <w:tr w:rsidR="003A5916" w:rsidRPr="000960B5" w14:paraId="186471F8" w14:textId="77777777" w:rsidTr="00FE24EF">
        <w:tc>
          <w:tcPr>
            <w:tcW w:w="1843" w:type="dxa"/>
            <w:tcBorders>
              <w:left w:val="single" w:sz="4" w:space="0" w:color="auto"/>
            </w:tcBorders>
          </w:tcPr>
          <w:p w14:paraId="6C09E400" w14:textId="77777777" w:rsidR="003A5916" w:rsidRPr="000960B5" w:rsidRDefault="003A5916" w:rsidP="00FE24EF">
            <w:pPr>
              <w:tabs>
                <w:tab w:val="right" w:pos="1759"/>
              </w:tabs>
              <w:spacing w:after="0" w:line="240" w:lineRule="auto"/>
              <w:rPr>
                <w:rFonts w:ascii="Arial" w:hAnsi="Arial"/>
                <w:b/>
                <w:i/>
                <w:noProof/>
              </w:rPr>
            </w:pPr>
            <w:r w:rsidRPr="000960B5">
              <w:rPr>
                <w:rFonts w:ascii="Arial" w:hAnsi="Arial"/>
                <w:b/>
                <w:i/>
                <w:noProof/>
              </w:rPr>
              <w:t>Source to WG:</w:t>
            </w:r>
          </w:p>
        </w:tc>
        <w:tc>
          <w:tcPr>
            <w:tcW w:w="7797" w:type="dxa"/>
            <w:gridSpan w:val="10"/>
            <w:tcBorders>
              <w:right w:val="single" w:sz="4" w:space="0" w:color="auto"/>
            </w:tcBorders>
            <w:shd w:val="pct30" w:color="FFFF00" w:fill="auto"/>
          </w:tcPr>
          <w:p w14:paraId="527CCA29" w14:textId="27D84A5B" w:rsidR="003A5916" w:rsidRPr="000960B5" w:rsidRDefault="003A5916" w:rsidP="00FE24EF">
            <w:pPr>
              <w:spacing w:after="0" w:line="240" w:lineRule="auto"/>
              <w:ind w:left="100"/>
              <w:rPr>
                <w:rFonts w:ascii="Arial" w:hAnsi="Arial"/>
                <w:noProof/>
              </w:rPr>
            </w:pPr>
            <w:r w:rsidRPr="000960B5">
              <w:rPr>
                <w:rFonts w:ascii="Arial" w:hAnsi="Arial"/>
              </w:rPr>
              <w:t>Huawei</w:t>
            </w:r>
            <w:r w:rsidR="002E2025" w:rsidRPr="002E2025">
              <w:rPr>
                <w:rFonts w:ascii="Arial" w:hAnsi="Arial"/>
              </w:rPr>
              <w:t>, Jio Platforms</w:t>
            </w:r>
            <w:r w:rsidR="006D03A1">
              <w:rPr>
                <w:rFonts w:ascii="Arial" w:hAnsi="Arial"/>
              </w:rPr>
              <w:t>, Ofinno</w:t>
            </w:r>
          </w:p>
        </w:tc>
      </w:tr>
      <w:tr w:rsidR="003A5916" w:rsidRPr="000960B5" w14:paraId="3D3A0DE9" w14:textId="77777777" w:rsidTr="00FE24EF">
        <w:tc>
          <w:tcPr>
            <w:tcW w:w="1843" w:type="dxa"/>
            <w:tcBorders>
              <w:left w:val="single" w:sz="4" w:space="0" w:color="auto"/>
            </w:tcBorders>
          </w:tcPr>
          <w:p w14:paraId="60750039" w14:textId="77777777" w:rsidR="003A5916" w:rsidRPr="000960B5" w:rsidRDefault="003A5916" w:rsidP="00FE24EF">
            <w:pPr>
              <w:tabs>
                <w:tab w:val="right" w:pos="1759"/>
              </w:tabs>
              <w:spacing w:after="0" w:line="240" w:lineRule="auto"/>
              <w:rPr>
                <w:rFonts w:ascii="Arial" w:hAnsi="Arial"/>
                <w:b/>
                <w:i/>
                <w:noProof/>
              </w:rPr>
            </w:pPr>
            <w:r w:rsidRPr="000960B5">
              <w:rPr>
                <w:rFonts w:ascii="Arial" w:hAnsi="Arial"/>
                <w:b/>
                <w:i/>
                <w:noProof/>
              </w:rPr>
              <w:t>Source to TSG:</w:t>
            </w:r>
          </w:p>
        </w:tc>
        <w:tc>
          <w:tcPr>
            <w:tcW w:w="7797" w:type="dxa"/>
            <w:gridSpan w:val="10"/>
            <w:tcBorders>
              <w:right w:val="single" w:sz="4" w:space="0" w:color="auto"/>
            </w:tcBorders>
            <w:shd w:val="pct30" w:color="FFFF00" w:fill="auto"/>
          </w:tcPr>
          <w:p w14:paraId="03966F57" w14:textId="77777777" w:rsidR="003A5916" w:rsidRPr="000960B5" w:rsidRDefault="003A5916" w:rsidP="00FE24EF">
            <w:pPr>
              <w:spacing w:after="0" w:line="240" w:lineRule="auto"/>
              <w:ind w:left="100"/>
              <w:rPr>
                <w:rFonts w:ascii="Arial" w:hAnsi="Arial"/>
                <w:noProof/>
              </w:rPr>
            </w:pPr>
            <w:r w:rsidRPr="000960B5">
              <w:rPr>
                <w:rFonts w:ascii="Arial" w:hAnsi="Arial"/>
              </w:rPr>
              <w:fldChar w:fldCharType="begin"/>
            </w:r>
            <w:r w:rsidRPr="000960B5">
              <w:rPr>
                <w:rFonts w:ascii="Arial" w:hAnsi="Arial"/>
              </w:rPr>
              <w:instrText xml:space="preserve"> DOCPROPERTY  SourceIfTsg  \* MERGEFORMAT </w:instrText>
            </w:r>
            <w:r w:rsidRPr="000960B5">
              <w:rPr>
                <w:rFonts w:ascii="Arial" w:hAnsi="Arial"/>
              </w:rPr>
              <w:fldChar w:fldCharType="separate"/>
            </w:r>
            <w:r w:rsidRPr="000960B5">
              <w:rPr>
                <w:rFonts w:ascii="Arial" w:hAnsi="Arial"/>
                <w:noProof/>
              </w:rPr>
              <w:t>R3</w:t>
            </w:r>
            <w:r w:rsidRPr="000960B5">
              <w:rPr>
                <w:rFonts w:ascii="Arial" w:hAnsi="Arial"/>
                <w:noProof/>
              </w:rPr>
              <w:fldChar w:fldCharType="end"/>
            </w:r>
          </w:p>
        </w:tc>
      </w:tr>
      <w:tr w:rsidR="003A5916" w:rsidRPr="000960B5" w14:paraId="4289DE21" w14:textId="77777777" w:rsidTr="00FE24EF">
        <w:tc>
          <w:tcPr>
            <w:tcW w:w="1843" w:type="dxa"/>
            <w:tcBorders>
              <w:left w:val="single" w:sz="4" w:space="0" w:color="auto"/>
            </w:tcBorders>
          </w:tcPr>
          <w:p w14:paraId="77346B0C" w14:textId="77777777" w:rsidR="003A5916" w:rsidRPr="000960B5" w:rsidRDefault="003A5916" w:rsidP="00FE24EF">
            <w:pPr>
              <w:spacing w:after="0" w:line="240" w:lineRule="auto"/>
              <w:rPr>
                <w:rFonts w:ascii="Arial" w:hAnsi="Arial"/>
                <w:b/>
                <w:i/>
                <w:noProof/>
                <w:sz w:val="8"/>
                <w:szCs w:val="8"/>
              </w:rPr>
            </w:pPr>
          </w:p>
        </w:tc>
        <w:tc>
          <w:tcPr>
            <w:tcW w:w="7797" w:type="dxa"/>
            <w:gridSpan w:val="10"/>
            <w:tcBorders>
              <w:right w:val="single" w:sz="4" w:space="0" w:color="auto"/>
            </w:tcBorders>
          </w:tcPr>
          <w:p w14:paraId="30FBAF89" w14:textId="77777777" w:rsidR="003A5916" w:rsidRPr="000960B5" w:rsidRDefault="003A5916" w:rsidP="00FE24EF">
            <w:pPr>
              <w:spacing w:after="0" w:line="240" w:lineRule="auto"/>
              <w:rPr>
                <w:rFonts w:ascii="Arial" w:hAnsi="Arial"/>
                <w:noProof/>
                <w:sz w:val="8"/>
                <w:szCs w:val="8"/>
              </w:rPr>
            </w:pPr>
          </w:p>
        </w:tc>
      </w:tr>
      <w:tr w:rsidR="003A5916" w:rsidRPr="000960B5" w14:paraId="6AC85D03" w14:textId="77777777" w:rsidTr="00FE24EF">
        <w:tc>
          <w:tcPr>
            <w:tcW w:w="1843" w:type="dxa"/>
            <w:tcBorders>
              <w:left w:val="single" w:sz="4" w:space="0" w:color="auto"/>
            </w:tcBorders>
          </w:tcPr>
          <w:p w14:paraId="3E1B7D24" w14:textId="77777777" w:rsidR="003A5916" w:rsidRPr="000960B5" w:rsidRDefault="003A5916" w:rsidP="00FE24EF">
            <w:pPr>
              <w:tabs>
                <w:tab w:val="right" w:pos="1759"/>
              </w:tabs>
              <w:spacing w:after="0" w:line="240" w:lineRule="auto"/>
              <w:rPr>
                <w:rFonts w:ascii="Arial" w:hAnsi="Arial"/>
                <w:b/>
                <w:i/>
                <w:noProof/>
              </w:rPr>
            </w:pPr>
            <w:r w:rsidRPr="000960B5">
              <w:rPr>
                <w:rFonts w:ascii="Arial" w:hAnsi="Arial"/>
                <w:b/>
                <w:i/>
                <w:noProof/>
              </w:rPr>
              <w:t>Work item code:</w:t>
            </w:r>
          </w:p>
        </w:tc>
        <w:tc>
          <w:tcPr>
            <w:tcW w:w="3686" w:type="dxa"/>
            <w:gridSpan w:val="5"/>
            <w:shd w:val="pct30" w:color="FFFF00" w:fill="auto"/>
          </w:tcPr>
          <w:p w14:paraId="3F9CB029" w14:textId="77777777" w:rsidR="003A5916" w:rsidRPr="000960B5" w:rsidRDefault="003A5916" w:rsidP="00FE24EF">
            <w:pPr>
              <w:spacing w:after="0" w:line="240" w:lineRule="auto"/>
              <w:ind w:left="100"/>
              <w:rPr>
                <w:rFonts w:ascii="Arial" w:hAnsi="Arial"/>
                <w:noProof/>
              </w:rPr>
            </w:pPr>
            <w:r w:rsidRPr="000960B5">
              <w:rPr>
                <w:rFonts w:ascii="Arial" w:hAnsi="Arial"/>
              </w:rPr>
              <w:fldChar w:fldCharType="begin"/>
            </w:r>
            <w:r w:rsidRPr="000960B5">
              <w:rPr>
                <w:rFonts w:ascii="Arial" w:hAnsi="Arial"/>
              </w:rPr>
              <w:instrText xml:space="preserve"> DOCPROPERTY  RelatedWis  \* MERGEFORMAT </w:instrText>
            </w:r>
            <w:r w:rsidRPr="000960B5">
              <w:rPr>
                <w:rFonts w:ascii="Arial" w:hAnsi="Arial"/>
              </w:rPr>
              <w:fldChar w:fldCharType="separate"/>
            </w:r>
            <w:r w:rsidRPr="000960B5">
              <w:rPr>
                <w:rFonts w:ascii="Arial" w:hAnsi="Arial"/>
                <w:noProof/>
              </w:rPr>
              <w:fldChar w:fldCharType="begin"/>
            </w:r>
            <w:r w:rsidRPr="000960B5">
              <w:rPr>
                <w:rFonts w:ascii="Arial" w:hAnsi="Arial"/>
                <w:noProof/>
              </w:rPr>
              <w:instrText xml:space="preserve"> DOCPROPERTY  RelatedWis  \* MERGEFORMAT </w:instrText>
            </w:r>
            <w:r w:rsidRPr="000960B5">
              <w:rPr>
                <w:rFonts w:ascii="Arial" w:hAnsi="Arial"/>
                <w:noProof/>
              </w:rPr>
              <w:fldChar w:fldCharType="separate"/>
            </w:r>
            <w:r w:rsidRPr="000960B5">
              <w:rPr>
                <w:rFonts w:ascii="Arial" w:hAnsi="Arial"/>
                <w:noProof/>
              </w:rPr>
              <w:t>NR_AIML_NGRAN_enh-Core</w:t>
            </w:r>
            <w:r w:rsidRPr="000960B5">
              <w:rPr>
                <w:rFonts w:ascii="Arial" w:hAnsi="Arial"/>
                <w:noProof/>
              </w:rPr>
              <w:fldChar w:fldCharType="end"/>
            </w:r>
            <w:r w:rsidRPr="000960B5">
              <w:rPr>
                <w:rFonts w:ascii="Arial" w:hAnsi="Arial"/>
                <w:noProof/>
              </w:rPr>
              <w:fldChar w:fldCharType="end"/>
            </w:r>
          </w:p>
        </w:tc>
        <w:tc>
          <w:tcPr>
            <w:tcW w:w="567" w:type="dxa"/>
            <w:tcBorders>
              <w:left w:val="nil"/>
            </w:tcBorders>
          </w:tcPr>
          <w:p w14:paraId="791EE5D0" w14:textId="77777777" w:rsidR="003A5916" w:rsidRPr="000960B5" w:rsidRDefault="003A5916" w:rsidP="00FE24EF">
            <w:pPr>
              <w:spacing w:after="0" w:line="240" w:lineRule="auto"/>
              <w:ind w:right="100"/>
              <w:rPr>
                <w:rFonts w:ascii="Arial" w:hAnsi="Arial"/>
                <w:noProof/>
              </w:rPr>
            </w:pPr>
          </w:p>
        </w:tc>
        <w:tc>
          <w:tcPr>
            <w:tcW w:w="1417" w:type="dxa"/>
            <w:gridSpan w:val="3"/>
            <w:tcBorders>
              <w:left w:val="nil"/>
            </w:tcBorders>
          </w:tcPr>
          <w:p w14:paraId="3163635C" w14:textId="77777777" w:rsidR="003A5916" w:rsidRPr="000960B5" w:rsidRDefault="003A5916" w:rsidP="00FE24EF">
            <w:pPr>
              <w:spacing w:after="0" w:line="240" w:lineRule="auto"/>
              <w:jc w:val="right"/>
              <w:rPr>
                <w:rFonts w:ascii="Arial" w:hAnsi="Arial"/>
                <w:noProof/>
              </w:rPr>
            </w:pPr>
            <w:r w:rsidRPr="000960B5">
              <w:rPr>
                <w:rFonts w:ascii="Arial" w:hAnsi="Arial"/>
                <w:b/>
                <w:i/>
                <w:noProof/>
              </w:rPr>
              <w:t>Date:</w:t>
            </w:r>
          </w:p>
        </w:tc>
        <w:tc>
          <w:tcPr>
            <w:tcW w:w="2127" w:type="dxa"/>
            <w:tcBorders>
              <w:right w:val="single" w:sz="4" w:space="0" w:color="auto"/>
            </w:tcBorders>
            <w:shd w:val="pct30" w:color="FFFF00" w:fill="auto"/>
          </w:tcPr>
          <w:p w14:paraId="4CE79192" w14:textId="77777777" w:rsidR="003A5916" w:rsidRPr="000960B5" w:rsidRDefault="003A5916" w:rsidP="00FE24EF">
            <w:pPr>
              <w:spacing w:after="0" w:line="240" w:lineRule="auto"/>
              <w:ind w:left="100"/>
              <w:rPr>
                <w:rFonts w:ascii="Arial" w:hAnsi="Arial"/>
                <w:noProof/>
              </w:rPr>
            </w:pPr>
            <w:r w:rsidRPr="000960B5">
              <w:rPr>
                <w:rFonts w:ascii="Arial" w:hAnsi="Arial"/>
              </w:rPr>
              <w:fldChar w:fldCharType="begin"/>
            </w:r>
            <w:r w:rsidRPr="000960B5">
              <w:rPr>
                <w:rFonts w:ascii="Arial" w:hAnsi="Arial"/>
              </w:rPr>
              <w:instrText xml:space="preserve"> DOCPROPERTY  ResDate  \* MERGEFORMAT </w:instrText>
            </w:r>
            <w:r w:rsidRPr="000960B5">
              <w:rPr>
                <w:rFonts w:ascii="Arial" w:hAnsi="Arial"/>
              </w:rPr>
              <w:fldChar w:fldCharType="separate"/>
            </w:r>
            <w:r w:rsidRPr="000960B5">
              <w:rPr>
                <w:rFonts w:ascii="Arial" w:hAnsi="Arial"/>
                <w:noProof/>
              </w:rPr>
              <w:t>2025-10-13</w:t>
            </w:r>
            <w:r w:rsidRPr="000960B5">
              <w:rPr>
                <w:rFonts w:ascii="Arial" w:hAnsi="Arial"/>
                <w:noProof/>
              </w:rPr>
              <w:fldChar w:fldCharType="end"/>
            </w:r>
          </w:p>
        </w:tc>
      </w:tr>
      <w:tr w:rsidR="003A5916" w:rsidRPr="000960B5" w14:paraId="0190FE32" w14:textId="77777777" w:rsidTr="00FE24EF">
        <w:tc>
          <w:tcPr>
            <w:tcW w:w="1843" w:type="dxa"/>
            <w:tcBorders>
              <w:left w:val="single" w:sz="4" w:space="0" w:color="auto"/>
            </w:tcBorders>
          </w:tcPr>
          <w:p w14:paraId="23A5272A" w14:textId="77777777" w:rsidR="003A5916" w:rsidRPr="000960B5" w:rsidRDefault="003A5916" w:rsidP="00FE24EF">
            <w:pPr>
              <w:spacing w:after="0" w:line="240" w:lineRule="auto"/>
              <w:rPr>
                <w:rFonts w:ascii="Arial" w:hAnsi="Arial"/>
                <w:b/>
                <w:i/>
                <w:noProof/>
                <w:sz w:val="8"/>
                <w:szCs w:val="8"/>
              </w:rPr>
            </w:pPr>
          </w:p>
        </w:tc>
        <w:tc>
          <w:tcPr>
            <w:tcW w:w="1986" w:type="dxa"/>
            <w:gridSpan w:val="4"/>
          </w:tcPr>
          <w:p w14:paraId="11DC3F77" w14:textId="77777777" w:rsidR="003A5916" w:rsidRPr="000960B5" w:rsidRDefault="003A5916" w:rsidP="00FE24EF">
            <w:pPr>
              <w:spacing w:after="0" w:line="240" w:lineRule="auto"/>
              <w:rPr>
                <w:rFonts w:ascii="Arial" w:hAnsi="Arial"/>
                <w:noProof/>
                <w:sz w:val="8"/>
                <w:szCs w:val="8"/>
              </w:rPr>
            </w:pPr>
          </w:p>
        </w:tc>
        <w:tc>
          <w:tcPr>
            <w:tcW w:w="2267" w:type="dxa"/>
            <w:gridSpan w:val="2"/>
          </w:tcPr>
          <w:p w14:paraId="497B7D77" w14:textId="77777777" w:rsidR="003A5916" w:rsidRPr="000960B5" w:rsidRDefault="003A5916" w:rsidP="00FE24EF">
            <w:pPr>
              <w:spacing w:after="0" w:line="240" w:lineRule="auto"/>
              <w:rPr>
                <w:rFonts w:ascii="Arial" w:hAnsi="Arial"/>
                <w:noProof/>
                <w:sz w:val="8"/>
                <w:szCs w:val="8"/>
              </w:rPr>
            </w:pPr>
          </w:p>
        </w:tc>
        <w:tc>
          <w:tcPr>
            <w:tcW w:w="1417" w:type="dxa"/>
            <w:gridSpan w:val="3"/>
          </w:tcPr>
          <w:p w14:paraId="218911C7" w14:textId="77777777" w:rsidR="003A5916" w:rsidRPr="000960B5" w:rsidRDefault="003A5916" w:rsidP="00FE24EF">
            <w:pPr>
              <w:spacing w:after="0" w:line="240" w:lineRule="auto"/>
              <w:rPr>
                <w:rFonts w:ascii="Arial" w:hAnsi="Arial"/>
                <w:noProof/>
                <w:sz w:val="8"/>
                <w:szCs w:val="8"/>
              </w:rPr>
            </w:pPr>
          </w:p>
        </w:tc>
        <w:tc>
          <w:tcPr>
            <w:tcW w:w="2127" w:type="dxa"/>
            <w:tcBorders>
              <w:right w:val="single" w:sz="4" w:space="0" w:color="auto"/>
            </w:tcBorders>
          </w:tcPr>
          <w:p w14:paraId="227BC714" w14:textId="77777777" w:rsidR="003A5916" w:rsidRPr="000960B5" w:rsidRDefault="003A5916" w:rsidP="00FE24EF">
            <w:pPr>
              <w:spacing w:after="0" w:line="240" w:lineRule="auto"/>
              <w:rPr>
                <w:rFonts w:ascii="Arial" w:hAnsi="Arial"/>
                <w:noProof/>
                <w:sz w:val="8"/>
                <w:szCs w:val="8"/>
              </w:rPr>
            </w:pPr>
          </w:p>
        </w:tc>
      </w:tr>
      <w:tr w:rsidR="003A5916" w:rsidRPr="000960B5" w14:paraId="427792E8" w14:textId="77777777" w:rsidTr="00FE24EF">
        <w:trPr>
          <w:cantSplit/>
        </w:trPr>
        <w:tc>
          <w:tcPr>
            <w:tcW w:w="1843" w:type="dxa"/>
            <w:tcBorders>
              <w:left w:val="single" w:sz="4" w:space="0" w:color="auto"/>
            </w:tcBorders>
          </w:tcPr>
          <w:p w14:paraId="327472EC" w14:textId="77777777" w:rsidR="003A5916" w:rsidRPr="000960B5" w:rsidRDefault="003A5916" w:rsidP="00FE24EF">
            <w:pPr>
              <w:tabs>
                <w:tab w:val="right" w:pos="1759"/>
              </w:tabs>
              <w:spacing w:after="0" w:line="240" w:lineRule="auto"/>
              <w:rPr>
                <w:rFonts w:ascii="Arial" w:hAnsi="Arial"/>
                <w:b/>
                <w:i/>
                <w:noProof/>
              </w:rPr>
            </w:pPr>
            <w:r w:rsidRPr="000960B5">
              <w:rPr>
                <w:rFonts w:ascii="Arial" w:hAnsi="Arial"/>
                <w:b/>
                <w:i/>
                <w:noProof/>
              </w:rPr>
              <w:t>Category:</w:t>
            </w:r>
          </w:p>
        </w:tc>
        <w:tc>
          <w:tcPr>
            <w:tcW w:w="851" w:type="dxa"/>
            <w:shd w:val="pct30" w:color="FFFF00" w:fill="auto"/>
          </w:tcPr>
          <w:p w14:paraId="38698866" w14:textId="7594E975" w:rsidR="003A5916" w:rsidRPr="000960B5" w:rsidRDefault="006A114A" w:rsidP="00FE24EF">
            <w:pPr>
              <w:spacing w:after="0" w:line="240" w:lineRule="auto"/>
              <w:ind w:left="100" w:right="-609"/>
              <w:rPr>
                <w:rFonts w:ascii="Arial" w:hAnsi="Arial"/>
                <w:b/>
                <w:noProof/>
              </w:rPr>
            </w:pPr>
            <w:r>
              <w:rPr>
                <w:rFonts w:ascii="Arial" w:hAnsi="Arial"/>
                <w:b/>
                <w:noProof/>
              </w:rPr>
              <w:t>F</w:t>
            </w:r>
          </w:p>
        </w:tc>
        <w:tc>
          <w:tcPr>
            <w:tcW w:w="3402" w:type="dxa"/>
            <w:gridSpan w:val="5"/>
            <w:tcBorders>
              <w:left w:val="nil"/>
            </w:tcBorders>
          </w:tcPr>
          <w:p w14:paraId="43A28D07" w14:textId="77777777" w:rsidR="003A5916" w:rsidRPr="000960B5" w:rsidRDefault="003A5916" w:rsidP="00FE24EF">
            <w:pPr>
              <w:spacing w:after="0" w:line="240" w:lineRule="auto"/>
              <w:rPr>
                <w:rFonts w:ascii="Arial" w:hAnsi="Arial"/>
                <w:noProof/>
              </w:rPr>
            </w:pPr>
          </w:p>
        </w:tc>
        <w:tc>
          <w:tcPr>
            <w:tcW w:w="1417" w:type="dxa"/>
            <w:gridSpan w:val="3"/>
            <w:tcBorders>
              <w:left w:val="nil"/>
            </w:tcBorders>
          </w:tcPr>
          <w:p w14:paraId="4E093124" w14:textId="77777777" w:rsidR="003A5916" w:rsidRPr="000960B5" w:rsidRDefault="003A5916" w:rsidP="00FE24EF">
            <w:pPr>
              <w:spacing w:after="0" w:line="240" w:lineRule="auto"/>
              <w:jc w:val="right"/>
              <w:rPr>
                <w:rFonts w:ascii="Arial" w:hAnsi="Arial"/>
                <w:b/>
                <w:i/>
                <w:noProof/>
              </w:rPr>
            </w:pPr>
            <w:r w:rsidRPr="000960B5">
              <w:rPr>
                <w:rFonts w:ascii="Arial" w:hAnsi="Arial"/>
                <w:b/>
                <w:i/>
                <w:noProof/>
              </w:rPr>
              <w:t>Release:</w:t>
            </w:r>
          </w:p>
        </w:tc>
        <w:tc>
          <w:tcPr>
            <w:tcW w:w="2127" w:type="dxa"/>
            <w:tcBorders>
              <w:right w:val="single" w:sz="4" w:space="0" w:color="auto"/>
            </w:tcBorders>
            <w:shd w:val="pct30" w:color="FFFF00" w:fill="auto"/>
          </w:tcPr>
          <w:p w14:paraId="51AF059F" w14:textId="77777777" w:rsidR="003A5916" w:rsidRPr="000960B5" w:rsidRDefault="003A5916" w:rsidP="00FE24EF">
            <w:pPr>
              <w:spacing w:after="0" w:line="240" w:lineRule="auto"/>
              <w:ind w:left="100"/>
              <w:rPr>
                <w:rFonts w:ascii="Arial" w:hAnsi="Arial"/>
                <w:noProof/>
              </w:rPr>
            </w:pPr>
            <w:r w:rsidRPr="000960B5">
              <w:rPr>
                <w:rFonts w:ascii="Arial" w:hAnsi="Arial"/>
              </w:rPr>
              <w:fldChar w:fldCharType="begin"/>
            </w:r>
            <w:r w:rsidRPr="000960B5">
              <w:rPr>
                <w:rFonts w:ascii="Arial" w:hAnsi="Arial"/>
              </w:rPr>
              <w:instrText xml:space="preserve"> DOCPROPERTY  Release  \* MERGEFORMAT </w:instrText>
            </w:r>
            <w:r w:rsidRPr="000960B5">
              <w:rPr>
                <w:rFonts w:ascii="Arial" w:hAnsi="Arial"/>
              </w:rPr>
              <w:fldChar w:fldCharType="separate"/>
            </w:r>
            <w:r w:rsidRPr="000960B5">
              <w:rPr>
                <w:rFonts w:ascii="Arial" w:hAnsi="Arial"/>
                <w:noProof/>
              </w:rPr>
              <w:t>Rel-19</w:t>
            </w:r>
            <w:r w:rsidRPr="000960B5">
              <w:rPr>
                <w:rFonts w:ascii="Arial" w:hAnsi="Arial"/>
                <w:noProof/>
              </w:rPr>
              <w:fldChar w:fldCharType="end"/>
            </w:r>
          </w:p>
        </w:tc>
      </w:tr>
      <w:tr w:rsidR="003A5916" w:rsidRPr="000960B5" w14:paraId="740CDC42" w14:textId="77777777" w:rsidTr="00FE24EF">
        <w:tc>
          <w:tcPr>
            <w:tcW w:w="1843" w:type="dxa"/>
            <w:tcBorders>
              <w:left w:val="single" w:sz="4" w:space="0" w:color="auto"/>
              <w:bottom w:val="single" w:sz="4" w:space="0" w:color="auto"/>
            </w:tcBorders>
          </w:tcPr>
          <w:p w14:paraId="004BA893" w14:textId="77777777" w:rsidR="003A5916" w:rsidRPr="000960B5" w:rsidRDefault="003A5916" w:rsidP="00FE24EF">
            <w:pPr>
              <w:spacing w:after="0" w:line="240" w:lineRule="auto"/>
              <w:rPr>
                <w:rFonts w:ascii="Arial" w:hAnsi="Arial"/>
                <w:b/>
                <w:i/>
                <w:noProof/>
              </w:rPr>
            </w:pPr>
          </w:p>
        </w:tc>
        <w:tc>
          <w:tcPr>
            <w:tcW w:w="4677" w:type="dxa"/>
            <w:gridSpan w:val="8"/>
            <w:tcBorders>
              <w:bottom w:val="single" w:sz="4" w:space="0" w:color="auto"/>
            </w:tcBorders>
          </w:tcPr>
          <w:p w14:paraId="718EBE28" w14:textId="77777777" w:rsidR="003A5916" w:rsidRPr="000960B5" w:rsidRDefault="003A5916" w:rsidP="00FE24EF">
            <w:pPr>
              <w:spacing w:after="0" w:line="240" w:lineRule="auto"/>
              <w:ind w:left="383" w:hanging="383"/>
              <w:rPr>
                <w:rFonts w:ascii="Arial" w:hAnsi="Arial"/>
                <w:i/>
                <w:noProof/>
                <w:sz w:val="18"/>
              </w:rPr>
            </w:pPr>
            <w:r w:rsidRPr="000960B5">
              <w:rPr>
                <w:rFonts w:ascii="Arial" w:hAnsi="Arial"/>
                <w:i/>
                <w:noProof/>
                <w:sz w:val="18"/>
              </w:rPr>
              <w:t xml:space="preserve">Use </w:t>
            </w:r>
            <w:r w:rsidRPr="000960B5">
              <w:rPr>
                <w:rFonts w:ascii="Arial" w:hAnsi="Arial"/>
                <w:i/>
                <w:noProof/>
                <w:sz w:val="18"/>
                <w:u w:val="single"/>
              </w:rPr>
              <w:t>one</w:t>
            </w:r>
            <w:r w:rsidRPr="000960B5">
              <w:rPr>
                <w:rFonts w:ascii="Arial" w:hAnsi="Arial"/>
                <w:i/>
                <w:noProof/>
                <w:sz w:val="18"/>
              </w:rPr>
              <w:t xml:space="preserve"> of the following categories:</w:t>
            </w:r>
            <w:r w:rsidRPr="000960B5">
              <w:rPr>
                <w:rFonts w:ascii="Arial" w:hAnsi="Arial"/>
                <w:b/>
                <w:i/>
                <w:noProof/>
                <w:sz w:val="18"/>
              </w:rPr>
              <w:br/>
              <w:t>F</w:t>
            </w:r>
            <w:r w:rsidRPr="000960B5">
              <w:rPr>
                <w:rFonts w:ascii="Arial" w:hAnsi="Arial"/>
                <w:i/>
                <w:noProof/>
                <w:sz w:val="18"/>
              </w:rPr>
              <w:t xml:space="preserve">  (correction)</w:t>
            </w:r>
            <w:r w:rsidRPr="000960B5">
              <w:rPr>
                <w:rFonts w:ascii="Arial" w:hAnsi="Arial"/>
                <w:i/>
                <w:noProof/>
                <w:sz w:val="18"/>
              </w:rPr>
              <w:br/>
            </w:r>
            <w:r w:rsidRPr="000960B5">
              <w:rPr>
                <w:rFonts w:ascii="Arial" w:hAnsi="Arial"/>
                <w:b/>
                <w:i/>
                <w:noProof/>
                <w:sz w:val="18"/>
              </w:rPr>
              <w:t>A</w:t>
            </w:r>
            <w:r w:rsidRPr="000960B5">
              <w:rPr>
                <w:rFonts w:ascii="Arial" w:hAnsi="Arial"/>
                <w:i/>
                <w:noProof/>
                <w:sz w:val="18"/>
              </w:rPr>
              <w:t xml:space="preserve">  (mirror corresponding to a change in an earlier </w:t>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t>release)</w:t>
            </w:r>
            <w:r w:rsidRPr="000960B5">
              <w:rPr>
                <w:rFonts w:ascii="Arial" w:hAnsi="Arial"/>
                <w:i/>
                <w:noProof/>
                <w:sz w:val="18"/>
              </w:rPr>
              <w:br/>
            </w:r>
            <w:r w:rsidRPr="000960B5">
              <w:rPr>
                <w:rFonts w:ascii="Arial" w:hAnsi="Arial"/>
                <w:b/>
                <w:i/>
                <w:noProof/>
                <w:sz w:val="18"/>
              </w:rPr>
              <w:t>B</w:t>
            </w:r>
            <w:r w:rsidRPr="000960B5">
              <w:rPr>
                <w:rFonts w:ascii="Arial" w:hAnsi="Arial"/>
                <w:i/>
                <w:noProof/>
                <w:sz w:val="18"/>
              </w:rPr>
              <w:t xml:space="preserve">  (addition of feature), </w:t>
            </w:r>
            <w:r w:rsidRPr="000960B5">
              <w:rPr>
                <w:rFonts w:ascii="Arial" w:hAnsi="Arial"/>
                <w:i/>
                <w:noProof/>
                <w:sz w:val="18"/>
              </w:rPr>
              <w:br/>
            </w:r>
            <w:r w:rsidRPr="000960B5">
              <w:rPr>
                <w:rFonts w:ascii="Arial" w:hAnsi="Arial"/>
                <w:b/>
                <w:i/>
                <w:noProof/>
                <w:sz w:val="18"/>
              </w:rPr>
              <w:t>C</w:t>
            </w:r>
            <w:r w:rsidRPr="000960B5">
              <w:rPr>
                <w:rFonts w:ascii="Arial" w:hAnsi="Arial"/>
                <w:i/>
                <w:noProof/>
                <w:sz w:val="18"/>
              </w:rPr>
              <w:t xml:space="preserve">  (functional modification of feature)</w:t>
            </w:r>
            <w:r w:rsidRPr="000960B5">
              <w:rPr>
                <w:rFonts w:ascii="Arial" w:hAnsi="Arial"/>
                <w:i/>
                <w:noProof/>
                <w:sz w:val="18"/>
              </w:rPr>
              <w:br/>
            </w:r>
            <w:r w:rsidRPr="000960B5">
              <w:rPr>
                <w:rFonts w:ascii="Arial" w:hAnsi="Arial"/>
                <w:b/>
                <w:i/>
                <w:noProof/>
                <w:sz w:val="18"/>
              </w:rPr>
              <w:t>D</w:t>
            </w:r>
            <w:r w:rsidRPr="000960B5">
              <w:rPr>
                <w:rFonts w:ascii="Arial" w:hAnsi="Arial"/>
                <w:i/>
                <w:noProof/>
                <w:sz w:val="18"/>
              </w:rPr>
              <w:t xml:space="preserve">  (editorial modification)</w:t>
            </w:r>
          </w:p>
          <w:p w14:paraId="0C21EB90" w14:textId="77777777" w:rsidR="003A5916" w:rsidRPr="000960B5" w:rsidRDefault="003A5916" w:rsidP="00FE24EF">
            <w:pPr>
              <w:spacing w:after="120" w:line="240" w:lineRule="auto"/>
              <w:rPr>
                <w:rFonts w:ascii="Arial" w:hAnsi="Arial"/>
                <w:noProof/>
              </w:rPr>
            </w:pPr>
            <w:r w:rsidRPr="000960B5">
              <w:rPr>
                <w:rFonts w:ascii="Arial" w:hAnsi="Arial"/>
                <w:noProof/>
                <w:sz w:val="18"/>
              </w:rPr>
              <w:t>Detailed explanations of the above categories can</w:t>
            </w:r>
            <w:r w:rsidRPr="000960B5">
              <w:rPr>
                <w:rFonts w:ascii="Arial" w:hAnsi="Arial"/>
                <w:noProof/>
                <w:sz w:val="18"/>
              </w:rPr>
              <w:br/>
              <w:t xml:space="preserve">be found in 3GPP </w:t>
            </w:r>
            <w:hyperlink r:id="rId11" w:history="1">
              <w:r w:rsidRPr="000960B5">
                <w:rPr>
                  <w:rFonts w:ascii="Arial" w:hAnsi="Arial"/>
                  <w:noProof/>
                  <w:color w:val="0000FF"/>
                  <w:sz w:val="18"/>
                  <w:u w:val="single"/>
                </w:rPr>
                <w:t>TR 21.900</w:t>
              </w:r>
            </w:hyperlink>
            <w:r w:rsidRPr="000960B5">
              <w:rPr>
                <w:rFonts w:ascii="Arial" w:hAnsi="Arial"/>
                <w:noProof/>
                <w:sz w:val="18"/>
              </w:rPr>
              <w:t>.</w:t>
            </w:r>
          </w:p>
        </w:tc>
        <w:tc>
          <w:tcPr>
            <w:tcW w:w="3120" w:type="dxa"/>
            <w:gridSpan w:val="2"/>
            <w:tcBorders>
              <w:bottom w:val="single" w:sz="4" w:space="0" w:color="auto"/>
              <w:right w:val="single" w:sz="4" w:space="0" w:color="auto"/>
            </w:tcBorders>
          </w:tcPr>
          <w:p w14:paraId="0C56ABE3" w14:textId="77777777" w:rsidR="003A5916" w:rsidRPr="000960B5" w:rsidRDefault="003A5916" w:rsidP="00FE24EF">
            <w:pPr>
              <w:tabs>
                <w:tab w:val="left" w:pos="950"/>
              </w:tabs>
              <w:spacing w:after="0" w:line="240" w:lineRule="auto"/>
              <w:ind w:left="241" w:hanging="241"/>
              <w:rPr>
                <w:rFonts w:ascii="Arial" w:hAnsi="Arial"/>
                <w:i/>
                <w:noProof/>
                <w:sz w:val="18"/>
              </w:rPr>
            </w:pPr>
            <w:r w:rsidRPr="000960B5">
              <w:rPr>
                <w:rFonts w:ascii="Arial" w:hAnsi="Arial"/>
                <w:i/>
                <w:noProof/>
                <w:sz w:val="18"/>
              </w:rPr>
              <w:t xml:space="preserve">Use </w:t>
            </w:r>
            <w:r w:rsidRPr="000960B5">
              <w:rPr>
                <w:rFonts w:ascii="Arial" w:hAnsi="Arial"/>
                <w:i/>
                <w:noProof/>
                <w:sz w:val="18"/>
                <w:u w:val="single"/>
              </w:rPr>
              <w:t>one</w:t>
            </w:r>
            <w:r w:rsidRPr="000960B5">
              <w:rPr>
                <w:rFonts w:ascii="Arial" w:hAnsi="Arial"/>
                <w:i/>
                <w:noProof/>
                <w:sz w:val="18"/>
              </w:rPr>
              <w:t xml:space="preserve"> of the following releases:</w:t>
            </w:r>
            <w:r w:rsidRPr="000960B5">
              <w:rPr>
                <w:rFonts w:ascii="Arial" w:hAnsi="Arial"/>
                <w:i/>
                <w:noProof/>
                <w:sz w:val="18"/>
              </w:rPr>
              <w:br/>
              <w:t>Rel-8</w:t>
            </w:r>
            <w:r w:rsidRPr="000960B5">
              <w:rPr>
                <w:rFonts w:ascii="Arial" w:hAnsi="Arial"/>
                <w:i/>
                <w:noProof/>
                <w:sz w:val="18"/>
              </w:rPr>
              <w:tab/>
              <w:t>(Release 8)</w:t>
            </w:r>
            <w:r w:rsidRPr="000960B5">
              <w:rPr>
                <w:rFonts w:ascii="Arial" w:hAnsi="Arial"/>
                <w:i/>
                <w:noProof/>
                <w:sz w:val="18"/>
              </w:rPr>
              <w:br/>
              <w:t>Rel-9</w:t>
            </w:r>
            <w:r w:rsidRPr="000960B5">
              <w:rPr>
                <w:rFonts w:ascii="Arial" w:hAnsi="Arial"/>
                <w:i/>
                <w:noProof/>
                <w:sz w:val="18"/>
              </w:rPr>
              <w:tab/>
              <w:t>(Release 9)</w:t>
            </w:r>
            <w:r w:rsidRPr="000960B5">
              <w:rPr>
                <w:rFonts w:ascii="Arial" w:hAnsi="Arial"/>
                <w:i/>
                <w:noProof/>
                <w:sz w:val="18"/>
              </w:rPr>
              <w:br/>
              <w:t>Rel-10</w:t>
            </w:r>
            <w:r w:rsidRPr="000960B5">
              <w:rPr>
                <w:rFonts w:ascii="Arial" w:hAnsi="Arial"/>
                <w:i/>
                <w:noProof/>
                <w:sz w:val="18"/>
              </w:rPr>
              <w:tab/>
              <w:t>(Release 10)</w:t>
            </w:r>
            <w:r w:rsidRPr="000960B5">
              <w:rPr>
                <w:rFonts w:ascii="Arial" w:hAnsi="Arial"/>
                <w:i/>
                <w:noProof/>
                <w:sz w:val="18"/>
              </w:rPr>
              <w:br/>
              <w:t>Rel-11</w:t>
            </w:r>
            <w:r w:rsidRPr="000960B5">
              <w:rPr>
                <w:rFonts w:ascii="Arial" w:hAnsi="Arial"/>
                <w:i/>
                <w:noProof/>
                <w:sz w:val="18"/>
              </w:rPr>
              <w:tab/>
              <w:t>(Release 11)</w:t>
            </w:r>
            <w:r w:rsidRPr="000960B5">
              <w:rPr>
                <w:rFonts w:ascii="Arial" w:hAnsi="Arial"/>
                <w:i/>
                <w:noProof/>
                <w:sz w:val="18"/>
              </w:rPr>
              <w:br/>
              <w:t>…</w:t>
            </w:r>
            <w:r w:rsidRPr="000960B5">
              <w:rPr>
                <w:rFonts w:ascii="Arial" w:hAnsi="Arial"/>
                <w:i/>
                <w:noProof/>
                <w:sz w:val="18"/>
              </w:rPr>
              <w:br/>
              <w:t>Rel-17</w:t>
            </w:r>
            <w:r w:rsidRPr="000960B5">
              <w:rPr>
                <w:rFonts w:ascii="Arial" w:hAnsi="Arial"/>
                <w:i/>
                <w:noProof/>
                <w:sz w:val="18"/>
              </w:rPr>
              <w:tab/>
              <w:t>(Release 17)</w:t>
            </w:r>
            <w:r w:rsidRPr="000960B5">
              <w:rPr>
                <w:rFonts w:ascii="Arial" w:hAnsi="Arial"/>
                <w:i/>
                <w:noProof/>
                <w:sz w:val="18"/>
              </w:rPr>
              <w:br/>
              <w:t>Rel-18</w:t>
            </w:r>
            <w:r w:rsidRPr="000960B5">
              <w:rPr>
                <w:rFonts w:ascii="Arial" w:hAnsi="Arial"/>
                <w:i/>
                <w:noProof/>
                <w:sz w:val="18"/>
              </w:rPr>
              <w:tab/>
              <w:t>(Release 18)</w:t>
            </w:r>
            <w:r w:rsidRPr="000960B5">
              <w:rPr>
                <w:rFonts w:ascii="Arial" w:hAnsi="Arial"/>
                <w:i/>
                <w:noProof/>
                <w:sz w:val="18"/>
              </w:rPr>
              <w:br/>
              <w:t>Rel-19</w:t>
            </w:r>
            <w:r w:rsidRPr="000960B5">
              <w:rPr>
                <w:rFonts w:ascii="Arial" w:hAnsi="Arial"/>
                <w:i/>
                <w:noProof/>
                <w:sz w:val="18"/>
              </w:rPr>
              <w:tab/>
              <w:t xml:space="preserve">(Release 19) </w:t>
            </w:r>
            <w:r w:rsidRPr="000960B5">
              <w:rPr>
                <w:rFonts w:ascii="Arial" w:hAnsi="Arial"/>
                <w:i/>
                <w:noProof/>
                <w:sz w:val="18"/>
              </w:rPr>
              <w:br/>
              <w:t>Rel-20</w:t>
            </w:r>
            <w:r w:rsidRPr="000960B5">
              <w:rPr>
                <w:rFonts w:ascii="Arial" w:hAnsi="Arial"/>
                <w:i/>
                <w:noProof/>
                <w:sz w:val="18"/>
              </w:rPr>
              <w:tab/>
              <w:t>(Release 20)</w:t>
            </w:r>
          </w:p>
        </w:tc>
      </w:tr>
      <w:tr w:rsidR="003A5916" w:rsidRPr="000960B5" w14:paraId="0129D494" w14:textId="77777777" w:rsidTr="00FE24EF">
        <w:tc>
          <w:tcPr>
            <w:tcW w:w="1843" w:type="dxa"/>
          </w:tcPr>
          <w:p w14:paraId="2C6AC40B" w14:textId="77777777" w:rsidR="003A5916" w:rsidRPr="000960B5" w:rsidRDefault="003A5916" w:rsidP="00FE24EF">
            <w:pPr>
              <w:spacing w:after="0" w:line="240" w:lineRule="auto"/>
              <w:rPr>
                <w:rFonts w:ascii="Arial" w:hAnsi="Arial"/>
                <w:b/>
                <w:i/>
                <w:noProof/>
                <w:sz w:val="8"/>
                <w:szCs w:val="8"/>
              </w:rPr>
            </w:pPr>
          </w:p>
        </w:tc>
        <w:tc>
          <w:tcPr>
            <w:tcW w:w="7797" w:type="dxa"/>
            <w:gridSpan w:val="10"/>
          </w:tcPr>
          <w:p w14:paraId="16EF9B69" w14:textId="77777777" w:rsidR="003A5916" w:rsidRPr="000960B5" w:rsidRDefault="003A5916" w:rsidP="00FE24EF">
            <w:pPr>
              <w:spacing w:after="0" w:line="240" w:lineRule="auto"/>
              <w:rPr>
                <w:rFonts w:ascii="Arial" w:hAnsi="Arial"/>
                <w:noProof/>
                <w:sz w:val="8"/>
                <w:szCs w:val="8"/>
              </w:rPr>
            </w:pPr>
          </w:p>
        </w:tc>
      </w:tr>
      <w:tr w:rsidR="003A5916" w:rsidRPr="000960B5" w14:paraId="134C462B" w14:textId="77777777" w:rsidTr="00FE24EF">
        <w:tc>
          <w:tcPr>
            <w:tcW w:w="2694" w:type="dxa"/>
            <w:gridSpan w:val="2"/>
            <w:tcBorders>
              <w:top w:val="single" w:sz="4" w:space="0" w:color="auto"/>
              <w:left w:val="single" w:sz="4" w:space="0" w:color="auto"/>
            </w:tcBorders>
          </w:tcPr>
          <w:p w14:paraId="3CCCE58B"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8ECCAF" w14:textId="77777777" w:rsidR="003A5916" w:rsidRPr="000960B5" w:rsidRDefault="003A5916" w:rsidP="00FE24EF">
            <w:pPr>
              <w:spacing w:after="0" w:line="240" w:lineRule="auto"/>
              <w:ind w:left="100"/>
              <w:jc w:val="both"/>
              <w:rPr>
                <w:rFonts w:ascii="Arial" w:hAnsi="Arial"/>
                <w:noProof/>
              </w:rPr>
            </w:pPr>
            <w:r w:rsidRPr="000960B5">
              <w:rPr>
                <w:rFonts w:ascii="Arial" w:hAnsi="Arial"/>
                <w:noProof/>
              </w:rPr>
              <w:t>In the context of the Rel-19 “Enhancements for Artificial Intelligence (AI)/Machine Learning (ML) for NG-RAN” RAN3 discussed the Continuous MDT (C-MDT) feature, and tasked SA5 to introduce OAM support for this feature.</w:t>
            </w:r>
          </w:p>
          <w:p w14:paraId="504F0394" w14:textId="77777777" w:rsidR="003A5916" w:rsidRPr="000960B5" w:rsidRDefault="003A5916" w:rsidP="00FE24EF">
            <w:pPr>
              <w:spacing w:after="0" w:line="240" w:lineRule="auto"/>
              <w:ind w:left="100"/>
              <w:jc w:val="both"/>
              <w:rPr>
                <w:rFonts w:ascii="Arial" w:hAnsi="Arial"/>
                <w:lang w:eastAsia="zh-CN"/>
              </w:rPr>
            </w:pPr>
            <w:r w:rsidRPr="000960B5">
              <w:rPr>
                <w:rFonts w:ascii="Arial" w:hAnsi="Arial"/>
                <w:noProof/>
              </w:rPr>
              <w:t xml:space="preserve">SA5 provided feedback on the feasibility of specifying such feature in Rel-19 (refer to the LS in </w:t>
            </w:r>
            <w:r w:rsidRPr="000960B5">
              <w:rPr>
                <w:rFonts w:ascii="Arial" w:hAnsi="Arial"/>
                <w:lang w:eastAsia="zh-CN"/>
              </w:rPr>
              <w:t>R3-256523 / S5-254110) as well as Rel-19 CRs to relevant SA5 specifications.</w:t>
            </w:r>
          </w:p>
          <w:p w14:paraId="024932D7" w14:textId="77777777" w:rsidR="003A5916" w:rsidRPr="000960B5" w:rsidRDefault="003A5916" w:rsidP="008B2E13">
            <w:pPr>
              <w:spacing w:after="120" w:line="240" w:lineRule="auto"/>
              <w:ind w:left="101"/>
              <w:jc w:val="both"/>
              <w:rPr>
                <w:rFonts w:ascii="Arial" w:hAnsi="Arial"/>
                <w:lang w:eastAsia="zh-CN"/>
              </w:rPr>
            </w:pPr>
            <w:r w:rsidRPr="000960B5">
              <w:rPr>
                <w:rFonts w:ascii="Arial" w:hAnsi="Arial"/>
                <w:lang w:eastAsia="zh-CN"/>
              </w:rPr>
              <w:t xml:space="preserve">Based on the specification work conducted by SA5, there is the need to also enhance the </w:t>
            </w:r>
            <w:r>
              <w:rPr>
                <w:rFonts w:ascii="Arial" w:hAnsi="Arial"/>
                <w:lang w:eastAsia="zh-CN"/>
              </w:rPr>
              <w:t>Stage 2 description of C-MDT</w:t>
            </w:r>
            <w:r w:rsidRPr="000960B5">
              <w:rPr>
                <w:rFonts w:ascii="Arial" w:hAnsi="Arial"/>
                <w:lang w:eastAsia="zh-CN"/>
              </w:rPr>
              <w:t>.</w:t>
            </w:r>
          </w:p>
          <w:p w14:paraId="79C19A60" w14:textId="6EBA958B" w:rsidR="003A5916" w:rsidRPr="000960B5" w:rsidRDefault="003A5916" w:rsidP="008B2E13">
            <w:pPr>
              <w:spacing w:after="0" w:line="240" w:lineRule="auto"/>
              <w:ind w:left="100"/>
              <w:jc w:val="both"/>
              <w:rPr>
                <w:rFonts w:ascii="Arial" w:eastAsia="DengXian" w:hAnsi="Arial"/>
                <w:iCs/>
              </w:rPr>
            </w:pPr>
            <w:r w:rsidRPr="000960B5">
              <w:rPr>
                <w:rFonts w:ascii="Arial" w:hAnsi="Arial"/>
                <w:lang w:eastAsia="zh-CN"/>
              </w:rPr>
              <w:t>This CR introduces</w:t>
            </w:r>
            <w:r w:rsidR="008B2E13">
              <w:rPr>
                <w:rFonts w:ascii="Arial" w:hAnsi="Arial"/>
                <w:lang w:eastAsia="zh-CN"/>
              </w:rPr>
              <w:t xml:space="preserve"> the concept of C-MDT and provides a description of the feature at Stage 2 level.</w:t>
            </w:r>
          </w:p>
        </w:tc>
      </w:tr>
      <w:tr w:rsidR="003A5916" w:rsidRPr="000960B5" w14:paraId="584C2CCA" w14:textId="77777777" w:rsidTr="00FE24EF">
        <w:tc>
          <w:tcPr>
            <w:tcW w:w="2694" w:type="dxa"/>
            <w:gridSpan w:val="2"/>
            <w:tcBorders>
              <w:left w:val="single" w:sz="4" w:space="0" w:color="auto"/>
            </w:tcBorders>
          </w:tcPr>
          <w:p w14:paraId="702CABAC" w14:textId="77777777" w:rsidR="003A5916" w:rsidRPr="000960B5" w:rsidRDefault="003A5916" w:rsidP="00FE24EF">
            <w:pPr>
              <w:spacing w:after="0" w:line="240" w:lineRule="auto"/>
              <w:rPr>
                <w:rFonts w:ascii="Arial" w:hAnsi="Arial"/>
                <w:b/>
                <w:i/>
                <w:noProof/>
                <w:sz w:val="8"/>
                <w:szCs w:val="8"/>
              </w:rPr>
            </w:pPr>
          </w:p>
        </w:tc>
        <w:tc>
          <w:tcPr>
            <w:tcW w:w="6946" w:type="dxa"/>
            <w:gridSpan w:val="9"/>
            <w:tcBorders>
              <w:right w:val="single" w:sz="4" w:space="0" w:color="auto"/>
            </w:tcBorders>
          </w:tcPr>
          <w:p w14:paraId="7CC2CD55" w14:textId="77777777" w:rsidR="003A5916" w:rsidRPr="000960B5" w:rsidRDefault="003A5916" w:rsidP="00FE24EF">
            <w:pPr>
              <w:spacing w:after="0" w:line="240" w:lineRule="auto"/>
              <w:rPr>
                <w:rFonts w:ascii="Arial" w:hAnsi="Arial"/>
                <w:noProof/>
                <w:sz w:val="8"/>
                <w:szCs w:val="8"/>
              </w:rPr>
            </w:pPr>
          </w:p>
        </w:tc>
      </w:tr>
      <w:tr w:rsidR="003A5916" w:rsidRPr="000960B5" w14:paraId="72D8A707" w14:textId="77777777" w:rsidTr="00FE24EF">
        <w:tc>
          <w:tcPr>
            <w:tcW w:w="2694" w:type="dxa"/>
            <w:gridSpan w:val="2"/>
            <w:tcBorders>
              <w:left w:val="single" w:sz="4" w:space="0" w:color="auto"/>
            </w:tcBorders>
          </w:tcPr>
          <w:p w14:paraId="7D5F2569"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Summary of change:</w:t>
            </w:r>
          </w:p>
        </w:tc>
        <w:tc>
          <w:tcPr>
            <w:tcW w:w="6946" w:type="dxa"/>
            <w:gridSpan w:val="9"/>
            <w:tcBorders>
              <w:right w:val="single" w:sz="4" w:space="0" w:color="auto"/>
            </w:tcBorders>
            <w:shd w:val="pct30" w:color="FFFF00" w:fill="auto"/>
          </w:tcPr>
          <w:p w14:paraId="7E8942E7" w14:textId="4D56FDF0" w:rsidR="003A5916" w:rsidRPr="000960B5" w:rsidRDefault="003A5916" w:rsidP="008B2E13">
            <w:pPr>
              <w:spacing w:after="0" w:line="240" w:lineRule="auto"/>
              <w:ind w:left="101"/>
              <w:jc w:val="both"/>
              <w:rPr>
                <w:rFonts w:ascii="Arial" w:eastAsia="DengXian" w:hAnsi="Arial"/>
                <w:iCs/>
              </w:rPr>
            </w:pPr>
            <w:r w:rsidRPr="000960B5">
              <w:rPr>
                <w:rFonts w:ascii="Arial" w:hAnsi="Arial"/>
                <w:lang w:eastAsia="zh-CN"/>
              </w:rPr>
              <w:t xml:space="preserve">This CR introduces the </w:t>
            </w:r>
            <w:r w:rsidR="008B2E13" w:rsidRPr="008B2E13">
              <w:rPr>
                <w:rFonts w:ascii="Arial" w:hAnsi="Arial"/>
                <w:lang w:eastAsia="zh-CN"/>
              </w:rPr>
              <w:t>concept of C-MDT and provides a description of the feature at Stage 2 level.</w:t>
            </w:r>
          </w:p>
        </w:tc>
      </w:tr>
      <w:tr w:rsidR="003A5916" w:rsidRPr="000960B5" w14:paraId="0DAF7849" w14:textId="77777777" w:rsidTr="00FE24EF">
        <w:tc>
          <w:tcPr>
            <w:tcW w:w="2694" w:type="dxa"/>
            <w:gridSpan w:val="2"/>
            <w:tcBorders>
              <w:left w:val="single" w:sz="4" w:space="0" w:color="auto"/>
            </w:tcBorders>
          </w:tcPr>
          <w:p w14:paraId="7C8CB558" w14:textId="77777777" w:rsidR="003A5916" w:rsidRPr="000960B5" w:rsidRDefault="003A5916" w:rsidP="00FE24EF">
            <w:pPr>
              <w:spacing w:after="0" w:line="240" w:lineRule="auto"/>
              <w:rPr>
                <w:rFonts w:ascii="Arial" w:hAnsi="Arial"/>
                <w:b/>
                <w:i/>
                <w:noProof/>
                <w:sz w:val="8"/>
                <w:szCs w:val="8"/>
              </w:rPr>
            </w:pPr>
          </w:p>
        </w:tc>
        <w:tc>
          <w:tcPr>
            <w:tcW w:w="6946" w:type="dxa"/>
            <w:gridSpan w:val="9"/>
            <w:tcBorders>
              <w:right w:val="single" w:sz="4" w:space="0" w:color="auto"/>
            </w:tcBorders>
          </w:tcPr>
          <w:p w14:paraId="3D15F046" w14:textId="77777777" w:rsidR="003A5916" w:rsidRPr="000960B5" w:rsidRDefault="003A5916" w:rsidP="00FE24EF">
            <w:pPr>
              <w:spacing w:after="0" w:line="240" w:lineRule="auto"/>
              <w:rPr>
                <w:rFonts w:ascii="Arial" w:hAnsi="Arial"/>
                <w:noProof/>
                <w:sz w:val="8"/>
                <w:szCs w:val="8"/>
              </w:rPr>
            </w:pPr>
          </w:p>
        </w:tc>
      </w:tr>
      <w:tr w:rsidR="003A5916" w:rsidRPr="000960B5" w14:paraId="62891F65" w14:textId="77777777" w:rsidTr="00FE24EF">
        <w:tc>
          <w:tcPr>
            <w:tcW w:w="2694" w:type="dxa"/>
            <w:gridSpan w:val="2"/>
            <w:tcBorders>
              <w:left w:val="single" w:sz="4" w:space="0" w:color="auto"/>
              <w:bottom w:val="single" w:sz="4" w:space="0" w:color="auto"/>
            </w:tcBorders>
          </w:tcPr>
          <w:p w14:paraId="1FA64D9B"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9FBF8EB" w14:textId="77777777" w:rsidR="003A5916" w:rsidRPr="000960B5" w:rsidRDefault="003A5916" w:rsidP="00FE24EF">
            <w:pPr>
              <w:spacing w:after="0" w:line="240" w:lineRule="auto"/>
              <w:ind w:left="100"/>
              <w:rPr>
                <w:rFonts w:ascii="Arial" w:hAnsi="Arial"/>
                <w:noProof/>
              </w:rPr>
            </w:pPr>
            <w:r w:rsidRPr="000960B5">
              <w:rPr>
                <w:rFonts w:ascii="Arial" w:hAnsi="Arial"/>
                <w:noProof/>
              </w:rPr>
              <w:t xml:space="preserve">The C-MDT functionality is not </w:t>
            </w:r>
            <w:r>
              <w:rPr>
                <w:rFonts w:ascii="Arial" w:hAnsi="Arial"/>
                <w:noProof/>
              </w:rPr>
              <w:t xml:space="preserve">properly </w:t>
            </w:r>
            <w:r w:rsidRPr="000960B5">
              <w:rPr>
                <w:rFonts w:ascii="Arial" w:hAnsi="Arial"/>
                <w:noProof/>
              </w:rPr>
              <w:t>supported in Rel-19.</w:t>
            </w:r>
          </w:p>
        </w:tc>
      </w:tr>
      <w:tr w:rsidR="003A5916" w:rsidRPr="000960B5" w14:paraId="3A822F18" w14:textId="77777777" w:rsidTr="00FE24EF">
        <w:tc>
          <w:tcPr>
            <w:tcW w:w="2694" w:type="dxa"/>
            <w:gridSpan w:val="2"/>
          </w:tcPr>
          <w:p w14:paraId="41863F3B" w14:textId="77777777" w:rsidR="003A5916" w:rsidRPr="000960B5" w:rsidRDefault="003A5916" w:rsidP="00FE24EF">
            <w:pPr>
              <w:spacing w:after="0" w:line="240" w:lineRule="auto"/>
              <w:rPr>
                <w:rFonts w:ascii="Arial" w:hAnsi="Arial"/>
                <w:b/>
                <w:i/>
                <w:noProof/>
                <w:sz w:val="8"/>
                <w:szCs w:val="8"/>
              </w:rPr>
            </w:pPr>
          </w:p>
        </w:tc>
        <w:tc>
          <w:tcPr>
            <w:tcW w:w="6946" w:type="dxa"/>
            <w:gridSpan w:val="9"/>
          </w:tcPr>
          <w:p w14:paraId="56349698" w14:textId="77777777" w:rsidR="003A5916" w:rsidRPr="000960B5" w:rsidRDefault="003A5916" w:rsidP="00FE24EF">
            <w:pPr>
              <w:spacing w:after="0" w:line="240" w:lineRule="auto"/>
              <w:rPr>
                <w:rFonts w:ascii="Arial" w:hAnsi="Arial"/>
                <w:noProof/>
                <w:sz w:val="8"/>
                <w:szCs w:val="8"/>
              </w:rPr>
            </w:pPr>
          </w:p>
        </w:tc>
      </w:tr>
      <w:tr w:rsidR="003A5916" w:rsidRPr="000960B5" w14:paraId="32239A49" w14:textId="77777777" w:rsidTr="00FE24EF">
        <w:tc>
          <w:tcPr>
            <w:tcW w:w="2694" w:type="dxa"/>
            <w:gridSpan w:val="2"/>
            <w:tcBorders>
              <w:top w:val="single" w:sz="4" w:space="0" w:color="auto"/>
              <w:left w:val="single" w:sz="4" w:space="0" w:color="auto"/>
            </w:tcBorders>
          </w:tcPr>
          <w:p w14:paraId="2F557872"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CFA8740" w14:textId="419A76D5" w:rsidR="003A5916" w:rsidRPr="000960B5" w:rsidRDefault="003A5916" w:rsidP="00FE24EF">
            <w:pPr>
              <w:spacing w:after="0" w:line="240" w:lineRule="auto"/>
              <w:ind w:left="100"/>
              <w:rPr>
                <w:rFonts w:ascii="Arial" w:hAnsi="Arial"/>
                <w:noProof/>
              </w:rPr>
            </w:pPr>
          </w:p>
        </w:tc>
      </w:tr>
      <w:tr w:rsidR="003A5916" w:rsidRPr="000960B5" w14:paraId="7274B58B" w14:textId="77777777" w:rsidTr="00FE24EF">
        <w:tc>
          <w:tcPr>
            <w:tcW w:w="2694" w:type="dxa"/>
            <w:gridSpan w:val="2"/>
            <w:tcBorders>
              <w:left w:val="single" w:sz="4" w:space="0" w:color="auto"/>
            </w:tcBorders>
          </w:tcPr>
          <w:p w14:paraId="1AE2BC10" w14:textId="77777777" w:rsidR="003A5916" w:rsidRPr="000960B5" w:rsidRDefault="003A5916" w:rsidP="00FE24EF">
            <w:pPr>
              <w:spacing w:after="0" w:line="240" w:lineRule="auto"/>
              <w:rPr>
                <w:rFonts w:ascii="Arial" w:hAnsi="Arial"/>
                <w:b/>
                <w:i/>
                <w:noProof/>
                <w:sz w:val="8"/>
                <w:szCs w:val="8"/>
              </w:rPr>
            </w:pPr>
          </w:p>
        </w:tc>
        <w:tc>
          <w:tcPr>
            <w:tcW w:w="6946" w:type="dxa"/>
            <w:gridSpan w:val="9"/>
            <w:tcBorders>
              <w:right w:val="single" w:sz="4" w:space="0" w:color="auto"/>
            </w:tcBorders>
          </w:tcPr>
          <w:p w14:paraId="0755679D" w14:textId="77777777" w:rsidR="003A5916" w:rsidRPr="000960B5" w:rsidRDefault="003A5916" w:rsidP="00FE24EF">
            <w:pPr>
              <w:spacing w:after="0" w:line="240" w:lineRule="auto"/>
              <w:rPr>
                <w:rFonts w:ascii="Arial" w:hAnsi="Arial"/>
                <w:noProof/>
                <w:sz w:val="8"/>
                <w:szCs w:val="8"/>
              </w:rPr>
            </w:pPr>
          </w:p>
        </w:tc>
      </w:tr>
      <w:tr w:rsidR="003A5916" w:rsidRPr="000960B5" w14:paraId="14C1724D" w14:textId="77777777" w:rsidTr="00FE24EF">
        <w:tc>
          <w:tcPr>
            <w:tcW w:w="2694" w:type="dxa"/>
            <w:gridSpan w:val="2"/>
            <w:tcBorders>
              <w:left w:val="single" w:sz="4" w:space="0" w:color="auto"/>
            </w:tcBorders>
          </w:tcPr>
          <w:p w14:paraId="02658897" w14:textId="77777777" w:rsidR="003A5916" w:rsidRPr="000960B5" w:rsidRDefault="003A5916" w:rsidP="00FE24EF">
            <w:pPr>
              <w:tabs>
                <w:tab w:val="right" w:pos="2184"/>
              </w:tabs>
              <w:spacing w:after="0" w:line="240" w:lineRule="auto"/>
              <w:rPr>
                <w:rFonts w:ascii="Arial" w:hAnsi="Arial"/>
                <w:b/>
                <w:i/>
                <w:noProof/>
              </w:rPr>
            </w:pPr>
          </w:p>
        </w:tc>
        <w:tc>
          <w:tcPr>
            <w:tcW w:w="284" w:type="dxa"/>
            <w:tcBorders>
              <w:top w:val="single" w:sz="4" w:space="0" w:color="auto"/>
              <w:left w:val="single" w:sz="4" w:space="0" w:color="auto"/>
              <w:bottom w:val="single" w:sz="4" w:space="0" w:color="auto"/>
            </w:tcBorders>
          </w:tcPr>
          <w:p w14:paraId="0C35BC56"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6DA8F"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N</w:t>
            </w:r>
          </w:p>
        </w:tc>
        <w:tc>
          <w:tcPr>
            <w:tcW w:w="2977" w:type="dxa"/>
            <w:gridSpan w:val="4"/>
          </w:tcPr>
          <w:p w14:paraId="447B439B" w14:textId="77777777" w:rsidR="003A5916" w:rsidRPr="000960B5" w:rsidRDefault="003A5916" w:rsidP="00FE24EF">
            <w:pPr>
              <w:tabs>
                <w:tab w:val="right" w:pos="2893"/>
              </w:tabs>
              <w:spacing w:after="0" w:line="240" w:lineRule="auto"/>
              <w:rPr>
                <w:rFonts w:ascii="Arial" w:hAnsi="Arial"/>
                <w:noProof/>
              </w:rPr>
            </w:pPr>
          </w:p>
        </w:tc>
        <w:tc>
          <w:tcPr>
            <w:tcW w:w="3401" w:type="dxa"/>
            <w:gridSpan w:val="3"/>
            <w:tcBorders>
              <w:right w:val="single" w:sz="4" w:space="0" w:color="auto"/>
            </w:tcBorders>
            <w:shd w:val="clear" w:color="FFFF00" w:fill="auto"/>
          </w:tcPr>
          <w:p w14:paraId="47DD6D93" w14:textId="77777777" w:rsidR="003A5916" w:rsidRPr="000960B5" w:rsidRDefault="003A5916" w:rsidP="00FE24EF">
            <w:pPr>
              <w:spacing w:after="0" w:line="240" w:lineRule="auto"/>
              <w:ind w:left="99"/>
              <w:rPr>
                <w:rFonts w:ascii="Arial" w:hAnsi="Arial"/>
                <w:noProof/>
              </w:rPr>
            </w:pPr>
          </w:p>
        </w:tc>
      </w:tr>
      <w:tr w:rsidR="003A5916" w:rsidRPr="000960B5" w14:paraId="59A8C7ED" w14:textId="77777777" w:rsidTr="00FE24EF">
        <w:tc>
          <w:tcPr>
            <w:tcW w:w="2694" w:type="dxa"/>
            <w:gridSpan w:val="2"/>
            <w:tcBorders>
              <w:left w:val="single" w:sz="4" w:space="0" w:color="auto"/>
            </w:tcBorders>
          </w:tcPr>
          <w:p w14:paraId="5C4ABBE7"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177525" w14:textId="77777777" w:rsidR="003A5916" w:rsidRPr="000960B5" w:rsidRDefault="003A5916" w:rsidP="00FE24EF">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5D952"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X</w:t>
            </w:r>
          </w:p>
        </w:tc>
        <w:tc>
          <w:tcPr>
            <w:tcW w:w="2977" w:type="dxa"/>
            <w:gridSpan w:val="4"/>
          </w:tcPr>
          <w:p w14:paraId="629EE033" w14:textId="77777777" w:rsidR="003A5916" w:rsidRPr="000960B5" w:rsidRDefault="003A5916" w:rsidP="00FE24EF">
            <w:pPr>
              <w:tabs>
                <w:tab w:val="right" w:pos="2893"/>
              </w:tabs>
              <w:spacing w:after="0" w:line="240" w:lineRule="auto"/>
              <w:rPr>
                <w:rFonts w:ascii="Arial" w:hAnsi="Arial"/>
                <w:noProof/>
              </w:rPr>
            </w:pPr>
            <w:r w:rsidRPr="000960B5">
              <w:rPr>
                <w:rFonts w:ascii="Arial" w:hAnsi="Arial"/>
                <w:noProof/>
              </w:rPr>
              <w:t xml:space="preserve"> Other core specifications</w:t>
            </w:r>
            <w:r w:rsidRPr="000960B5">
              <w:rPr>
                <w:rFonts w:ascii="Arial" w:hAnsi="Arial"/>
                <w:noProof/>
              </w:rPr>
              <w:tab/>
            </w:r>
          </w:p>
        </w:tc>
        <w:tc>
          <w:tcPr>
            <w:tcW w:w="3401" w:type="dxa"/>
            <w:gridSpan w:val="3"/>
            <w:tcBorders>
              <w:right w:val="single" w:sz="4" w:space="0" w:color="auto"/>
            </w:tcBorders>
            <w:shd w:val="pct30" w:color="FFFF00" w:fill="auto"/>
          </w:tcPr>
          <w:p w14:paraId="040BF453" w14:textId="77777777" w:rsidR="003A5916" w:rsidRPr="000960B5" w:rsidRDefault="003A5916" w:rsidP="00FE24EF">
            <w:pPr>
              <w:spacing w:after="0" w:line="240" w:lineRule="auto"/>
              <w:ind w:left="99"/>
              <w:rPr>
                <w:rFonts w:ascii="Arial" w:hAnsi="Arial"/>
                <w:noProof/>
              </w:rPr>
            </w:pPr>
            <w:r w:rsidRPr="000960B5">
              <w:rPr>
                <w:rFonts w:ascii="Arial" w:hAnsi="Arial"/>
                <w:noProof/>
              </w:rPr>
              <w:t xml:space="preserve">TS/TR ... CR ... </w:t>
            </w:r>
          </w:p>
        </w:tc>
      </w:tr>
      <w:tr w:rsidR="003A5916" w:rsidRPr="000960B5" w14:paraId="7E795795" w14:textId="77777777" w:rsidTr="00FE24EF">
        <w:tc>
          <w:tcPr>
            <w:tcW w:w="2694" w:type="dxa"/>
            <w:gridSpan w:val="2"/>
            <w:tcBorders>
              <w:left w:val="single" w:sz="4" w:space="0" w:color="auto"/>
            </w:tcBorders>
          </w:tcPr>
          <w:p w14:paraId="3B0ABCA5" w14:textId="77777777" w:rsidR="003A5916" w:rsidRPr="000960B5" w:rsidRDefault="003A5916" w:rsidP="00FE24EF">
            <w:pPr>
              <w:spacing w:after="0" w:line="240" w:lineRule="auto"/>
              <w:rPr>
                <w:rFonts w:ascii="Arial" w:hAnsi="Arial"/>
                <w:b/>
                <w:i/>
                <w:noProof/>
              </w:rPr>
            </w:pPr>
            <w:r w:rsidRPr="000960B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5F3CED9" w14:textId="77777777" w:rsidR="003A5916" w:rsidRPr="000960B5" w:rsidRDefault="003A5916" w:rsidP="00FE24EF">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32A8F"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X</w:t>
            </w:r>
          </w:p>
        </w:tc>
        <w:tc>
          <w:tcPr>
            <w:tcW w:w="2977" w:type="dxa"/>
            <w:gridSpan w:val="4"/>
          </w:tcPr>
          <w:p w14:paraId="32946D9E" w14:textId="77777777" w:rsidR="003A5916" w:rsidRPr="000960B5" w:rsidRDefault="003A5916" w:rsidP="00FE24EF">
            <w:pPr>
              <w:spacing w:after="0" w:line="240" w:lineRule="auto"/>
              <w:rPr>
                <w:rFonts w:ascii="Arial" w:hAnsi="Arial"/>
                <w:noProof/>
              </w:rPr>
            </w:pPr>
            <w:r w:rsidRPr="000960B5">
              <w:rPr>
                <w:rFonts w:ascii="Arial" w:hAnsi="Arial"/>
                <w:noProof/>
              </w:rPr>
              <w:t xml:space="preserve"> Test specifications</w:t>
            </w:r>
          </w:p>
        </w:tc>
        <w:tc>
          <w:tcPr>
            <w:tcW w:w="3401" w:type="dxa"/>
            <w:gridSpan w:val="3"/>
            <w:tcBorders>
              <w:right w:val="single" w:sz="4" w:space="0" w:color="auto"/>
            </w:tcBorders>
            <w:shd w:val="pct30" w:color="FFFF00" w:fill="auto"/>
          </w:tcPr>
          <w:p w14:paraId="033E0CAF" w14:textId="77777777" w:rsidR="003A5916" w:rsidRPr="000960B5" w:rsidRDefault="003A5916" w:rsidP="00FE24EF">
            <w:pPr>
              <w:spacing w:after="0" w:line="240" w:lineRule="auto"/>
              <w:ind w:left="99"/>
              <w:rPr>
                <w:rFonts w:ascii="Arial" w:hAnsi="Arial"/>
                <w:noProof/>
              </w:rPr>
            </w:pPr>
            <w:r w:rsidRPr="000960B5">
              <w:rPr>
                <w:rFonts w:ascii="Arial" w:hAnsi="Arial"/>
                <w:noProof/>
              </w:rPr>
              <w:t xml:space="preserve">TS/TR ... CR ... </w:t>
            </w:r>
          </w:p>
        </w:tc>
      </w:tr>
      <w:tr w:rsidR="003A5916" w:rsidRPr="000960B5" w14:paraId="21BB4259" w14:textId="77777777" w:rsidTr="00FE24EF">
        <w:tc>
          <w:tcPr>
            <w:tcW w:w="2694" w:type="dxa"/>
            <w:gridSpan w:val="2"/>
            <w:tcBorders>
              <w:left w:val="single" w:sz="4" w:space="0" w:color="auto"/>
            </w:tcBorders>
          </w:tcPr>
          <w:p w14:paraId="1021F050" w14:textId="77777777" w:rsidR="003A5916" w:rsidRPr="000960B5" w:rsidRDefault="003A5916" w:rsidP="00FE24EF">
            <w:pPr>
              <w:spacing w:after="0" w:line="240" w:lineRule="auto"/>
              <w:rPr>
                <w:rFonts w:ascii="Arial" w:hAnsi="Arial"/>
                <w:b/>
                <w:i/>
                <w:noProof/>
              </w:rPr>
            </w:pPr>
            <w:r w:rsidRPr="000960B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0CD6F4" w14:textId="77777777" w:rsidR="003A5916" w:rsidRPr="000960B5" w:rsidRDefault="003A5916" w:rsidP="00FE24EF">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EF05B"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X</w:t>
            </w:r>
          </w:p>
        </w:tc>
        <w:tc>
          <w:tcPr>
            <w:tcW w:w="2977" w:type="dxa"/>
            <w:gridSpan w:val="4"/>
          </w:tcPr>
          <w:p w14:paraId="4077C939" w14:textId="77777777" w:rsidR="003A5916" w:rsidRPr="000960B5" w:rsidRDefault="003A5916" w:rsidP="00FE24EF">
            <w:pPr>
              <w:spacing w:after="0" w:line="240" w:lineRule="auto"/>
              <w:rPr>
                <w:rFonts w:ascii="Arial" w:hAnsi="Arial"/>
                <w:noProof/>
              </w:rPr>
            </w:pPr>
            <w:r w:rsidRPr="000960B5">
              <w:rPr>
                <w:rFonts w:ascii="Arial" w:hAnsi="Arial"/>
                <w:noProof/>
              </w:rPr>
              <w:t xml:space="preserve"> O&amp;M Specifications</w:t>
            </w:r>
          </w:p>
        </w:tc>
        <w:tc>
          <w:tcPr>
            <w:tcW w:w="3401" w:type="dxa"/>
            <w:gridSpan w:val="3"/>
            <w:tcBorders>
              <w:right w:val="single" w:sz="4" w:space="0" w:color="auto"/>
            </w:tcBorders>
            <w:shd w:val="pct30" w:color="FFFF00" w:fill="auto"/>
          </w:tcPr>
          <w:p w14:paraId="4E6F5FCE" w14:textId="77777777" w:rsidR="003A5916" w:rsidRPr="000960B5" w:rsidRDefault="003A5916" w:rsidP="00FE24EF">
            <w:pPr>
              <w:spacing w:after="0" w:line="240" w:lineRule="auto"/>
              <w:ind w:left="99"/>
              <w:rPr>
                <w:rFonts w:ascii="Arial" w:hAnsi="Arial"/>
                <w:noProof/>
              </w:rPr>
            </w:pPr>
            <w:r w:rsidRPr="000960B5">
              <w:rPr>
                <w:rFonts w:ascii="Arial" w:hAnsi="Arial"/>
                <w:noProof/>
              </w:rPr>
              <w:t xml:space="preserve">TS/TR ... CR ... </w:t>
            </w:r>
          </w:p>
        </w:tc>
      </w:tr>
      <w:tr w:rsidR="003A5916" w:rsidRPr="000960B5" w14:paraId="36937007" w14:textId="77777777" w:rsidTr="00FE24EF">
        <w:tc>
          <w:tcPr>
            <w:tcW w:w="2694" w:type="dxa"/>
            <w:gridSpan w:val="2"/>
            <w:tcBorders>
              <w:left w:val="single" w:sz="4" w:space="0" w:color="auto"/>
            </w:tcBorders>
          </w:tcPr>
          <w:p w14:paraId="27ED0203" w14:textId="77777777" w:rsidR="003A5916" w:rsidRPr="000960B5" w:rsidRDefault="003A5916" w:rsidP="00FE24EF">
            <w:pPr>
              <w:spacing w:after="0" w:line="240" w:lineRule="auto"/>
              <w:rPr>
                <w:rFonts w:ascii="Arial" w:hAnsi="Arial"/>
                <w:b/>
                <w:i/>
                <w:noProof/>
              </w:rPr>
            </w:pPr>
          </w:p>
        </w:tc>
        <w:tc>
          <w:tcPr>
            <w:tcW w:w="6946" w:type="dxa"/>
            <w:gridSpan w:val="9"/>
            <w:tcBorders>
              <w:right w:val="single" w:sz="4" w:space="0" w:color="auto"/>
            </w:tcBorders>
          </w:tcPr>
          <w:p w14:paraId="4A72F0F9" w14:textId="77777777" w:rsidR="003A5916" w:rsidRPr="000960B5" w:rsidRDefault="003A5916" w:rsidP="00FE24EF">
            <w:pPr>
              <w:spacing w:after="0" w:line="240" w:lineRule="auto"/>
              <w:rPr>
                <w:rFonts w:ascii="Arial" w:hAnsi="Arial"/>
                <w:noProof/>
              </w:rPr>
            </w:pPr>
          </w:p>
        </w:tc>
      </w:tr>
      <w:tr w:rsidR="003A5916" w:rsidRPr="000960B5" w14:paraId="3EB039E3" w14:textId="77777777" w:rsidTr="00FE24EF">
        <w:tc>
          <w:tcPr>
            <w:tcW w:w="2694" w:type="dxa"/>
            <w:gridSpan w:val="2"/>
            <w:tcBorders>
              <w:left w:val="single" w:sz="4" w:space="0" w:color="auto"/>
              <w:bottom w:val="single" w:sz="4" w:space="0" w:color="auto"/>
            </w:tcBorders>
          </w:tcPr>
          <w:p w14:paraId="513D81C7"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FA882D7" w14:textId="22DC29C3" w:rsidR="003A5916" w:rsidRPr="000960B5" w:rsidRDefault="003A5916" w:rsidP="00FE24EF">
            <w:pPr>
              <w:spacing w:after="0" w:line="240" w:lineRule="auto"/>
              <w:ind w:left="100"/>
              <w:rPr>
                <w:rFonts w:ascii="Arial" w:hAnsi="Arial"/>
                <w:noProof/>
              </w:rPr>
            </w:pPr>
            <w:r w:rsidRPr="006D03A1">
              <w:rPr>
                <w:rFonts w:ascii="Arial" w:hAnsi="Arial"/>
                <w:noProof/>
                <w:highlight w:val="yellow"/>
              </w:rPr>
              <w:t>This draftCR is based on</w:t>
            </w:r>
            <w:r w:rsidR="008B2E13" w:rsidRPr="006D03A1">
              <w:rPr>
                <w:rFonts w:ascii="Arial" w:hAnsi="Arial"/>
                <w:noProof/>
                <w:highlight w:val="yellow"/>
              </w:rPr>
              <w:t xml:space="preserve"> the latest Rel-18 version (V18.4.0)</w:t>
            </w:r>
            <w:r w:rsidRPr="006D03A1">
              <w:rPr>
                <w:rFonts w:ascii="Arial" w:hAnsi="Arial"/>
                <w:noProof/>
                <w:highlight w:val="yellow"/>
              </w:rPr>
              <w:t xml:space="preserve"> since the Rel-19 TS 3</w:t>
            </w:r>
            <w:r w:rsidR="008B2E13" w:rsidRPr="006D03A1">
              <w:rPr>
                <w:rFonts w:ascii="Arial" w:hAnsi="Arial"/>
                <w:noProof/>
                <w:highlight w:val="yellow"/>
              </w:rPr>
              <w:t xml:space="preserve">7.320 </w:t>
            </w:r>
            <w:r w:rsidRPr="006D03A1">
              <w:rPr>
                <w:rFonts w:ascii="Arial" w:hAnsi="Arial"/>
                <w:noProof/>
                <w:highlight w:val="yellow"/>
              </w:rPr>
              <w:t>is not available yet</w:t>
            </w:r>
            <w:r w:rsidR="008B2E13" w:rsidRPr="006D03A1">
              <w:rPr>
                <w:rFonts w:ascii="Arial" w:hAnsi="Arial"/>
                <w:noProof/>
                <w:highlight w:val="yellow"/>
              </w:rPr>
              <w:t>.</w:t>
            </w:r>
          </w:p>
        </w:tc>
      </w:tr>
      <w:tr w:rsidR="003A5916" w:rsidRPr="000960B5" w14:paraId="20924676" w14:textId="77777777" w:rsidTr="00FE24EF">
        <w:tc>
          <w:tcPr>
            <w:tcW w:w="2694" w:type="dxa"/>
            <w:gridSpan w:val="2"/>
            <w:tcBorders>
              <w:top w:val="single" w:sz="4" w:space="0" w:color="auto"/>
              <w:bottom w:val="single" w:sz="4" w:space="0" w:color="auto"/>
            </w:tcBorders>
          </w:tcPr>
          <w:p w14:paraId="09A993C2" w14:textId="77777777" w:rsidR="003A5916" w:rsidRPr="000960B5" w:rsidRDefault="003A5916" w:rsidP="00FE24EF">
            <w:pPr>
              <w:tabs>
                <w:tab w:val="right" w:pos="2184"/>
              </w:tabs>
              <w:spacing w:after="0" w:line="240" w:lineRule="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996283B" w14:textId="77777777" w:rsidR="003A5916" w:rsidRPr="000960B5" w:rsidRDefault="003A5916" w:rsidP="00FE24EF">
            <w:pPr>
              <w:spacing w:after="0" w:line="240" w:lineRule="auto"/>
              <w:ind w:left="100"/>
              <w:rPr>
                <w:rFonts w:ascii="Arial" w:hAnsi="Arial"/>
                <w:noProof/>
                <w:sz w:val="8"/>
                <w:szCs w:val="8"/>
              </w:rPr>
            </w:pPr>
          </w:p>
        </w:tc>
      </w:tr>
      <w:tr w:rsidR="003A5916" w:rsidRPr="000960B5" w14:paraId="76F02DA7" w14:textId="77777777" w:rsidTr="00FE24EF">
        <w:tc>
          <w:tcPr>
            <w:tcW w:w="2694" w:type="dxa"/>
            <w:gridSpan w:val="2"/>
            <w:tcBorders>
              <w:top w:val="single" w:sz="4" w:space="0" w:color="auto"/>
              <w:left w:val="single" w:sz="4" w:space="0" w:color="auto"/>
              <w:bottom w:val="single" w:sz="4" w:space="0" w:color="auto"/>
            </w:tcBorders>
          </w:tcPr>
          <w:p w14:paraId="26A5ED58"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EFF97" w14:textId="77777777" w:rsidR="003A5916" w:rsidRPr="000960B5" w:rsidRDefault="003A5916" w:rsidP="00FE24EF">
            <w:pPr>
              <w:spacing w:after="0" w:line="240" w:lineRule="auto"/>
              <w:ind w:left="100"/>
              <w:rPr>
                <w:rFonts w:ascii="Arial" w:hAnsi="Arial"/>
                <w:noProof/>
              </w:rPr>
            </w:pPr>
          </w:p>
        </w:tc>
      </w:tr>
    </w:tbl>
    <w:p w14:paraId="77144BC9" w14:textId="77777777" w:rsidR="003A5916" w:rsidRDefault="003A5916" w:rsidP="003A5916">
      <w:pPr>
        <w:overflowPunct w:val="0"/>
        <w:autoSpaceDE w:val="0"/>
        <w:autoSpaceDN w:val="0"/>
        <w:adjustRightInd w:val="0"/>
        <w:spacing w:line="240" w:lineRule="auto"/>
        <w:jc w:val="center"/>
        <w:textAlignment w:val="baseline"/>
        <w:rPr>
          <w:rFonts w:eastAsia="SimSun"/>
          <w:color w:val="FF0000"/>
          <w:lang w:eastAsia="ko-KR"/>
        </w:rPr>
        <w:sectPr w:rsidR="003A5916">
          <w:footerReference w:type="default" r:id="rId12"/>
          <w:footnotePr>
            <w:numRestart w:val="eachSect"/>
          </w:footnotePr>
          <w:pgSz w:w="11907" w:h="16840"/>
          <w:pgMar w:top="1416" w:right="1133" w:bottom="1133" w:left="1133" w:header="850" w:footer="340" w:gutter="0"/>
          <w:cols w:space="720"/>
          <w:formProt w:val="0"/>
        </w:sectPr>
      </w:pPr>
    </w:p>
    <w:p w14:paraId="367C3CA7" w14:textId="60AC626B" w:rsidR="003A5916" w:rsidRPr="003A5916" w:rsidRDefault="003A5916" w:rsidP="008B2E13">
      <w:pPr>
        <w:spacing w:before="120" w:after="120"/>
        <w:jc w:val="center"/>
      </w:pPr>
      <w:r w:rsidRPr="00C85DAB">
        <w:rPr>
          <w:rFonts w:eastAsia="SimSun"/>
          <w:color w:val="FF0000"/>
          <w:lang w:eastAsia="ko-KR"/>
        </w:rPr>
        <w:lastRenderedPageBreak/>
        <w:t>&lt;&lt;&lt;&lt;&lt;&lt;&lt;&lt;&lt;&lt; Start of Changes &gt;&gt;&gt;&gt;&gt;&gt;&gt;&gt;&gt;&gt;</w:t>
      </w:r>
    </w:p>
    <w:p w14:paraId="39372AAA" w14:textId="77777777" w:rsidR="008B2E13" w:rsidRPr="008B2E13" w:rsidRDefault="008B2E13" w:rsidP="008B2E13">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Yu Mincho" w:hAnsi="Arial"/>
          <w:sz w:val="36"/>
          <w:lang w:eastAsia="ja-JP"/>
        </w:rPr>
      </w:pPr>
      <w:bookmarkStart w:id="0" w:name="_Toc518610655"/>
      <w:bookmarkStart w:id="1" w:name="_Toc37153572"/>
      <w:bookmarkStart w:id="2" w:name="_Toc46501726"/>
      <w:bookmarkStart w:id="3" w:name="_Toc52579297"/>
      <w:bookmarkStart w:id="4" w:name="_Toc202189680"/>
      <w:bookmarkStart w:id="5" w:name="_Toc44497784"/>
      <w:bookmarkStart w:id="6" w:name="_Toc45108171"/>
      <w:bookmarkStart w:id="7" w:name="_Toc45901791"/>
      <w:bookmarkStart w:id="8" w:name="_Toc51850872"/>
      <w:bookmarkStart w:id="9" w:name="_Toc56693876"/>
      <w:bookmarkStart w:id="10" w:name="_Toc64447420"/>
      <w:bookmarkStart w:id="11" w:name="_Toc66286914"/>
      <w:bookmarkStart w:id="12" w:name="_Toc74151609"/>
      <w:bookmarkStart w:id="13" w:name="_Toc88654082"/>
      <w:bookmarkStart w:id="14" w:name="_Toc97904438"/>
      <w:bookmarkStart w:id="15" w:name="_Toc98868552"/>
      <w:bookmarkStart w:id="16" w:name="_Toc105174837"/>
      <w:bookmarkStart w:id="17" w:name="_Toc106109674"/>
      <w:bookmarkStart w:id="18" w:name="_Toc113825495"/>
      <w:bookmarkStart w:id="19" w:name="_Toc209706974"/>
      <w:r w:rsidRPr="008B2E13">
        <w:rPr>
          <w:rFonts w:ascii="Arial" w:eastAsia="Yu Mincho" w:hAnsi="Arial"/>
          <w:sz w:val="36"/>
          <w:lang w:eastAsia="ja-JP"/>
        </w:rPr>
        <w:t>3</w:t>
      </w:r>
      <w:r w:rsidRPr="008B2E13">
        <w:rPr>
          <w:rFonts w:ascii="Arial" w:eastAsia="Yu Mincho" w:hAnsi="Arial"/>
          <w:sz w:val="36"/>
          <w:lang w:eastAsia="ja-JP"/>
        </w:rPr>
        <w:tab/>
        <w:t>Definitions, symbols and abbreviations</w:t>
      </w:r>
      <w:bookmarkEnd w:id="0"/>
      <w:bookmarkEnd w:id="1"/>
      <w:bookmarkEnd w:id="2"/>
      <w:bookmarkEnd w:id="3"/>
      <w:bookmarkEnd w:id="4"/>
    </w:p>
    <w:p w14:paraId="146C8FFB" w14:textId="77777777" w:rsidR="008B2E13" w:rsidRPr="008B2E13" w:rsidRDefault="008B2E13" w:rsidP="008B2E13">
      <w:pPr>
        <w:keepNext/>
        <w:keepLines/>
        <w:overflowPunct w:val="0"/>
        <w:autoSpaceDE w:val="0"/>
        <w:autoSpaceDN w:val="0"/>
        <w:adjustRightInd w:val="0"/>
        <w:spacing w:before="180" w:line="240" w:lineRule="auto"/>
        <w:ind w:left="1134" w:hanging="1134"/>
        <w:textAlignment w:val="baseline"/>
        <w:outlineLvl w:val="1"/>
        <w:rPr>
          <w:rFonts w:ascii="Arial" w:eastAsia="Yu Mincho" w:hAnsi="Arial"/>
          <w:sz w:val="32"/>
          <w:lang w:eastAsia="ja-JP"/>
        </w:rPr>
      </w:pPr>
      <w:bookmarkStart w:id="20" w:name="_Toc518610656"/>
      <w:bookmarkStart w:id="21" w:name="_Toc37153573"/>
      <w:bookmarkStart w:id="22" w:name="_Toc46501727"/>
      <w:bookmarkStart w:id="23" w:name="_Toc52579298"/>
      <w:bookmarkStart w:id="24" w:name="_Toc202189681"/>
      <w:r w:rsidRPr="008B2E13">
        <w:rPr>
          <w:rFonts w:ascii="Arial" w:eastAsia="Yu Mincho" w:hAnsi="Arial"/>
          <w:sz w:val="32"/>
          <w:lang w:eastAsia="ja-JP"/>
        </w:rPr>
        <w:t>3.1</w:t>
      </w:r>
      <w:r w:rsidRPr="008B2E13">
        <w:rPr>
          <w:rFonts w:ascii="Arial" w:eastAsia="Yu Mincho" w:hAnsi="Arial"/>
          <w:sz w:val="32"/>
          <w:lang w:eastAsia="ja-JP"/>
        </w:rPr>
        <w:tab/>
        <w:t>Definitions</w:t>
      </w:r>
      <w:bookmarkEnd w:id="20"/>
      <w:bookmarkEnd w:id="21"/>
      <w:bookmarkEnd w:id="22"/>
      <w:bookmarkEnd w:id="23"/>
      <w:bookmarkEnd w:id="24"/>
    </w:p>
    <w:p w14:paraId="23DC49F5" w14:textId="31924ED7" w:rsidR="008B2E13" w:rsidRDefault="008B2E13" w:rsidP="008B2E13">
      <w:pPr>
        <w:overflowPunct w:val="0"/>
        <w:autoSpaceDE w:val="0"/>
        <w:autoSpaceDN w:val="0"/>
        <w:adjustRightInd w:val="0"/>
        <w:spacing w:line="240" w:lineRule="auto"/>
        <w:textAlignment w:val="baseline"/>
        <w:rPr>
          <w:ins w:id="25" w:author="Huawei" w:date="2025-09-29T15:35:00Z"/>
          <w:rFonts w:eastAsia="Yu Mincho"/>
          <w:lang w:eastAsia="ja-JP"/>
        </w:rPr>
      </w:pPr>
      <w:r w:rsidRPr="008B2E13">
        <w:rPr>
          <w:rFonts w:eastAsia="Yu Mincho"/>
          <w:lang w:eastAsia="ja-JP"/>
        </w:rPr>
        <w:t>For the purposes of the present document, the terms and definitions given in TR 21.905 [1] apply.</w:t>
      </w:r>
    </w:p>
    <w:p w14:paraId="54E753DD" w14:textId="7254B7DA" w:rsidR="008B2E13" w:rsidRPr="008B2E13" w:rsidRDefault="008B2E13" w:rsidP="008B2E13">
      <w:pPr>
        <w:overflowPunct w:val="0"/>
        <w:autoSpaceDE w:val="0"/>
        <w:autoSpaceDN w:val="0"/>
        <w:adjustRightInd w:val="0"/>
        <w:spacing w:line="240" w:lineRule="auto"/>
        <w:textAlignment w:val="baseline"/>
        <w:rPr>
          <w:rFonts w:eastAsia="Yu Mincho"/>
          <w:lang w:eastAsia="ja-JP"/>
        </w:rPr>
      </w:pPr>
      <w:ins w:id="26" w:author="Huawei" w:date="2025-09-29T15:35:00Z">
        <w:r w:rsidRPr="008B2E13">
          <w:rPr>
            <w:rFonts w:eastAsia="Yu Mincho"/>
            <w:b/>
            <w:bCs/>
            <w:lang w:eastAsia="ja-JP"/>
          </w:rPr>
          <w:t>Continuous management-based MDT</w:t>
        </w:r>
        <w:r>
          <w:rPr>
            <w:rFonts w:eastAsia="Yu Mincho"/>
            <w:lang w:eastAsia="ja-JP"/>
          </w:rPr>
          <w:t>: as specified in TS 32.422</w:t>
        </w:r>
      </w:ins>
      <w:ins w:id="27" w:author="Huawei" w:date="2025-09-29T15:36:00Z">
        <w:r>
          <w:rPr>
            <w:rFonts w:eastAsia="Yu Mincho"/>
            <w:lang w:eastAsia="ja-JP"/>
          </w:rPr>
          <w:t xml:space="preserve"> [6].</w:t>
        </w:r>
      </w:ins>
    </w:p>
    <w:p w14:paraId="039A6815" w14:textId="77777777" w:rsidR="008B2E13" w:rsidRDefault="008B2E13" w:rsidP="008B2E13">
      <w:pPr>
        <w:overflowPunct w:val="0"/>
        <w:autoSpaceDE w:val="0"/>
        <w:autoSpaceDN w:val="0"/>
        <w:adjustRightInd w:val="0"/>
        <w:spacing w:after="0" w:line="240" w:lineRule="auto"/>
        <w:textAlignment w:val="baseline"/>
        <w:rPr>
          <w:rFonts w:eastAsia="Yu Mincho"/>
          <w:lang w:eastAsia="ja-JP"/>
        </w:rPr>
      </w:pPr>
      <w:r w:rsidRPr="008B2E13">
        <w:rPr>
          <w:rFonts w:eastAsia="Yu Mincho"/>
          <w:b/>
          <w:bCs/>
          <w:lang w:eastAsia="ja-JP"/>
        </w:rPr>
        <w:t>Immediate MDT:</w:t>
      </w:r>
      <w:r w:rsidRPr="008B2E13">
        <w:rPr>
          <w:rFonts w:eastAsia="Yu Mincho"/>
          <w:lang w:eastAsia="ja-JP"/>
        </w:rPr>
        <w:t xml:space="preserve"> MDT functionality involving measurements performed by the UE in CONNECTED state and reporting of the measurements to RAN available at the time of reporting condition as well as measurements by the network for MDT purposes.</w:t>
      </w:r>
    </w:p>
    <w:p w14:paraId="2FA7BC59" w14:textId="180A4B84" w:rsidR="008B2E13" w:rsidRDefault="008B2E13" w:rsidP="008B2E13">
      <w:pPr>
        <w:pStyle w:val="EX"/>
        <w:spacing w:before="120" w:after="120"/>
        <w:ind w:left="1699" w:hanging="1411"/>
        <w:jc w:val="center"/>
        <w:rPr>
          <w:i/>
          <w:iCs/>
          <w:color w:val="FF0000"/>
        </w:rPr>
      </w:pPr>
      <w:r w:rsidRPr="009B2D6D">
        <w:rPr>
          <w:i/>
          <w:iCs/>
          <w:color w:val="FF0000"/>
        </w:rPr>
        <w:t>*** skip unmodified text ***</w:t>
      </w:r>
    </w:p>
    <w:p w14:paraId="3AF84D96" w14:textId="5DC008B0" w:rsidR="008B2E13" w:rsidRDefault="008B2E13" w:rsidP="008B2E13">
      <w:pPr>
        <w:spacing w:before="120" w:after="120"/>
        <w:jc w:val="center"/>
        <w:rPr>
          <w:rFonts w:eastAsia="SimSun"/>
          <w:color w:val="FF0000"/>
          <w:lang w:eastAsia="ko-KR"/>
        </w:rPr>
      </w:pPr>
      <w:r w:rsidRPr="00C85DAB">
        <w:rPr>
          <w:rFonts w:eastAsia="SimSun"/>
          <w:color w:val="FF0000"/>
          <w:lang w:eastAsia="ko-KR"/>
        </w:rPr>
        <w:t xml:space="preserve">&lt;&lt;&lt;&lt;&lt;&lt;&lt;&lt;&lt;&lt; </w:t>
      </w:r>
      <w:r>
        <w:rPr>
          <w:rFonts w:eastAsia="SimSun"/>
          <w:color w:val="FF0000"/>
          <w:lang w:eastAsia="ko-KR"/>
        </w:rPr>
        <w:t xml:space="preserve">Next </w:t>
      </w:r>
      <w:r w:rsidRPr="00C85DAB">
        <w:rPr>
          <w:rFonts w:eastAsia="SimSun"/>
          <w:color w:val="FF0000"/>
          <w:lang w:eastAsia="ko-KR"/>
        </w:rPr>
        <w:t>Change &gt;&gt;&gt;&gt;&gt;&gt;&gt;&gt;&gt;&gt;</w:t>
      </w:r>
    </w:p>
    <w:p w14:paraId="5C6F665E" w14:textId="77777777" w:rsidR="008B2E13" w:rsidRPr="008B2E13" w:rsidRDefault="008B2E13" w:rsidP="008B2E13">
      <w:pPr>
        <w:keepNext/>
        <w:keepLines/>
        <w:overflowPunct w:val="0"/>
        <w:autoSpaceDE w:val="0"/>
        <w:autoSpaceDN w:val="0"/>
        <w:adjustRightInd w:val="0"/>
        <w:spacing w:before="180" w:line="240" w:lineRule="auto"/>
        <w:ind w:left="1134" w:hanging="1134"/>
        <w:textAlignment w:val="baseline"/>
        <w:outlineLvl w:val="1"/>
        <w:rPr>
          <w:rFonts w:ascii="Arial" w:eastAsia="Yu Mincho" w:hAnsi="Arial"/>
          <w:sz w:val="32"/>
          <w:lang w:eastAsia="ja-JP"/>
        </w:rPr>
      </w:pPr>
      <w:bookmarkStart w:id="28" w:name="_Toc518610658"/>
      <w:bookmarkStart w:id="29" w:name="_Toc37153575"/>
      <w:bookmarkStart w:id="30" w:name="_Toc46501729"/>
      <w:bookmarkStart w:id="31" w:name="_Toc52579300"/>
      <w:bookmarkStart w:id="32" w:name="_Toc202189683"/>
      <w:r w:rsidRPr="008B2E13">
        <w:rPr>
          <w:rFonts w:ascii="Arial" w:eastAsia="Yu Mincho" w:hAnsi="Arial"/>
          <w:sz w:val="32"/>
          <w:lang w:eastAsia="ja-JP"/>
        </w:rPr>
        <w:t>3.3</w:t>
      </w:r>
      <w:r w:rsidRPr="008B2E13">
        <w:rPr>
          <w:rFonts w:ascii="Arial" w:eastAsia="Yu Mincho" w:hAnsi="Arial"/>
          <w:sz w:val="32"/>
          <w:lang w:eastAsia="ja-JP"/>
        </w:rPr>
        <w:tab/>
        <w:t>Abbreviations</w:t>
      </w:r>
      <w:bookmarkEnd w:id="28"/>
      <w:bookmarkEnd w:id="29"/>
      <w:bookmarkEnd w:id="30"/>
      <w:bookmarkEnd w:id="31"/>
      <w:bookmarkEnd w:id="32"/>
    </w:p>
    <w:p w14:paraId="38B70914" w14:textId="77777777" w:rsidR="008B2E13" w:rsidRPr="008B2E13" w:rsidRDefault="008B2E13" w:rsidP="008B2E13">
      <w:pPr>
        <w:keepNext/>
        <w:overflowPunct w:val="0"/>
        <w:autoSpaceDE w:val="0"/>
        <w:autoSpaceDN w:val="0"/>
        <w:adjustRightInd w:val="0"/>
        <w:spacing w:line="240" w:lineRule="auto"/>
        <w:textAlignment w:val="baseline"/>
        <w:rPr>
          <w:rFonts w:eastAsia="Yu Mincho"/>
          <w:lang w:eastAsia="ja-JP"/>
        </w:rPr>
      </w:pPr>
      <w:r w:rsidRPr="008B2E13">
        <w:rPr>
          <w:rFonts w:eastAsia="Yu Mincho"/>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0E41171" w14:textId="77777777" w:rsidR="008B2E13" w:rsidRPr="008B2E13" w:rsidRDefault="008B2E13" w:rsidP="008B2E13">
      <w:pPr>
        <w:keepLines/>
        <w:overflowPunct w:val="0"/>
        <w:autoSpaceDE w:val="0"/>
        <w:autoSpaceDN w:val="0"/>
        <w:adjustRightInd w:val="0"/>
        <w:spacing w:after="0" w:line="240" w:lineRule="auto"/>
        <w:ind w:left="1702" w:hanging="1418"/>
        <w:textAlignment w:val="baseline"/>
        <w:rPr>
          <w:rFonts w:eastAsia="Yu Mincho"/>
          <w:lang w:eastAsia="ja-JP"/>
        </w:rPr>
      </w:pPr>
      <w:r w:rsidRPr="008B2E13">
        <w:rPr>
          <w:rFonts w:eastAsia="Yu Mincho"/>
          <w:lang w:eastAsia="ja-JP"/>
        </w:rPr>
        <w:t>ACK</w:t>
      </w:r>
      <w:r w:rsidRPr="008B2E13">
        <w:rPr>
          <w:rFonts w:eastAsia="Yu Mincho"/>
          <w:lang w:eastAsia="ja-JP"/>
        </w:rPr>
        <w:tab/>
        <w:t>Acknowledgement</w:t>
      </w:r>
    </w:p>
    <w:p w14:paraId="287DF957" w14:textId="77777777" w:rsidR="008B2E13" w:rsidRPr="008B2E13" w:rsidRDefault="008B2E13" w:rsidP="008B2E13">
      <w:pPr>
        <w:keepLines/>
        <w:overflowPunct w:val="0"/>
        <w:autoSpaceDE w:val="0"/>
        <w:autoSpaceDN w:val="0"/>
        <w:adjustRightInd w:val="0"/>
        <w:spacing w:after="0" w:line="240" w:lineRule="auto"/>
        <w:ind w:left="1702" w:hanging="1418"/>
        <w:textAlignment w:val="baseline"/>
        <w:rPr>
          <w:rFonts w:eastAsia="Yu Mincho"/>
          <w:lang w:eastAsia="ja-JP"/>
        </w:rPr>
      </w:pPr>
      <w:r w:rsidRPr="008B2E13">
        <w:rPr>
          <w:rFonts w:eastAsia="Yu Mincho"/>
          <w:lang w:eastAsia="ja-JP"/>
        </w:rPr>
        <w:t>AICH</w:t>
      </w:r>
      <w:r w:rsidRPr="008B2E13">
        <w:rPr>
          <w:rFonts w:eastAsia="Yu Mincho"/>
          <w:lang w:eastAsia="ja-JP"/>
        </w:rPr>
        <w:tab/>
        <w:t>Acquisition Indicator CHannel</w:t>
      </w:r>
    </w:p>
    <w:p w14:paraId="03D3378E" w14:textId="77777777" w:rsidR="008B2E13" w:rsidRPr="008B2E13" w:rsidRDefault="008B2E13" w:rsidP="008B2E13">
      <w:pPr>
        <w:keepLines/>
        <w:overflowPunct w:val="0"/>
        <w:autoSpaceDE w:val="0"/>
        <w:autoSpaceDN w:val="0"/>
        <w:adjustRightInd w:val="0"/>
        <w:spacing w:after="0" w:line="240" w:lineRule="auto"/>
        <w:ind w:left="1702" w:hanging="1418"/>
        <w:textAlignment w:val="baseline"/>
        <w:rPr>
          <w:rFonts w:eastAsia="Yu Mincho"/>
          <w:lang w:eastAsia="ja-JP"/>
        </w:rPr>
      </w:pPr>
      <w:r w:rsidRPr="008B2E13">
        <w:rPr>
          <w:rFonts w:eastAsia="Yu Mincho"/>
          <w:lang w:eastAsia="ja-JP"/>
        </w:rPr>
        <w:t>BLER</w:t>
      </w:r>
      <w:r w:rsidRPr="008B2E13">
        <w:rPr>
          <w:rFonts w:eastAsia="Yu Mincho"/>
          <w:lang w:eastAsia="ja-JP"/>
        </w:rPr>
        <w:tab/>
        <w:t>Block Error Rate</w:t>
      </w:r>
    </w:p>
    <w:p w14:paraId="5906F7DC" w14:textId="77777777" w:rsidR="008B2E13" w:rsidRPr="008B2E13" w:rsidRDefault="008B2E13" w:rsidP="008B2E13">
      <w:pPr>
        <w:keepLines/>
        <w:overflowPunct w:val="0"/>
        <w:autoSpaceDE w:val="0"/>
        <w:autoSpaceDN w:val="0"/>
        <w:adjustRightInd w:val="0"/>
        <w:spacing w:after="0" w:line="240" w:lineRule="auto"/>
        <w:ind w:left="1702" w:hanging="1418"/>
        <w:textAlignment w:val="baseline"/>
        <w:rPr>
          <w:rFonts w:eastAsia="Yu Mincho"/>
          <w:lang w:eastAsia="ja-JP"/>
        </w:rPr>
      </w:pPr>
      <w:r w:rsidRPr="008B2E13">
        <w:rPr>
          <w:rFonts w:eastAsia="Yu Mincho"/>
          <w:lang w:eastAsia="ja-JP"/>
        </w:rPr>
        <w:t>BSSID</w:t>
      </w:r>
      <w:r w:rsidRPr="008B2E13">
        <w:rPr>
          <w:rFonts w:eastAsia="Yu Mincho"/>
          <w:lang w:eastAsia="ja-JP"/>
        </w:rPr>
        <w:tab/>
        <w:t>Basic Service Set Identifier</w:t>
      </w:r>
    </w:p>
    <w:p w14:paraId="7B5F9261" w14:textId="77777777" w:rsidR="008B2E13" w:rsidRPr="008B2E13" w:rsidRDefault="008B2E13" w:rsidP="008B2E13">
      <w:pPr>
        <w:keepLines/>
        <w:overflowPunct w:val="0"/>
        <w:autoSpaceDE w:val="0"/>
        <w:autoSpaceDN w:val="0"/>
        <w:adjustRightInd w:val="0"/>
        <w:spacing w:after="0" w:line="240" w:lineRule="auto"/>
        <w:ind w:left="1702" w:hanging="1418"/>
        <w:textAlignment w:val="baseline"/>
        <w:rPr>
          <w:rFonts w:eastAsia="Yu Mincho"/>
          <w:lang w:eastAsia="ja-JP"/>
        </w:rPr>
      </w:pPr>
      <w:r w:rsidRPr="008B2E13">
        <w:rPr>
          <w:rFonts w:eastAsia="Yu Mincho"/>
          <w:lang w:eastAsia="ja-JP"/>
        </w:rPr>
        <w:t>CA</w:t>
      </w:r>
      <w:r w:rsidRPr="008B2E13">
        <w:rPr>
          <w:rFonts w:eastAsia="Yu Mincho"/>
          <w:lang w:eastAsia="ja-JP"/>
        </w:rPr>
        <w:tab/>
        <w:t>Carrier Aggregation</w:t>
      </w:r>
    </w:p>
    <w:p w14:paraId="1C7F7CD1" w14:textId="552D8C0A" w:rsidR="008B2E13" w:rsidRDefault="008B2E13" w:rsidP="008B2E13">
      <w:pPr>
        <w:keepLines/>
        <w:overflowPunct w:val="0"/>
        <w:autoSpaceDE w:val="0"/>
        <w:autoSpaceDN w:val="0"/>
        <w:adjustRightInd w:val="0"/>
        <w:spacing w:after="0" w:line="240" w:lineRule="auto"/>
        <w:ind w:left="1702" w:hanging="1418"/>
        <w:textAlignment w:val="baseline"/>
        <w:rPr>
          <w:ins w:id="33" w:author="Huawei" w:date="2025-09-29T15:37:00Z"/>
          <w:rFonts w:eastAsia="Yu Mincho"/>
          <w:lang w:eastAsia="ja-JP"/>
        </w:rPr>
      </w:pPr>
      <w:r w:rsidRPr="008B2E13">
        <w:rPr>
          <w:rFonts w:eastAsia="Yu Mincho"/>
          <w:lang w:eastAsia="ja-JP"/>
        </w:rPr>
        <w:t>CDMA</w:t>
      </w:r>
      <w:r w:rsidRPr="008B2E13">
        <w:rPr>
          <w:rFonts w:eastAsia="Yu Mincho"/>
          <w:lang w:eastAsia="ja-JP"/>
        </w:rPr>
        <w:tab/>
        <w:t>Code Division Multiple Access</w:t>
      </w:r>
    </w:p>
    <w:p w14:paraId="4F624B5A" w14:textId="537BBCAD" w:rsidR="008B2E13" w:rsidRDefault="008B2E13" w:rsidP="008B2E13">
      <w:pPr>
        <w:keepLines/>
        <w:overflowPunct w:val="0"/>
        <w:autoSpaceDE w:val="0"/>
        <w:autoSpaceDN w:val="0"/>
        <w:adjustRightInd w:val="0"/>
        <w:spacing w:after="0" w:line="240" w:lineRule="auto"/>
        <w:ind w:left="1702" w:hanging="1418"/>
        <w:textAlignment w:val="baseline"/>
        <w:rPr>
          <w:ins w:id="34" w:author="Huawei" w:date="2025-09-29T15:37:00Z"/>
          <w:rFonts w:eastAsia="Yu Mincho"/>
          <w:lang w:eastAsia="ja-JP"/>
        </w:rPr>
      </w:pPr>
      <w:ins w:id="35" w:author="Huawei" w:date="2025-09-29T15:37:00Z">
        <w:r>
          <w:rPr>
            <w:rFonts w:eastAsia="Yu Mincho"/>
            <w:lang w:eastAsia="ja-JP"/>
          </w:rPr>
          <w:t>C-MDT</w:t>
        </w:r>
        <w:r>
          <w:rPr>
            <w:rFonts w:eastAsia="Yu Mincho"/>
            <w:lang w:eastAsia="ja-JP"/>
          </w:rPr>
          <w:tab/>
          <w:t>Continuous management-based MDT</w:t>
        </w:r>
      </w:ins>
    </w:p>
    <w:p w14:paraId="7505E8C3" w14:textId="40D537FB" w:rsidR="008B2E13" w:rsidRDefault="008B2E13" w:rsidP="008B2E13">
      <w:pPr>
        <w:pStyle w:val="EW"/>
      </w:pPr>
      <w:r w:rsidRPr="0041134A">
        <w:t>CHO</w:t>
      </w:r>
      <w:r w:rsidRPr="0041134A">
        <w:tab/>
        <w:t>Conditional Handover</w:t>
      </w:r>
    </w:p>
    <w:p w14:paraId="554C53A0" w14:textId="77777777" w:rsidR="008B2E13" w:rsidRDefault="008B2E13" w:rsidP="008B2E13">
      <w:pPr>
        <w:pStyle w:val="EX"/>
        <w:spacing w:before="120" w:after="120"/>
        <w:ind w:left="1699" w:hanging="1411"/>
        <w:jc w:val="center"/>
        <w:rPr>
          <w:i/>
          <w:iCs/>
          <w:color w:val="FF0000"/>
        </w:rPr>
      </w:pPr>
      <w:r w:rsidRPr="009B2D6D">
        <w:rPr>
          <w:i/>
          <w:iCs/>
          <w:color w:val="FF0000"/>
        </w:rPr>
        <w:t>*** skip unmodified text ***</w:t>
      </w:r>
    </w:p>
    <w:p w14:paraId="4ED17A44" w14:textId="07E9803E" w:rsidR="008B2E13" w:rsidRDefault="008B2E13" w:rsidP="008B2E13">
      <w:pPr>
        <w:pStyle w:val="EW"/>
        <w:jc w:val="center"/>
        <w:rPr>
          <w:rFonts w:eastAsia="SimSun"/>
          <w:color w:val="FF0000"/>
          <w:lang w:eastAsia="ko-KR"/>
        </w:rPr>
      </w:pPr>
      <w:r w:rsidRPr="00C85DAB">
        <w:rPr>
          <w:rFonts w:eastAsia="SimSun"/>
          <w:color w:val="FF0000"/>
          <w:lang w:eastAsia="ko-KR"/>
        </w:rPr>
        <w:t xml:space="preserve">&lt;&lt;&lt;&lt;&lt;&lt;&lt;&lt;&lt;&lt; </w:t>
      </w:r>
      <w:r>
        <w:rPr>
          <w:rFonts w:eastAsia="SimSun"/>
          <w:color w:val="FF0000"/>
          <w:lang w:eastAsia="ko-KR"/>
        </w:rPr>
        <w:t xml:space="preserve">Next </w:t>
      </w:r>
      <w:r w:rsidRPr="00C85DAB">
        <w:rPr>
          <w:rFonts w:eastAsia="SimSun"/>
          <w:color w:val="FF0000"/>
          <w:lang w:eastAsia="ko-KR"/>
        </w:rPr>
        <w:t>Change &gt;&gt;&gt;&gt;&gt;&gt;&gt;&gt;&gt;&gt;</w:t>
      </w:r>
    </w:p>
    <w:p w14:paraId="47430FA7" w14:textId="77777777" w:rsidR="008B2E13" w:rsidRPr="008B2E13" w:rsidRDefault="008B2E13" w:rsidP="008B2E13">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Yu Mincho" w:hAnsi="Arial"/>
          <w:sz w:val="36"/>
          <w:lang w:eastAsia="ja-JP"/>
        </w:rPr>
      </w:pPr>
      <w:bookmarkStart w:id="36" w:name="_Toc518610659"/>
      <w:bookmarkStart w:id="37" w:name="_Toc37153576"/>
      <w:bookmarkStart w:id="38" w:name="_Toc46501730"/>
      <w:bookmarkStart w:id="39" w:name="_Toc52579301"/>
      <w:bookmarkStart w:id="40" w:name="_Toc202189684"/>
      <w:r w:rsidRPr="008B2E13">
        <w:rPr>
          <w:rFonts w:ascii="Arial" w:eastAsia="Yu Mincho" w:hAnsi="Arial"/>
          <w:sz w:val="36"/>
          <w:lang w:eastAsia="ja-JP"/>
        </w:rPr>
        <w:t>4</w:t>
      </w:r>
      <w:r w:rsidRPr="008B2E13">
        <w:rPr>
          <w:rFonts w:ascii="Arial" w:eastAsia="Yu Mincho" w:hAnsi="Arial"/>
          <w:sz w:val="36"/>
          <w:lang w:eastAsia="ja-JP"/>
        </w:rPr>
        <w:tab/>
        <w:t>Main concept and requirements</w:t>
      </w:r>
      <w:bookmarkEnd w:id="36"/>
      <w:bookmarkEnd w:id="37"/>
      <w:bookmarkEnd w:id="38"/>
      <w:bookmarkEnd w:id="39"/>
      <w:bookmarkEnd w:id="40"/>
    </w:p>
    <w:p w14:paraId="72BC50BB" w14:textId="77777777" w:rsidR="008B2E13" w:rsidRPr="008B2E13" w:rsidRDefault="008B2E13" w:rsidP="008B2E13">
      <w:pPr>
        <w:keepNext/>
        <w:keepLines/>
        <w:overflowPunct w:val="0"/>
        <w:autoSpaceDE w:val="0"/>
        <w:autoSpaceDN w:val="0"/>
        <w:adjustRightInd w:val="0"/>
        <w:spacing w:before="180" w:line="240" w:lineRule="auto"/>
        <w:ind w:left="1134" w:hanging="1134"/>
        <w:textAlignment w:val="baseline"/>
        <w:outlineLvl w:val="1"/>
        <w:rPr>
          <w:rFonts w:ascii="Arial" w:eastAsia="Yu Mincho" w:hAnsi="Arial"/>
          <w:sz w:val="32"/>
          <w:lang w:eastAsia="ja-JP"/>
        </w:rPr>
      </w:pPr>
      <w:bookmarkStart w:id="41" w:name="_Toc518610660"/>
      <w:bookmarkStart w:id="42" w:name="_Toc37153577"/>
      <w:bookmarkStart w:id="43" w:name="_Toc46501731"/>
      <w:bookmarkStart w:id="44" w:name="_Toc52579302"/>
      <w:bookmarkStart w:id="45" w:name="_Toc202189685"/>
      <w:r w:rsidRPr="008B2E13">
        <w:rPr>
          <w:rFonts w:ascii="Arial" w:eastAsia="Yu Mincho" w:hAnsi="Arial"/>
          <w:sz w:val="32"/>
          <w:lang w:eastAsia="ja-JP"/>
        </w:rPr>
        <w:t>4.1</w:t>
      </w:r>
      <w:r w:rsidRPr="008B2E13">
        <w:rPr>
          <w:rFonts w:ascii="Arial" w:eastAsia="Yu Mincho" w:hAnsi="Arial"/>
          <w:sz w:val="32"/>
          <w:lang w:eastAsia="ja-JP"/>
        </w:rPr>
        <w:tab/>
        <w:t>General</w:t>
      </w:r>
      <w:bookmarkEnd w:id="41"/>
      <w:bookmarkEnd w:id="42"/>
      <w:bookmarkEnd w:id="43"/>
      <w:bookmarkEnd w:id="44"/>
      <w:bookmarkEnd w:id="45"/>
    </w:p>
    <w:p w14:paraId="3D7218AF" w14:textId="77777777" w:rsidR="008B2E13" w:rsidRPr="008B2E13" w:rsidRDefault="008B2E13" w:rsidP="008B2E13">
      <w:pPr>
        <w:overflowPunct w:val="0"/>
        <w:autoSpaceDE w:val="0"/>
        <w:autoSpaceDN w:val="0"/>
        <w:adjustRightInd w:val="0"/>
        <w:spacing w:line="240" w:lineRule="auto"/>
        <w:textAlignment w:val="baseline"/>
        <w:rPr>
          <w:rFonts w:eastAsia="Yu Mincho"/>
          <w:lang w:eastAsia="ja-JP"/>
        </w:rPr>
      </w:pPr>
      <w:r w:rsidRPr="008B2E13">
        <w:rPr>
          <w:rFonts w:eastAsia="Yu Mincho"/>
          <w:lang w:eastAsia="ja-JP"/>
        </w:rPr>
        <w:t>The general principles and requirements guiding the definition of functions for Minimization of drive tests are the following:</w:t>
      </w:r>
    </w:p>
    <w:p w14:paraId="5D29CA10" w14:textId="200C8B69" w:rsidR="008B2E13" w:rsidRPr="008B2E13" w:rsidRDefault="008B2E13" w:rsidP="008B2E13">
      <w:pPr>
        <w:pStyle w:val="ListParagraph"/>
        <w:numPr>
          <w:ilvl w:val="0"/>
          <w:numId w:val="43"/>
        </w:numPr>
        <w:overflowPunct w:val="0"/>
        <w:autoSpaceDE w:val="0"/>
        <w:autoSpaceDN w:val="0"/>
        <w:adjustRightInd w:val="0"/>
        <w:spacing w:after="120" w:line="240" w:lineRule="auto"/>
        <w:ind w:left="648" w:firstLineChars="0"/>
        <w:textAlignment w:val="baseline"/>
        <w:rPr>
          <w:rFonts w:eastAsia="Yu Mincho"/>
          <w:lang w:eastAsia="ja-JP"/>
        </w:rPr>
      </w:pPr>
      <w:r w:rsidRPr="008B2E13">
        <w:rPr>
          <w:rFonts w:eastAsia="Yu Mincho"/>
          <w:b/>
          <w:lang w:eastAsia="ja-JP"/>
        </w:rPr>
        <w:t>MDT mode</w:t>
      </w:r>
      <w:r w:rsidRPr="008B2E13">
        <w:rPr>
          <w:rFonts w:eastAsia="Yu Mincho"/>
          <w:b/>
          <w:lang w:eastAsia="ja-JP"/>
        </w:rPr>
        <w:br/>
      </w:r>
      <w:r w:rsidRPr="008B2E13">
        <w:rPr>
          <w:rFonts w:eastAsia="Yu Mincho"/>
          <w:lang w:eastAsia="ja-JP"/>
        </w:rPr>
        <w:t>There are two modes for the MDT measurements: Logged MDT and Immediate MDT. There are also cases of measurement collection not specified as either immediate or logged MDT, such as Accessibility measurements</w:t>
      </w:r>
      <w:ins w:id="46" w:author="Huawei" w:date="2025-09-29T15:40:00Z">
        <w:r w:rsidR="00EE3D5E">
          <w:rPr>
            <w:rFonts w:eastAsia="Yu Mincho"/>
            <w:lang w:eastAsia="ja-JP"/>
          </w:rPr>
          <w:t xml:space="preserve"> </w:t>
        </w:r>
      </w:ins>
      <w:ins w:id="47" w:author="Huawei" w:date="2025-09-29T15:39:00Z">
        <w:r w:rsidR="00EE3D5E">
          <w:rPr>
            <w:rFonts w:eastAsia="Yu Mincho"/>
            <w:lang w:eastAsia="ja-JP"/>
          </w:rPr>
          <w:t>or C-MDT</w:t>
        </w:r>
      </w:ins>
      <w:r w:rsidRPr="008B2E13">
        <w:rPr>
          <w:rFonts w:eastAsia="Yu Mincho"/>
          <w:lang w:eastAsia="ja-JP"/>
        </w:rPr>
        <w:t>.</w:t>
      </w:r>
    </w:p>
    <w:p w14:paraId="76A7B614" w14:textId="77777777" w:rsidR="008B2E13" w:rsidRDefault="008B2E13" w:rsidP="008B2E13">
      <w:pPr>
        <w:pStyle w:val="EX"/>
        <w:spacing w:before="120" w:after="120"/>
        <w:ind w:left="644" w:firstLine="0"/>
        <w:jc w:val="center"/>
        <w:rPr>
          <w:i/>
          <w:iCs/>
          <w:color w:val="FF0000"/>
        </w:rPr>
      </w:pPr>
      <w:r w:rsidRPr="009B2D6D">
        <w:rPr>
          <w:i/>
          <w:iCs/>
          <w:color w:val="FF0000"/>
        </w:rPr>
        <w:t>*** skip unmodified text ***</w:t>
      </w:r>
    </w:p>
    <w:p w14:paraId="1B010AF7" w14:textId="303FACAA" w:rsidR="008B2E13" w:rsidRDefault="008B2E13" w:rsidP="008B2E13">
      <w:pPr>
        <w:pStyle w:val="EW"/>
        <w:ind w:left="644" w:firstLine="0"/>
        <w:jc w:val="center"/>
        <w:rPr>
          <w:ins w:id="48" w:author="Huawei" w:date="2025-09-29T15:48:00Z"/>
          <w:rFonts w:eastAsia="SimSun"/>
          <w:color w:val="FF0000"/>
          <w:lang w:eastAsia="ko-KR"/>
        </w:rPr>
      </w:pPr>
      <w:r w:rsidRPr="00C85DAB">
        <w:rPr>
          <w:rFonts w:eastAsia="SimSun"/>
          <w:color w:val="FF0000"/>
          <w:lang w:eastAsia="ko-KR"/>
        </w:rPr>
        <w:t xml:space="preserve">&lt;&lt;&lt;&lt;&lt;&lt;&lt;&lt;&lt;&lt; </w:t>
      </w:r>
      <w:r>
        <w:rPr>
          <w:rFonts w:eastAsia="SimSun"/>
          <w:color w:val="FF0000"/>
          <w:lang w:eastAsia="ko-KR"/>
        </w:rPr>
        <w:t xml:space="preserve">Next </w:t>
      </w:r>
      <w:r w:rsidRPr="00C85DAB">
        <w:rPr>
          <w:rFonts w:eastAsia="SimSun"/>
          <w:color w:val="FF0000"/>
          <w:lang w:eastAsia="ko-KR"/>
        </w:rPr>
        <w:t>Change &gt;&gt;&gt;&gt;&gt;&gt;&gt;&gt;&gt;&gt;</w:t>
      </w:r>
    </w:p>
    <w:p w14:paraId="06A87467" w14:textId="74A26467" w:rsidR="00275781" w:rsidRPr="00275781" w:rsidRDefault="00275781" w:rsidP="00275781">
      <w:pPr>
        <w:keepNext/>
        <w:keepLines/>
        <w:overflowPunct w:val="0"/>
        <w:autoSpaceDE w:val="0"/>
        <w:autoSpaceDN w:val="0"/>
        <w:adjustRightInd w:val="0"/>
        <w:spacing w:before="120" w:line="240" w:lineRule="auto"/>
        <w:ind w:left="1134" w:hanging="1134"/>
        <w:textAlignment w:val="baseline"/>
        <w:outlineLvl w:val="2"/>
        <w:rPr>
          <w:ins w:id="49" w:author="Huawei" w:date="2025-09-29T15:49:00Z"/>
          <w:rFonts w:ascii="Arial" w:eastAsia="Yu Mincho" w:hAnsi="Arial"/>
          <w:sz w:val="28"/>
          <w:lang w:eastAsia="ja-JP"/>
        </w:rPr>
      </w:pPr>
      <w:bookmarkStart w:id="50" w:name="_Toc139033874"/>
      <w:bookmarkStart w:id="51" w:name="_Toc202189727"/>
      <w:ins w:id="52" w:author="Huawei" w:date="2025-09-29T15:49:00Z">
        <w:r w:rsidRPr="00275781">
          <w:rPr>
            <w:rFonts w:ascii="Arial" w:eastAsia="Yu Mincho" w:hAnsi="Arial"/>
            <w:sz w:val="28"/>
            <w:lang w:eastAsia="ja-JP"/>
          </w:rPr>
          <w:t>5.4.</w:t>
        </w:r>
        <w:r>
          <w:rPr>
            <w:rFonts w:ascii="Arial" w:eastAsia="Yu Mincho" w:hAnsi="Arial"/>
            <w:sz w:val="28"/>
            <w:lang w:eastAsia="ja-JP"/>
          </w:rPr>
          <w:t>x</w:t>
        </w:r>
        <w:r w:rsidRPr="00275781">
          <w:rPr>
            <w:rFonts w:ascii="Arial" w:eastAsia="Yu Mincho" w:hAnsi="Arial"/>
            <w:sz w:val="28"/>
            <w:lang w:eastAsia="ja-JP"/>
          </w:rPr>
          <w:tab/>
        </w:r>
        <w:bookmarkEnd w:id="50"/>
        <w:r>
          <w:rPr>
            <w:rFonts w:ascii="Arial" w:eastAsia="Yu Mincho" w:hAnsi="Arial"/>
            <w:sz w:val="28"/>
            <w:lang w:eastAsia="ja-JP"/>
          </w:rPr>
          <w:t>Continuous management-based MDT</w:t>
        </w:r>
        <w:bookmarkEnd w:id="51"/>
      </w:ins>
    </w:p>
    <w:p w14:paraId="07863630" w14:textId="537E8444" w:rsidR="00275781" w:rsidRDefault="00275781" w:rsidP="00275781">
      <w:pPr>
        <w:overflowPunct w:val="0"/>
        <w:autoSpaceDE w:val="0"/>
        <w:autoSpaceDN w:val="0"/>
        <w:adjustRightInd w:val="0"/>
        <w:spacing w:line="240" w:lineRule="auto"/>
        <w:textAlignment w:val="baseline"/>
        <w:rPr>
          <w:ins w:id="53" w:author="Huawei" w:date="2025-09-29T15:52:00Z"/>
          <w:rFonts w:eastAsia="Yu Mincho"/>
          <w:bCs/>
          <w:lang w:eastAsia="x-none"/>
        </w:rPr>
      </w:pPr>
      <w:ins w:id="54" w:author="Huawei" w:date="2025-09-29T15:49:00Z">
        <w:r>
          <w:rPr>
            <w:rFonts w:eastAsia="Yu Mincho"/>
            <w:bCs/>
            <w:lang w:eastAsia="x-none"/>
          </w:rPr>
          <w:t xml:space="preserve">Continuous management-based MDT (C-MDT) </w:t>
        </w:r>
        <w:r w:rsidRPr="00275781">
          <w:rPr>
            <w:rFonts w:eastAsia="Yu Mincho"/>
            <w:bCs/>
            <w:lang w:eastAsia="x-none"/>
          </w:rPr>
          <w:t xml:space="preserve">is </w:t>
        </w:r>
      </w:ins>
      <w:ins w:id="55" w:author="Huawei" w:date="2025-09-29T15:50:00Z">
        <w:r w:rsidRPr="00EA2433">
          <w:rPr>
            <w:lang w:val="en-CA"/>
          </w:rPr>
          <w:t>a management-based MDT functionality that enables continuous collection of MDT data</w:t>
        </w:r>
      </w:ins>
      <w:ins w:id="56" w:author="Huawei" w:date="2025-09-29T15:53:00Z">
        <w:r w:rsidR="006555C2">
          <w:rPr>
            <w:lang w:val="en-CA"/>
          </w:rPr>
          <w:t xml:space="preserve"> within a certain area, </w:t>
        </w:r>
      </w:ins>
      <w:ins w:id="57" w:author="Huawei" w:date="2025-09-29T15:50:00Z">
        <w:r w:rsidRPr="00EA2433">
          <w:rPr>
            <w:lang w:val="en-CA"/>
          </w:rPr>
          <w:t xml:space="preserve">including both </w:t>
        </w:r>
        <w:r w:rsidRPr="00EA2433">
          <w:rPr>
            <w:rFonts w:eastAsia="DengXian"/>
          </w:rPr>
          <w:t>Immediate MDT and Logged MDT</w:t>
        </w:r>
      </w:ins>
      <w:ins w:id="58" w:author="Huawei" w:date="2025-09-29T15:53:00Z">
        <w:r w:rsidR="006555C2">
          <w:rPr>
            <w:rFonts w:eastAsia="DengXian"/>
          </w:rPr>
          <w:t xml:space="preserve"> as specified in TS </w:t>
        </w:r>
        <w:r w:rsidR="006555C2">
          <w:rPr>
            <w:rFonts w:eastAsia="DengXian"/>
          </w:rPr>
          <w:lastRenderedPageBreak/>
          <w:t xml:space="preserve">32.422 [6]. </w:t>
        </w:r>
      </w:ins>
      <w:ins w:id="59" w:author="Huawei" w:date="2025-09-29T15:51:00Z">
        <w:r>
          <w:rPr>
            <w:rFonts w:eastAsia="Yu Mincho"/>
            <w:bCs/>
            <w:lang w:eastAsia="x-none"/>
          </w:rPr>
          <w:t>This continuous data collection</w:t>
        </w:r>
        <w:r w:rsidR="006555C2">
          <w:rPr>
            <w:rFonts w:eastAsia="Yu Mincho"/>
            <w:bCs/>
            <w:lang w:eastAsia="x-none"/>
          </w:rPr>
          <w:t xml:space="preserve"> is supported during both UE’s RRC state transition from idle/inactive to connected, as well as during </w:t>
        </w:r>
      </w:ins>
      <w:ins w:id="60" w:author="Huawei" w:date="2025-09-29T15:52:00Z">
        <w:r w:rsidR="006555C2">
          <w:rPr>
            <w:rFonts w:eastAsia="Yu Mincho"/>
            <w:bCs/>
            <w:lang w:eastAsia="x-none"/>
          </w:rPr>
          <w:t>connected mode mobility.</w:t>
        </w:r>
      </w:ins>
    </w:p>
    <w:p w14:paraId="49ACABBB" w14:textId="336C578D" w:rsidR="005D2680" w:rsidRDefault="006555C2" w:rsidP="00275781">
      <w:pPr>
        <w:overflowPunct w:val="0"/>
        <w:autoSpaceDE w:val="0"/>
        <w:autoSpaceDN w:val="0"/>
        <w:adjustRightInd w:val="0"/>
        <w:spacing w:line="240" w:lineRule="auto"/>
        <w:textAlignment w:val="baseline"/>
        <w:rPr>
          <w:ins w:id="61" w:author="Huawei" w:date="2025-09-29T16:07:00Z"/>
          <w:rFonts w:eastAsia="Yu Mincho"/>
          <w:bCs/>
          <w:lang w:eastAsia="x-none"/>
        </w:rPr>
      </w:pPr>
      <w:ins w:id="62" w:author="Huawei" w:date="2025-09-29T15:52:00Z">
        <w:r>
          <w:rPr>
            <w:rFonts w:eastAsia="Yu Mincho"/>
            <w:bCs/>
            <w:lang w:eastAsia="x-none"/>
          </w:rPr>
          <w:t>C-MDT</w:t>
        </w:r>
      </w:ins>
      <w:ins w:id="63" w:author="Huawei" w:date="2025-09-29T15:54:00Z">
        <w:r>
          <w:rPr>
            <w:rFonts w:eastAsia="Yu Mincho"/>
            <w:bCs/>
            <w:lang w:eastAsia="x-none"/>
          </w:rPr>
          <w:t xml:space="preserve"> is activated by OAM </w:t>
        </w:r>
      </w:ins>
      <w:ins w:id="64" w:author="Huawei" w:date="2025-09-29T15:55:00Z">
        <w:r>
          <w:rPr>
            <w:rFonts w:eastAsia="Yu Mincho"/>
            <w:bCs/>
            <w:lang w:eastAsia="x-none"/>
          </w:rPr>
          <w:t xml:space="preserve">towards </w:t>
        </w:r>
      </w:ins>
      <w:ins w:id="65" w:author="Huawei" w:date="2025-09-29T15:57:00Z">
        <w:r>
          <w:rPr>
            <w:rFonts w:eastAsia="Yu Mincho"/>
            <w:bCs/>
            <w:lang w:eastAsia="x-none"/>
          </w:rPr>
          <w:t xml:space="preserve">each participating </w:t>
        </w:r>
      </w:ins>
      <w:ins w:id="66" w:author="Huawei" w:date="2025-09-29T15:55:00Z">
        <w:r>
          <w:rPr>
            <w:rFonts w:eastAsia="Yu Mincho"/>
            <w:bCs/>
            <w:lang w:eastAsia="x-none"/>
          </w:rPr>
          <w:t>gNB</w:t>
        </w:r>
      </w:ins>
      <w:ins w:id="67" w:author="Huawei" w:date="2025-09-29T15:56:00Z">
        <w:r>
          <w:rPr>
            <w:rFonts w:eastAsia="Yu Mincho"/>
            <w:bCs/>
            <w:lang w:eastAsia="x-none"/>
          </w:rPr>
          <w:t xml:space="preserve"> </w:t>
        </w:r>
      </w:ins>
      <w:ins w:id="68" w:author="Huawei" w:date="2025-09-29T16:00:00Z">
        <w:r>
          <w:rPr>
            <w:rFonts w:eastAsia="Yu Mincho"/>
            <w:bCs/>
            <w:lang w:eastAsia="x-none"/>
          </w:rPr>
          <w:t xml:space="preserve">involved in the same C-MDT session within </w:t>
        </w:r>
      </w:ins>
      <w:ins w:id="69" w:author="Huawei" w:date="2025-09-29T15:56:00Z">
        <w:r>
          <w:rPr>
            <w:rFonts w:eastAsia="Yu Mincho"/>
            <w:bCs/>
            <w:lang w:eastAsia="x-none"/>
          </w:rPr>
          <w:t>a certain area</w:t>
        </w:r>
      </w:ins>
      <w:ins w:id="70" w:author="Huawei" w:date="2025-09-29T16:05:00Z">
        <w:r w:rsidR="005D2680">
          <w:rPr>
            <w:rFonts w:eastAsia="Yu Mincho"/>
            <w:bCs/>
            <w:lang w:eastAsia="x-none"/>
          </w:rPr>
          <w:t>, as specified in TS 32.422 [6].</w:t>
        </w:r>
      </w:ins>
    </w:p>
    <w:p w14:paraId="5E6797EF" w14:textId="016AD94C" w:rsidR="005D2680" w:rsidRDefault="005D2680" w:rsidP="00275781">
      <w:pPr>
        <w:overflowPunct w:val="0"/>
        <w:autoSpaceDE w:val="0"/>
        <w:autoSpaceDN w:val="0"/>
        <w:adjustRightInd w:val="0"/>
        <w:spacing w:line="240" w:lineRule="auto"/>
        <w:textAlignment w:val="baseline"/>
        <w:rPr>
          <w:ins w:id="71" w:author="Huawei" w:date="2025-09-29T16:10:00Z"/>
          <w:rFonts w:eastAsia="Yu Mincho"/>
          <w:bCs/>
          <w:lang w:eastAsia="x-none"/>
        </w:rPr>
      </w:pPr>
      <w:ins w:id="72" w:author="Huawei" w:date="2025-09-29T16:07:00Z">
        <w:r w:rsidRPr="005D2680">
          <w:rPr>
            <w:rFonts w:eastAsia="Yu Mincho"/>
            <w:bCs/>
            <w:lang w:eastAsia="x-none"/>
          </w:rPr>
          <w:t xml:space="preserve">The gNB shall configure the UE </w:t>
        </w:r>
        <w:r>
          <w:rPr>
            <w:rFonts w:eastAsia="Yu Mincho"/>
            <w:bCs/>
            <w:lang w:eastAsia="x-none"/>
          </w:rPr>
          <w:t xml:space="preserve">selected for C-MDT </w:t>
        </w:r>
        <w:r w:rsidRPr="005D2680">
          <w:rPr>
            <w:rFonts w:eastAsia="Yu Mincho"/>
            <w:bCs/>
            <w:lang w:eastAsia="x-none"/>
          </w:rPr>
          <w:t xml:space="preserve">with Immediate MDT and Logged MDT </w:t>
        </w:r>
      </w:ins>
      <w:ins w:id="73" w:author="Huawei" w:date="2025-09-29T16:08:00Z">
        <w:r>
          <w:rPr>
            <w:rFonts w:eastAsia="Yu Mincho"/>
            <w:bCs/>
            <w:lang w:eastAsia="x-none"/>
          </w:rPr>
          <w:t xml:space="preserve">by </w:t>
        </w:r>
      </w:ins>
      <w:ins w:id="74" w:author="Huawei" w:date="2025-09-29T16:07:00Z">
        <w:r w:rsidRPr="005D2680">
          <w:rPr>
            <w:rFonts w:eastAsia="Yu Mincho"/>
            <w:bCs/>
            <w:lang w:eastAsia="x-none"/>
          </w:rPr>
          <w:t>using the configuration</w:t>
        </w:r>
      </w:ins>
      <w:ins w:id="75" w:author="Huawei" w:date="2025-09-29T16:08:00Z">
        <w:r>
          <w:rPr>
            <w:rFonts w:eastAsia="Yu Mincho"/>
            <w:bCs/>
            <w:lang w:eastAsia="x-none"/>
          </w:rPr>
          <w:t xml:space="preserve"> provided by the OAM; a </w:t>
        </w:r>
      </w:ins>
      <w:ins w:id="76" w:author="Huawei" w:date="2025-09-29T16:07:00Z">
        <w:r w:rsidRPr="005D2680">
          <w:rPr>
            <w:rFonts w:eastAsia="Yu Mincho"/>
            <w:bCs/>
            <w:lang w:eastAsia="x-none"/>
          </w:rPr>
          <w:t xml:space="preserve">unique </w:t>
        </w:r>
      </w:ins>
      <w:ins w:id="77" w:author="Huawei" w:date="2025-09-29T16:08:00Z">
        <w:r>
          <w:rPr>
            <w:rFonts w:eastAsia="Yu Mincho"/>
            <w:bCs/>
            <w:lang w:eastAsia="x-none"/>
          </w:rPr>
          <w:t>Trace Recording Session Reference is assigned</w:t>
        </w:r>
      </w:ins>
      <w:ins w:id="78" w:author="Huawei" w:date="2025-09-29T16:07:00Z">
        <w:r w:rsidRPr="005D2680">
          <w:rPr>
            <w:rFonts w:eastAsia="Yu Mincho"/>
            <w:bCs/>
            <w:lang w:eastAsia="x-none"/>
          </w:rPr>
          <w:t xml:space="preserve"> to the UE </w:t>
        </w:r>
      </w:ins>
      <w:ins w:id="79" w:author="Huawei" w:date="2025-09-29T16:08:00Z">
        <w:r>
          <w:rPr>
            <w:rFonts w:eastAsia="Yu Mincho"/>
            <w:bCs/>
            <w:lang w:eastAsia="x-none"/>
          </w:rPr>
          <w:t xml:space="preserve">by the gNB valid </w:t>
        </w:r>
      </w:ins>
      <w:ins w:id="80" w:author="Huawei" w:date="2025-09-29T16:07:00Z">
        <w:r w:rsidRPr="005D2680">
          <w:rPr>
            <w:rFonts w:eastAsia="Yu Mincho"/>
            <w:bCs/>
            <w:lang w:eastAsia="x-none"/>
          </w:rPr>
          <w:t xml:space="preserve">for </w:t>
        </w:r>
      </w:ins>
      <w:ins w:id="81" w:author="Huawei" w:date="2025-09-29T16:09:00Z">
        <w:r>
          <w:rPr>
            <w:rFonts w:eastAsia="Yu Mincho"/>
            <w:bCs/>
            <w:lang w:eastAsia="x-none"/>
          </w:rPr>
          <w:t xml:space="preserve">both </w:t>
        </w:r>
      </w:ins>
      <w:ins w:id="82" w:author="Huawei" w:date="2025-09-29T16:07:00Z">
        <w:r w:rsidRPr="005D2680">
          <w:rPr>
            <w:rFonts w:eastAsia="Yu Mincho"/>
            <w:bCs/>
            <w:lang w:eastAsia="x-none"/>
          </w:rPr>
          <w:t>Immediate MDT and Logged MDT</w:t>
        </w:r>
      </w:ins>
      <w:ins w:id="83" w:author="Huawei" w:date="2025-09-29T16:09:00Z">
        <w:r>
          <w:rPr>
            <w:rFonts w:eastAsia="Yu Mincho"/>
            <w:bCs/>
            <w:lang w:eastAsia="x-none"/>
          </w:rPr>
          <w:t xml:space="preserve">, allocated </w:t>
        </w:r>
      </w:ins>
      <w:ins w:id="84" w:author="Huawei" w:date="2025-09-29T16:07:00Z">
        <w:r w:rsidRPr="005D2680">
          <w:rPr>
            <w:rFonts w:eastAsia="Yu Mincho"/>
            <w:bCs/>
            <w:lang w:eastAsia="x-none"/>
          </w:rPr>
          <w:t xml:space="preserve">based on the received </w:t>
        </w:r>
      </w:ins>
      <w:ins w:id="85" w:author="Huawei" w:date="2025-09-29T16:09:00Z">
        <w:r>
          <w:rPr>
            <w:rFonts w:eastAsia="Yu Mincho"/>
            <w:bCs/>
            <w:lang w:eastAsia="x-none"/>
          </w:rPr>
          <w:t>OAM configuration.</w:t>
        </w:r>
      </w:ins>
    </w:p>
    <w:p w14:paraId="2F1456CF" w14:textId="0B25EE31" w:rsidR="00BD5D17" w:rsidRDefault="005D2680" w:rsidP="005D2680">
      <w:pPr>
        <w:overflowPunct w:val="0"/>
        <w:autoSpaceDE w:val="0"/>
        <w:autoSpaceDN w:val="0"/>
        <w:adjustRightInd w:val="0"/>
        <w:spacing w:line="240" w:lineRule="auto"/>
        <w:textAlignment w:val="baseline"/>
        <w:rPr>
          <w:ins w:id="86" w:author="Huawei" w:date="2025-09-29T16:15:00Z"/>
          <w:rFonts w:eastAsia="Yu Mincho"/>
          <w:bCs/>
          <w:lang w:eastAsia="x-none"/>
        </w:rPr>
      </w:pPr>
      <w:ins w:id="87" w:author="Huawei" w:date="2025-09-29T16:10:00Z">
        <w:r w:rsidRPr="005D2680">
          <w:rPr>
            <w:rFonts w:eastAsia="Yu Mincho"/>
            <w:bCs/>
            <w:lang w:eastAsia="x-none"/>
          </w:rPr>
          <w:t xml:space="preserve">Upon </w:t>
        </w:r>
        <w:r>
          <w:rPr>
            <w:rFonts w:eastAsia="Yu Mincho"/>
            <w:bCs/>
            <w:lang w:eastAsia="x-none"/>
          </w:rPr>
          <w:t xml:space="preserve">UE’s RRC state transition from idle/inactive to connected, </w:t>
        </w:r>
        <w:r w:rsidRPr="005D2680">
          <w:rPr>
            <w:rFonts w:eastAsia="Yu Mincho"/>
            <w:bCs/>
            <w:lang w:eastAsia="x-none"/>
          </w:rPr>
          <w:t>the UE may report Logged MDT measurements</w:t>
        </w:r>
      </w:ins>
      <w:ins w:id="88" w:author="Huawei" w:date="2025-09-29T16:11:00Z">
        <w:r>
          <w:rPr>
            <w:rFonts w:eastAsia="Yu Mincho"/>
            <w:bCs/>
            <w:lang w:eastAsia="x-none"/>
          </w:rPr>
          <w:t xml:space="preserve"> to the </w:t>
        </w:r>
      </w:ins>
      <w:ins w:id="89" w:author="Huawei" w:date="2025-09-29T16:19:00Z">
        <w:r w:rsidR="00BD5D17">
          <w:rPr>
            <w:rFonts w:eastAsia="Yu Mincho"/>
            <w:bCs/>
            <w:lang w:eastAsia="x-none"/>
          </w:rPr>
          <w:t xml:space="preserve">new serving </w:t>
        </w:r>
      </w:ins>
      <w:ins w:id="90" w:author="Huawei" w:date="2025-09-29T16:11:00Z">
        <w:r>
          <w:rPr>
            <w:rFonts w:eastAsia="Yu Mincho"/>
            <w:bCs/>
            <w:lang w:eastAsia="x-none"/>
          </w:rPr>
          <w:t>gNB</w:t>
        </w:r>
      </w:ins>
      <w:ins w:id="91" w:author="Huawei" w:date="2025-09-29T16:10:00Z">
        <w:r w:rsidRPr="005D2680">
          <w:rPr>
            <w:rFonts w:eastAsia="Yu Mincho"/>
            <w:bCs/>
            <w:lang w:eastAsia="x-none"/>
          </w:rPr>
          <w:t xml:space="preserve">, including </w:t>
        </w:r>
      </w:ins>
      <w:ins w:id="92" w:author="Huawei" w:date="2025-09-29T16:11:00Z">
        <w:r>
          <w:rPr>
            <w:rFonts w:eastAsia="Yu Mincho"/>
            <w:bCs/>
            <w:lang w:eastAsia="x-none"/>
          </w:rPr>
          <w:t>Trace Reference and Trace Recording Session Reference</w:t>
        </w:r>
      </w:ins>
      <w:ins w:id="93" w:author="Huawei" w:date="2025-09-29T16:10:00Z">
        <w:r w:rsidRPr="005D2680">
          <w:rPr>
            <w:rFonts w:eastAsia="Yu Mincho"/>
            <w:bCs/>
            <w:lang w:eastAsia="x-none"/>
          </w:rPr>
          <w:t xml:space="preserve">. If the reported </w:t>
        </w:r>
      </w:ins>
      <w:ins w:id="94" w:author="Huawei" w:date="2025-09-29T16:12:00Z">
        <w:r w:rsidR="00BD5D17">
          <w:rPr>
            <w:rFonts w:eastAsia="Yu Mincho"/>
            <w:bCs/>
            <w:lang w:eastAsia="x-none"/>
          </w:rPr>
          <w:t xml:space="preserve">Trace Reference </w:t>
        </w:r>
      </w:ins>
      <w:ins w:id="95" w:author="Huawei" w:date="2025-09-29T16:10:00Z">
        <w:r w:rsidRPr="005D2680">
          <w:rPr>
            <w:rFonts w:eastAsia="Yu Mincho"/>
            <w:bCs/>
            <w:lang w:eastAsia="x-none"/>
          </w:rPr>
          <w:t xml:space="preserve">is same as </w:t>
        </w:r>
      </w:ins>
      <w:ins w:id="96" w:author="Huawei" w:date="2025-09-29T16:12:00Z">
        <w:r w:rsidR="00BD5D17">
          <w:rPr>
            <w:rFonts w:eastAsia="Yu Mincho"/>
            <w:bCs/>
            <w:lang w:eastAsia="x-none"/>
          </w:rPr>
          <w:t>provided</w:t>
        </w:r>
      </w:ins>
      <w:ins w:id="97" w:author="Huawei" w:date="2025-09-29T16:13:00Z">
        <w:r w:rsidR="00BD5D17">
          <w:rPr>
            <w:rFonts w:eastAsia="Yu Mincho"/>
            <w:bCs/>
            <w:lang w:eastAsia="x-none"/>
          </w:rPr>
          <w:t xml:space="preserve"> by OAM configuration</w:t>
        </w:r>
      </w:ins>
      <w:ins w:id="98" w:author="Huawei" w:date="2025-09-29T16:10:00Z">
        <w:r w:rsidRPr="005D2680">
          <w:rPr>
            <w:rFonts w:eastAsia="Yu Mincho"/>
            <w:bCs/>
            <w:lang w:eastAsia="x-none"/>
          </w:rPr>
          <w:t xml:space="preserve">, the </w:t>
        </w:r>
      </w:ins>
      <w:ins w:id="99" w:author="Huawei" w:date="2025-09-29T16:19:00Z">
        <w:r w:rsidR="00BD5D17">
          <w:rPr>
            <w:rFonts w:eastAsia="Yu Mincho"/>
            <w:bCs/>
            <w:lang w:eastAsia="x-none"/>
          </w:rPr>
          <w:t xml:space="preserve">new serving </w:t>
        </w:r>
      </w:ins>
      <w:ins w:id="100" w:author="Huawei" w:date="2025-09-29T16:10:00Z">
        <w:r w:rsidRPr="005D2680">
          <w:rPr>
            <w:rFonts w:eastAsia="Yu Mincho"/>
            <w:bCs/>
            <w:lang w:eastAsia="x-none"/>
          </w:rPr>
          <w:t xml:space="preserve">gNB shall identify the UE as part of the same C-MDT </w:t>
        </w:r>
      </w:ins>
      <w:ins w:id="101" w:author="Huawei" w:date="2025-09-29T16:13:00Z">
        <w:r w:rsidR="00BD5D17">
          <w:rPr>
            <w:rFonts w:eastAsia="Yu Mincho"/>
            <w:bCs/>
            <w:lang w:eastAsia="x-none"/>
          </w:rPr>
          <w:t>session</w:t>
        </w:r>
      </w:ins>
      <w:ins w:id="102" w:author="Huawei" w:date="2025-09-29T16:10:00Z">
        <w:r w:rsidRPr="005D2680">
          <w:rPr>
            <w:rFonts w:eastAsia="Yu Mincho"/>
            <w:bCs/>
            <w:lang w:eastAsia="x-none"/>
          </w:rPr>
          <w:t xml:space="preserve">. If the area-based selection and user consent conditions are satisfied, the </w:t>
        </w:r>
      </w:ins>
      <w:ins w:id="103" w:author="Huawei" w:date="2025-09-29T16:19:00Z">
        <w:r w:rsidR="00BD5D17">
          <w:rPr>
            <w:rFonts w:eastAsia="Yu Mincho"/>
            <w:bCs/>
            <w:lang w:eastAsia="x-none"/>
          </w:rPr>
          <w:t xml:space="preserve">new serving </w:t>
        </w:r>
      </w:ins>
      <w:ins w:id="104" w:author="Huawei" w:date="2025-09-29T16:10:00Z">
        <w:r w:rsidRPr="005D2680">
          <w:rPr>
            <w:rFonts w:eastAsia="Yu Mincho"/>
            <w:bCs/>
            <w:lang w:eastAsia="x-none"/>
          </w:rPr>
          <w:t>gNB shall re</w:t>
        </w:r>
      </w:ins>
      <w:ins w:id="105" w:author="Huawei" w:date="2025-09-29T16:13:00Z">
        <w:r w:rsidR="00BD5D17">
          <w:rPr>
            <w:rFonts w:eastAsia="Yu Mincho"/>
            <w:bCs/>
            <w:lang w:eastAsia="x-none"/>
          </w:rPr>
          <w:t>-</w:t>
        </w:r>
      </w:ins>
      <w:ins w:id="106" w:author="Huawei" w:date="2025-09-29T16:10:00Z">
        <w:r w:rsidRPr="005D2680">
          <w:rPr>
            <w:rFonts w:eastAsia="Yu Mincho"/>
            <w:bCs/>
            <w:lang w:eastAsia="x-none"/>
          </w:rPr>
          <w:t>configure the UE with Immediate MDT and</w:t>
        </w:r>
      </w:ins>
      <w:ins w:id="107" w:author="Huawei" w:date="2025-09-29T16:13:00Z">
        <w:r w:rsidR="00BD5D17">
          <w:rPr>
            <w:rFonts w:eastAsia="Yu Mincho"/>
            <w:bCs/>
            <w:lang w:eastAsia="x-none"/>
          </w:rPr>
          <w:t xml:space="preserve"> </w:t>
        </w:r>
      </w:ins>
      <w:ins w:id="108" w:author="Huawei" w:date="2025-09-29T16:10:00Z">
        <w:r w:rsidRPr="005D2680">
          <w:rPr>
            <w:rFonts w:eastAsia="Yu Mincho"/>
            <w:bCs/>
            <w:lang w:eastAsia="x-none"/>
          </w:rPr>
          <w:t xml:space="preserve">Logged MDT. </w:t>
        </w:r>
      </w:ins>
    </w:p>
    <w:p w14:paraId="1DE7A457" w14:textId="323DD7DF" w:rsidR="00BD5D17" w:rsidRDefault="00BD5D17" w:rsidP="005D2680">
      <w:pPr>
        <w:overflowPunct w:val="0"/>
        <w:autoSpaceDE w:val="0"/>
        <w:autoSpaceDN w:val="0"/>
        <w:adjustRightInd w:val="0"/>
        <w:spacing w:line="240" w:lineRule="auto"/>
        <w:textAlignment w:val="baseline"/>
        <w:rPr>
          <w:ins w:id="109" w:author="Huawei" w:date="2025-09-29T16:15:00Z"/>
          <w:rFonts w:eastAsia="Yu Mincho"/>
          <w:bCs/>
          <w:lang w:eastAsia="x-none"/>
        </w:rPr>
      </w:pPr>
      <w:ins w:id="110" w:author="Huawei" w:date="2025-09-29T16:15:00Z">
        <w:r>
          <w:rPr>
            <w:rFonts w:eastAsia="Yu Mincho"/>
            <w:bCs/>
            <w:lang w:eastAsia="x-none"/>
          </w:rPr>
          <w:t xml:space="preserve">At connected mode mobility, the </w:t>
        </w:r>
      </w:ins>
      <w:ins w:id="111" w:author="Huawei" w:date="2025-09-29T16:16:00Z">
        <w:r>
          <w:rPr>
            <w:rFonts w:eastAsia="Yu Mincho"/>
            <w:bCs/>
            <w:lang w:eastAsia="x-none"/>
          </w:rPr>
          <w:t>source gNB provides the target gNB with Trace Reference and Trace Recording Session Reference via Xn signalling.</w:t>
        </w:r>
      </w:ins>
      <w:ins w:id="112" w:author="Huawei" w:date="2025-09-29T16:17:00Z">
        <w:r>
          <w:rPr>
            <w:rFonts w:eastAsia="Yu Mincho"/>
            <w:bCs/>
            <w:lang w:eastAsia="x-none"/>
          </w:rPr>
          <w:t xml:space="preserve"> </w:t>
        </w:r>
        <w:r w:rsidRPr="005D2680">
          <w:rPr>
            <w:rFonts w:eastAsia="Yu Mincho"/>
            <w:bCs/>
            <w:lang w:eastAsia="x-none"/>
          </w:rPr>
          <w:t xml:space="preserve">If the reported </w:t>
        </w:r>
        <w:r>
          <w:rPr>
            <w:rFonts w:eastAsia="Yu Mincho"/>
            <w:bCs/>
            <w:lang w:eastAsia="x-none"/>
          </w:rPr>
          <w:t xml:space="preserve">Trace Reference </w:t>
        </w:r>
        <w:r w:rsidRPr="005D2680">
          <w:rPr>
            <w:rFonts w:eastAsia="Yu Mincho"/>
            <w:bCs/>
            <w:lang w:eastAsia="x-none"/>
          </w:rPr>
          <w:t xml:space="preserve">is same as </w:t>
        </w:r>
        <w:r>
          <w:rPr>
            <w:rFonts w:eastAsia="Yu Mincho"/>
            <w:bCs/>
            <w:lang w:eastAsia="x-none"/>
          </w:rPr>
          <w:t>provided by OAM configuration</w:t>
        </w:r>
        <w:r w:rsidRPr="005D2680">
          <w:rPr>
            <w:rFonts w:eastAsia="Yu Mincho"/>
            <w:bCs/>
            <w:lang w:eastAsia="x-none"/>
          </w:rPr>
          <w:t xml:space="preserve">, the </w:t>
        </w:r>
      </w:ins>
      <w:ins w:id="113" w:author="Huawei" w:date="2025-09-29T16:18:00Z">
        <w:r>
          <w:rPr>
            <w:rFonts w:eastAsia="Yu Mincho"/>
            <w:bCs/>
            <w:lang w:eastAsia="x-none"/>
          </w:rPr>
          <w:t xml:space="preserve">target </w:t>
        </w:r>
      </w:ins>
      <w:ins w:id="114" w:author="Huawei" w:date="2025-09-29T16:17:00Z">
        <w:r w:rsidRPr="005D2680">
          <w:rPr>
            <w:rFonts w:eastAsia="Yu Mincho"/>
            <w:bCs/>
            <w:lang w:eastAsia="x-none"/>
          </w:rPr>
          <w:t xml:space="preserve">gNB shall identify the UE as part of the same C-MDT </w:t>
        </w:r>
        <w:r>
          <w:rPr>
            <w:rFonts w:eastAsia="Yu Mincho"/>
            <w:bCs/>
            <w:lang w:eastAsia="x-none"/>
          </w:rPr>
          <w:t>session</w:t>
        </w:r>
        <w:r w:rsidRPr="005D2680">
          <w:rPr>
            <w:rFonts w:eastAsia="Yu Mincho"/>
            <w:bCs/>
            <w:lang w:eastAsia="x-none"/>
          </w:rPr>
          <w:t>. If the area-based selection and user consent conditions are satisfied, the gNB shall re</w:t>
        </w:r>
        <w:r>
          <w:rPr>
            <w:rFonts w:eastAsia="Yu Mincho"/>
            <w:bCs/>
            <w:lang w:eastAsia="x-none"/>
          </w:rPr>
          <w:t>-</w:t>
        </w:r>
        <w:r w:rsidRPr="005D2680">
          <w:rPr>
            <w:rFonts w:eastAsia="Yu Mincho"/>
            <w:bCs/>
            <w:lang w:eastAsia="x-none"/>
          </w:rPr>
          <w:t>configure the UE with Immediate MDT and</w:t>
        </w:r>
        <w:r>
          <w:rPr>
            <w:rFonts w:eastAsia="Yu Mincho"/>
            <w:bCs/>
            <w:lang w:eastAsia="x-none"/>
          </w:rPr>
          <w:t xml:space="preserve"> </w:t>
        </w:r>
        <w:r w:rsidRPr="005D2680">
          <w:rPr>
            <w:rFonts w:eastAsia="Yu Mincho"/>
            <w:bCs/>
            <w:lang w:eastAsia="x-none"/>
          </w:rPr>
          <w:t>Logged MDT.</w:t>
        </w:r>
      </w:ins>
      <w:ins w:id="115" w:author="Huawei" w:date="2025-09-29T16:16:00Z">
        <w:r>
          <w:rPr>
            <w:rFonts w:eastAsia="Yu Mincho"/>
            <w:bCs/>
            <w:lang w:eastAsia="x-none"/>
          </w:rPr>
          <w:t xml:space="preserve"> </w:t>
        </w:r>
      </w:ins>
    </w:p>
    <w:p w14:paraId="7B1EF3B9" w14:textId="50664F15" w:rsidR="005D2680" w:rsidRDefault="005D2680" w:rsidP="005D2680">
      <w:pPr>
        <w:overflowPunct w:val="0"/>
        <w:autoSpaceDE w:val="0"/>
        <w:autoSpaceDN w:val="0"/>
        <w:adjustRightInd w:val="0"/>
        <w:spacing w:line="240" w:lineRule="auto"/>
        <w:textAlignment w:val="baseline"/>
        <w:rPr>
          <w:rFonts w:eastAsia="Yu Mincho"/>
          <w:bCs/>
          <w:lang w:eastAsia="x-none"/>
        </w:rPr>
      </w:pPr>
      <w:ins w:id="116" w:author="Huawei" w:date="2025-09-29T16:10:00Z">
        <w:r w:rsidRPr="005D2680">
          <w:rPr>
            <w:rFonts w:eastAsia="Yu Mincho"/>
            <w:bCs/>
            <w:lang w:eastAsia="x-none"/>
          </w:rPr>
          <w:t xml:space="preserve">In any case, if a new </w:t>
        </w:r>
      </w:ins>
      <w:ins w:id="117" w:author="Huawei" w:date="2025-09-29T16:14:00Z">
        <w:r w:rsidR="00BD5D17">
          <w:rPr>
            <w:rFonts w:eastAsia="Yu Mincho"/>
            <w:bCs/>
            <w:lang w:eastAsia="x-none"/>
          </w:rPr>
          <w:t>Trace Recording Session Reference</w:t>
        </w:r>
        <w:r w:rsidR="00BD5D17" w:rsidRPr="005D2680">
          <w:rPr>
            <w:rFonts w:eastAsia="Yu Mincho"/>
            <w:bCs/>
            <w:lang w:eastAsia="x-none"/>
          </w:rPr>
          <w:t xml:space="preserve"> </w:t>
        </w:r>
      </w:ins>
      <w:ins w:id="118" w:author="Huawei" w:date="2025-09-29T16:10:00Z">
        <w:r w:rsidRPr="005D2680">
          <w:rPr>
            <w:rFonts w:eastAsia="Yu Mincho"/>
            <w:bCs/>
            <w:lang w:eastAsia="x-none"/>
          </w:rPr>
          <w:t>is assigned</w:t>
        </w:r>
      </w:ins>
      <w:ins w:id="119" w:author="Huawei" w:date="2025-09-29T16:14:00Z">
        <w:r w:rsidR="00BD5D17">
          <w:rPr>
            <w:rFonts w:eastAsia="Yu Mincho"/>
            <w:bCs/>
            <w:lang w:eastAsia="x-none"/>
          </w:rPr>
          <w:t xml:space="preserve"> by the </w:t>
        </w:r>
      </w:ins>
      <w:ins w:id="120" w:author="Huawei" w:date="2025-09-29T16:18:00Z">
        <w:r w:rsidR="00BD5D17">
          <w:rPr>
            <w:rFonts w:eastAsia="Yu Mincho"/>
            <w:bCs/>
            <w:lang w:eastAsia="x-none"/>
          </w:rPr>
          <w:t xml:space="preserve">current </w:t>
        </w:r>
      </w:ins>
      <w:ins w:id="121" w:author="Huawei" w:date="2025-09-29T16:14:00Z">
        <w:r w:rsidR="00BD5D17">
          <w:rPr>
            <w:rFonts w:eastAsia="Yu Mincho"/>
            <w:bCs/>
            <w:lang w:eastAsia="x-none"/>
          </w:rPr>
          <w:t>serving gNB</w:t>
        </w:r>
      </w:ins>
      <w:ins w:id="122" w:author="Huawei" w:date="2025-09-29T16:10:00Z">
        <w:r w:rsidRPr="005D2680">
          <w:rPr>
            <w:rFonts w:eastAsia="Yu Mincho"/>
            <w:bCs/>
            <w:lang w:eastAsia="x-none"/>
          </w:rPr>
          <w:t xml:space="preserve">, the correlation between the old </w:t>
        </w:r>
      </w:ins>
      <w:ins w:id="123" w:author="Huawei" w:date="2025-09-29T16:14:00Z">
        <w:r w:rsidR="00BD5D17">
          <w:rPr>
            <w:rFonts w:eastAsia="Yu Mincho"/>
            <w:bCs/>
            <w:lang w:eastAsia="x-none"/>
          </w:rPr>
          <w:t>Trace Recording Session Reference</w:t>
        </w:r>
        <w:r w:rsidR="00BD5D17" w:rsidRPr="005D2680">
          <w:rPr>
            <w:rFonts w:eastAsia="Yu Mincho"/>
            <w:bCs/>
            <w:lang w:eastAsia="x-none"/>
          </w:rPr>
          <w:t xml:space="preserve"> </w:t>
        </w:r>
      </w:ins>
      <w:ins w:id="124" w:author="Huawei" w:date="2025-09-29T16:10:00Z">
        <w:r w:rsidRPr="005D2680">
          <w:rPr>
            <w:rFonts w:eastAsia="Yu Mincho"/>
            <w:bCs/>
            <w:lang w:eastAsia="x-none"/>
          </w:rPr>
          <w:t xml:space="preserve">and the new </w:t>
        </w:r>
      </w:ins>
      <w:ins w:id="125" w:author="Huawei" w:date="2025-09-29T16:14:00Z">
        <w:r w:rsidR="00BD5D17">
          <w:rPr>
            <w:rFonts w:eastAsia="Yu Mincho"/>
            <w:bCs/>
            <w:lang w:eastAsia="x-none"/>
          </w:rPr>
          <w:t>Trace Recording Session Reference</w:t>
        </w:r>
        <w:r w:rsidR="00BD5D17" w:rsidRPr="005D2680">
          <w:rPr>
            <w:rFonts w:eastAsia="Yu Mincho"/>
            <w:bCs/>
            <w:lang w:eastAsia="x-none"/>
          </w:rPr>
          <w:t xml:space="preserve"> </w:t>
        </w:r>
      </w:ins>
      <w:ins w:id="126" w:author="Huawei" w:date="2025-09-29T16:10:00Z">
        <w:r w:rsidRPr="005D2680">
          <w:rPr>
            <w:rFonts w:eastAsia="Yu Mincho"/>
            <w:bCs/>
            <w:lang w:eastAsia="x-none"/>
          </w:rPr>
          <w:t>shall be reported by gNB to the TCE</w:t>
        </w:r>
      </w:ins>
      <w:ins w:id="127" w:author="Huawei" w:date="2025-09-29T16:14:00Z">
        <w:r w:rsidR="00BD5D17">
          <w:rPr>
            <w:rFonts w:eastAsia="Yu Mincho"/>
            <w:bCs/>
            <w:lang w:eastAsia="x-none"/>
          </w:rPr>
          <w:t xml:space="preserve"> to enable correlation of Immediate MDT and Logged MDT report</w:t>
        </w:r>
      </w:ins>
      <w:ins w:id="128" w:author="Huawei" w:date="2025-09-29T16:15:00Z">
        <w:r w:rsidR="00BD5D17">
          <w:rPr>
            <w:rFonts w:eastAsia="Yu Mincho"/>
            <w:bCs/>
            <w:lang w:eastAsia="x-none"/>
          </w:rPr>
          <w:t>s gathered from the same UE</w:t>
        </w:r>
      </w:ins>
      <w:ins w:id="129" w:author="Huawei" w:date="2025-09-29T16:10:00Z">
        <w:r w:rsidRPr="005D2680">
          <w:rPr>
            <w:rFonts w:eastAsia="Yu Mincho"/>
            <w:bCs/>
            <w:lang w:eastAsia="x-none"/>
          </w:rPr>
          <w:t>.</w:t>
        </w:r>
      </w:ins>
    </w:p>
    <w:p w14:paraId="28EC3FD3" w14:textId="06C61379" w:rsidR="00C85DAB" w:rsidRDefault="00FE5F0A" w:rsidP="00816514">
      <w:pPr>
        <w:overflowPunct w:val="0"/>
        <w:autoSpaceDE w:val="0"/>
        <w:autoSpaceDN w:val="0"/>
        <w:adjustRightInd w:val="0"/>
        <w:spacing w:line="240" w:lineRule="auto"/>
        <w:jc w:val="center"/>
        <w:textAlignment w:val="baseline"/>
      </w:pPr>
      <w:r w:rsidRPr="00C85DAB">
        <w:rPr>
          <w:rFonts w:eastAsia="SimSun"/>
          <w:color w:val="FF0000"/>
          <w:lang w:eastAsia="ko-KR"/>
        </w:rPr>
        <w:t xml:space="preserve">&lt;&lt;&lt;&lt;&lt;&lt;&lt;&lt;&lt;&lt; </w:t>
      </w:r>
      <w:r>
        <w:rPr>
          <w:rFonts w:eastAsia="SimSun"/>
          <w:color w:val="FF0000"/>
          <w:lang w:eastAsia="ko-KR"/>
        </w:rPr>
        <w:t>End of</w:t>
      </w:r>
      <w:r w:rsidRPr="00C85DAB">
        <w:rPr>
          <w:rFonts w:eastAsia="SimSun"/>
          <w:color w:val="FF0000"/>
          <w:lang w:eastAsia="ko-KR"/>
        </w:rPr>
        <w:t xml:space="preserve"> Change</w:t>
      </w:r>
      <w:r>
        <w:rPr>
          <w:rFonts w:eastAsia="SimSun"/>
          <w:color w:val="FF0000"/>
          <w:lang w:eastAsia="ko-KR"/>
        </w:rPr>
        <w:t>s</w:t>
      </w:r>
      <w:r w:rsidRPr="00C85DAB">
        <w:rPr>
          <w:rFonts w:eastAsia="SimSun"/>
          <w:color w:val="FF0000"/>
          <w:lang w:eastAsia="ko-KR"/>
        </w:rPr>
        <w:t xml:space="preserve"> &gt;&gt;&gt;&gt;&gt;&gt;&gt;&gt;&gt;&gt;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C85DA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BEA16" w14:textId="77777777" w:rsidR="007D0645" w:rsidRDefault="007D0645">
      <w:pPr>
        <w:spacing w:after="0" w:line="240" w:lineRule="auto"/>
      </w:pPr>
      <w:r>
        <w:separator/>
      </w:r>
    </w:p>
  </w:endnote>
  <w:endnote w:type="continuationSeparator" w:id="0">
    <w:p w14:paraId="738B7B30" w14:textId="77777777" w:rsidR="007D0645" w:rsidRDefault="007D0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9DE5" w14:textId="77777777" w:rsidR="00A2557E" w:rsidRDefault="00A255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92702" w14:textId="77777777" w:rsidR="007D0645" w:rsidRDefault="007D0645">
      <w:pPr>
        <w:spacing w:after="0" w:line="240" w:lineRule="auto"/>
      </w:pPr>
      <w:r>
        <w:separator/>
      </w:r>
    </w:p>
  </w:footnote>
  <w:footnote w:type="continuationSeparator" w:id="0">
    <w:p w14:paraId="35CCB5EE" w14:textId="77777777" w:rsidR="007D0645" w:rsidRDefault="007D06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59FF"/>
    <w:multiLevelType w:val="hybridMultilevel"/>
    <w:tmpl w:val="B41E8528"/>
    <w:lvl w:ilvl="0" w:tplc="A208B17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C41FB"/>
    <w:multiLevelType w:val="hybridMultilevel"/>
    <w:tmpl w:val="94E0D790"/>
    <w:lvl w:ilvl="0" w:tplc="36A25012">
      <w:start w:val="1"/>
      <w:numFmt w:val="lowerLetter"/>
      <w:lvlText w:val="%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00A"/>
    <w:multiLevelType w:val="hybridMultilevel"/>
    <w:tmpl w:val="BF000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C7161"/>
    <w:multiLevelType w:val="hybridMultilevel"/>
    <w:tmpl w:val="E730E36E"/>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7" w15:restartNumberingAfterBreak="0">
    <w:nsid w:val="0E7F4657"/>
    <w:multiLevelType w:val="hybridMultilevel"/>
    <w:tmpl w:val="7C7C428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2"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351908"/>
    <w:multiLevelType w:val="hybridMultilevel"/>
    <w:tmpl w:val="AC328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7"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E359C"/>
    <w:multiLevelType w:val="hybridMultilevel"/>
    <w:tmpl w:val="165C29EC"/>
    <w:lvl w:ilvl="0" w:tplc="A0821588">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B644AB"/>
    <w:multiLevelType w:val="hybridMultilevel"/>
    <w:tmpl w:val="40A0A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40520"/>
    <w:multiLevelType w:val="hybridMultilevel"/>
    <w:tmpl w:val="0FBAD1CC"/>
    <w:lvl w:ilvl="0" w:tplc="B008977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1D7561"/>
    <w:multiLevelType w:val="hybridMultilevel"/>
    <w:tmpl w:val="41302E46"/>
    <w:lvl w:ilvl="0" w:tplc="A34C176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9F7D9D"/>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FC7061"/>
    <w:multiLevelType w:val="hybridMultilevel"/>
    <w:tmpl w:val="186665FA"/>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23781F"/>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1" w15:restartNumberingAfterBreak="0">
    <w:nsid w:val="5E4D6B74"/>
    <w:multiLevelType w:val="hybridMultilevel"/>
    <w:tmpl w:val="24E81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3E0207"/>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734007"/>
    <w:multiLevelType w:val="hybridMultilevel"/>
    <w:tmpl w:val="1ADAA6FC"/>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A7D6BD6"/>
    <w:multiLevelType w:val="hybridMultilevel"/>
    <w:tmpl w:val="5EA8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70302A"/>
    <w:multiLevelType w:val="hybridMultilevel"/>
    <w:tmpl w:val="AC328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E513404"/>
    <w:multiLevelType w:val="hybridMultilevel"/>
    <w:tmpl w:val="8070E56E"/>
    <w:lvl w:ilvl="0" w:tplc="CFE87200">
      <w:start w:val="6"/>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0"/>
  </w:num>
  <w:num w:numId="3">
    <w:abstractNumId w:val="25"/>
  </w:num>
  <w:num w:numId="4">
    <w:abstractNumId w:val="27"/>
  </w:num>
  <w:num w:numId="5">
    <w:abstractNumId w:val="6"/>
  </w:num>
  <w:num w:numId="6">
    <w:abstractNumId w:val="5"/>
  </w:num>
  <w:num w:numId="7">
    <w:abstractNumId w:val="22"/>
  </w:num>
  <w:num w:numId="8">
    <w:abstractNumId w:val="16"/>
  </w:num>
  <w:num w:numId="9">
    <w:abstractNumId w:val="10"/>
  </w:num>
  <w:num w:numId="10">
    <w:abstractNumId w:val="32"/>
  </w:num>
  <w:num w:numId="11">
    <w:abstractNumId w:val="0"/>
  </w:num>
  <w:num w:numId="12">
    <w:abstractNumId w:val="8"/>
  </w:num>
  <w:num w:numId="13">
    <w:abstractNumId w:val="26"/>
  </w:num>
  <w:num w:numId="14">
    <w:abstractNumId w:val="15"/>
  </w:num>
  <w:num w:numId="15">
    <w:abstractNumId w:val="9"/>
  </w:num>
  <w:num w:numId="16">
    <w:abstractNumId w:val="40"/>
  </w:num>
  <w:num w:numId="17">
    <w:abstractNumId w:val="34"/>
  </w:num>
  <w:num w:numId="18">
    <w:abstractNumId w:val="17"/>
  </w:num>
  <w:num w:numId="19">
    <w:abstractNumId w:val="12"/>
  </w:num>
  <w:num w:numId="20">
    <w:abstractNumId w:val="38"/>
  </w:num>
  <w:num w:numId="21">
    <w:abstractNumId w:val="35"/>
  </w:num>
  <w:num w:numId="22">
    <w:abstractNumId w:val="39"/>
  </w:num>
  <w:num w:numId="23">
    <w:abstractNumId w:val="13"/>
  </w:num>
  <w:num w:numId="24">
    <w:abstractNumId w:val="33"/>
  </w:num>
  <w:num w:numId="25">
    <w:abstractNumId w:val="3"/>
  </w:num>
  <w:num w:numId="26">
    <w:abstractNumId w:val="2"/>
  </w:num>
  <w:num w:numId="27">
    <w:abstractNumId w:val="31"/>
  </w:num>
  <w:num w:numId="28">
    <w:abstractNumId w:val="42"/>
  </w:num>
  <w:num w:numId="29">
    <w:abstractNumId w:val="23"/>
  </w:num>
  <w:num w:numId="30">
    <w:abstractNumId w:val="29"/>
  </w:num>
  <w:num w:numId="31">
    <w:abstractNumId w:val="24"/>
  </w:num>
  <w:num w:numId="32">
    <w:abstractNumId w:val="36"/>
  </w:num>
  <w:num w:numId="33">
    <w:abstractNumId w:val="43"/>
  </w:num>
  <w:num w:numId="34">
    <w:abstractNumId w:val="1"/>
  </w:num>
  <w:num w:numId="35">
    <w:abstractNumId w:val="18"/>
  </w:num>
  <w:num w:numId="36">
    <w:abstractNumId w:val="41"/>
  </w:num>
  <w:num w:numId="37">
    <w:abstractNumId w:val="28"/>
  </w:num>
  <w:num w:numId="38">
    <w:abstractNumId w:val="37"/>
  </w:num>
  <w:num w:numId="39">
    <w:abstractNumId w:val="14"/>
  </w:num>
  <w:num w:numId="40">
    <w:abstractNumId w:val="19"/>
  </w:num>
  <w:num w:numId="41">
    <w:abstractNumId w:val="7"/>
  </w:num>
  <w:num w:numId="42">
    <w:abstractNumId w:val="4"/>
  </w:num>
  <w:num w:numId="43">
    <w:abstractNumId w:val="21"/>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0413"/>
    <w:rsid w:val="000110CA"/>
    <w:rsid w:val="00011674"/>
    <w:rsid w:val="000118F6"/>
    <w:rsid w:val="00011EA3"/>
    <w:rsid w:val="00013CB8"/>
    <w:rsid w:val="00014D1E"/>
    <w:rsid w:val="00015330"/>
    <w:rsid w:val="0001565F"/>
    <w:rsid w:val="00015717"/>
    <w:rsid w:val="0001701A"/>
    <w:rsid w:val="00017C43"/>
    <w:rsid w:val="000205C0"/>
    <w:rsid w:val="00020BFF"/>
    <w:rsid w:val="00021026"/>
    <w:rsid w:val="00021527"/>
    <w:rsid w:val="000217B0"/>
    <w:rsid w:val="000224E8"/>
    <w:rsid w:val="00022E4A"/>
    <w:rsid w:val="00023E5C"/>
    <w:rsid w:val="00024602"/>
    <w:rsid w:val="00025434"/>
    <w:rsid w:val="00026A66"/>
    <w:rsid w:val="0002747B"/>
    <w:rsid w:val="00030A95"/>
    <w:rsid w:val="00031567"/>
    <w:rsid w:val="00032773"/>
    <w:rsid w:val="00032AB8"/>
    <w:rsid w:val="00033000"/>
    <w:rsid w:val="0003419C"/>
    <w:rsid w:val="000346B7"/>
    <w:rsid w:val="0003534E"/>
    <w:rsid w:val="000357E9"/>
    <w:rsid w:val="00035F37"/>
    <w:rsid w:val="00037B33"/>
    <w:rsid w:val="00040B64"/>
    <w:rsid w:val="0004127F"/>
    <w:rsid w:val="0004136B"/>
    <w:rsid w:val="00041800"/>
    <w:rsid w:val="000421C4"/>
    <w:rsid w:val="0004327B"/>
    <w:rsid w:val="00043BC5"/>
    <w:rsid w:val="000442D9"/>
    <w:rsid w:val="00044562"/>
    <w:rsid w:val="000460B7"/>
    <w:rsid w:val="000468A5"/>
    <w:rsid w:val="00047A86"/>
    <w:rsid w:val="00047D2B"/>
    <w:rsid w:val="000502EF"/>
    <w:rsid w:val="0005055D"/>
    <w:rsid w:val="00052018"/>
    <w:rsid w:val="000520DD"/>
    <w:rsid w:val="00052642"/>
    <w:rsid w:val="000526C3"/>
    <w:rsid w:val="000527AF"/>
    <w:rsid w:val="00053A52"/>
    <w:rsid w:val="0005476A"/>
    <w:rsid w:val="00054CEB"/>
    <w:rsid w:val="00056B2C"/>
    <w:rsid w:val="0005752D"/>
    <w:rsid w:val="00057F83"/>
    <w:rsid w:val="00060A21"/>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554"/>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60B5"/>
    <w:rsid w:val="00096E23"/>
    <w:rsid w:val="0009762D"/>
    <w:rsid w:val="00097964"/>
    <w:rsid w:val="00097992"/>
    <w:rsid w:val="00097E8B"/>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6292"/>
    <w:rsid w:val="000B78CC"/>
    <w:rsid w:val="000C00E1"/>
    <w:rsid w:val="000C42DD"/>
    <w:rsid w:val="000C4604"/>
    <w:rsid w:val="000C4E93"/>
    <w:rsid w:val="000C6CBB"/>
    <w:rsid w:val="000C6D76"/>
    <w:rsid w:val="000C6E31"/>
    <w:rsid w:val="000C7168"/>
    <w:rsid w:val="000C7636"/>
    <w:rsid w:val="000D0344"/>
    <w:rsid w:val="000D0B47"/>
    <w:rsid w:val="000D0EE5"/>
    <w:rsid w:val="000D325D"/>
    <w:rsid w:val="000D3275"/>
    <w:rsid w:val="000D3B23"/>
    <w:rsid w:val="000D468C"/>
    <w:rsid w:val="000D498C"/>
    <w:rsid w:val="000D5EC9"/>
    <w:rsid w:val="000D5F74"/>
    <w:rsid w:val="000D67B8"/>
    <w:rsid w:val="000E02F8"/>
    <w:rsid w:val="000E13C9"/>
    <w:rsid w:val="000E301C"/>
    <w:rsid w:val="000E3370"/>
    <w:rsid w:val="000E33C3"/>
    <w:rsid w:val="000E3EBB"/>
    <w:rsid w:val="000E4329"/>
    <w:rsid w:val="000E558F"/>
    <w:rsid w:val="000E68DC"/>
    <w:rsid w:val="000E7C81"/>
    <w:rsid w:val="000F025B"/>
    <w:rsid w:val="000F1112"/>
    <w:rsid w:val="000F1FC4"/>
    <w:rsid w:val="000F2D22"/>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B9B"/>
    <w:rsid w:val="00117E84"/>
    <w:rsid w:val="00121CA2"/>
    <w:rsid w:val="0012227B"/>
    <w:rsid w:val="00122706"/>
    <w:rsid w:val="001227E7"/>
    <w:rsid w:val="0012375D"/>
    <w:rsid w:val="001241B8"/>
    <w:rsid w:val="00124BDA"/>
    <w:rsid w:val="00125A22"/>
    <w:rsid w:val="001260BE"/>
    <w:rsid w:val="00126539"/>
    <w:rsid w:val="00126BF7"/>
    <w:rsid w:val="0013091C"/>
    <w:rsid w:val="00130C8A"/>
    <w:rsid w:val="001312D1"/>
    <w:rsid w:val="0013156C"/>
    <w:rsid w:val="00131814"/>
    <w:rsid w:val="00131EA5"/>
    <w:rsid w:val="0013204A"/>
    <w:rsid w:val="00132625"/>
    <w:rsid w:val="00132737"/>
    <w:rsid w:val="001330CA"/>
    <w:rsid w:val="0013420D"/>
    <w:rsid w:val="00134C7A"/>
    <w:rsid w:val="00135B09"/>
    <w:rsid w:val="00136738"/>
    <w:rsid w:val="00140212"/>
    <w:rsid w:val="00140232"/>
    <w:rsid w:val="0014087A"/>
    <w:rsid w:val="0014114C"/>
    <w:rsid w:val="00141333"/>
    <w:rsid w:val="00141DD6"/>
    <w:rsid w:val="00142FD3"/>
    <w:rsid w:val="0014448D"/>
    <w:rsid w:val="00144AA6"/>
    <w:rsid w:val="0014638D"/>
    <w:rsid w:val="0015093A"/>
    <w:rsid w:val="00150FD5"/>
    <w:rsid w:val="00152608"/>
    <w:rsid w:val="001529A4"/>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32C8"/>
    <w:rsid w:val="00184EF7"/>
    <w:rsid w:val="00185A40"/>
    <w:rsid w:val="00185D1F"/>
    <w:rsid w:val="001860A0"/>
    <w:rsid w:val="00186215"/>
    <w:rsid w:val="00190AAA"/>
    <w:rsid w:val="0019227A"/>
    <w:rsid w:val="001924EA"/>
    <w:rsid w:val="00193558"/>
    <w:rsid w:val="00194865"/>
    <w:rsid w:val="00195650"/>
    <w:rsid w:val="001977C8"/>
    <w:rsid w:val="00197C7B"/>
    <w:rsid w:val="001A12AC"/>
    <w:rsid w:val="001A1B88"/>
    <w:rsid w:val="001A1F92"/>
    <w:rsid w:val="001A2382"/>
    <w:rsid w:val="001A254A"/>
    <w:rsid w:val="001A34F0"/>
    <w:rsid w:val="001A38C1"/>
    <w:rsid w:val="001A51F2"/>
    <w:rsid w:val="001A632C"/>
    <w:rsid w:val="001A68F4"/>
    <w:rsid w:val="001A6CB0"/>
    <w:rsid w:val="001A7593"/>
    <w:rsid w:val="001B0AFC"/>
    <w:rsid w:val="001B13C5"/>
    <w:rsid w:val="001B14B5"/>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2FF"/>
    <w:rsid w:val="001C758F"/>
    <w:rsid w:val="001D0049"/>
    <w:rsid w:val="001D02C8"/>
    <w:rsid w:val="001D1842"/>
    <w:rsid w:val="001D1EAA"/>
    <w:rsid w:val="001D2965"/>
    <w:rsid w:val="001D2E83"/>
    <w:rsid w:val="001D4032"/>
    <w:rsid w:val="001D4FA8"/>
    <w:rsid w:val="001D504E"/>
    <w:rsid w:val="001D60F6"/>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C2A"/>
    <w:rsid w:val="001E7D40"/>
    <w:rsid w:val="001F0201"/>
    <w:rsid w:val="001F0CA1"/>
    <w:rsid w:val="001F20C7"/>
    <w:rsid w:val="001F2538"/>
    <w:rsid w:val="001F2CFC"/>
    <w:rsid w:val="001F3BDF"/>
    <w:rsid w:val="001F46A0"/>
    <w:rsid w:val="001F4880"/>
    <w:rsid w:val="001F5B17"/>
    <w:rsid w:val="001F5B3D"/>
    <w:rsid w:val="001F6117"/>
    <w:rsid w:val="001F7A97"/>
    <w:rsid w:val="00200340"/>
    <w:rsid w:val="002010F1"/>
    <w:rsid w:val="0020116F"/>
    <w:rsid w:val="0020138F"/>
    <w:rsid w:val="00201EC3"/>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2CEB"/>
    <w:rsid w:val="00214991"/>
    <w:rsid w:val="002164EC"/>
    <w:rsid w:val="002170B6"/>
    <w:rsid w:val="00217FEC"/>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77F"/>
    <w:rsid w:val="0023683D"/>
    <w:rsid w:val="002376A3"/>
    <w:rsid w:val="002379A1"/>
    <w:rsid w:val="00240DC3"/>
    <w:rsid w:val="00241129"/>
    <w:rsid w:val="00241AD4"/>
    <w:rsid w:val="0024335F"/>
    <w:rsid w:val="00243BC1"/>
    <w:rsid w:val="00244332"/>
    <w:rsid w:val="00244567"/>
    <w:rsid w:val="00245042"/>
    <w:rsid w:val="00245B23"/>
    <w:rsid w:val="00245CEA"/>
    <w:rsid w:val="00246DE8"/>
    <w:rsid w:val="0025022A"/>
    <w:rsid w:val="00250854"/>
    <w:rsid w:val="00251E3B"/>
    <w:rsid w:val="0025228F"/>
    <w:rsid w:val="002530BE"/>
    <w:rsid w:val="00253E55"/>
    <w:rsid w:val="0025461D"/>
    <w:rsid w:val="00257195"/>
    <w:rsid w:val="00257469"/>
    <w:rsid w:val="002578D8"/>
    <w:rsid w:val="002613A5"/>
    <w:rsid w:val="00265B6A"/>
    <w:rsid w:val="00265FDD"/>
    <w:rsid w:val="00267881"/>
    <w:rsid w:val="0027013F"/>
    <w:rsid w:val="00271017"/>
    <w:rsid w:val="00272030"/>
    <w:rsid w:val="002723F2"/>
    <w:rsid w:val="00273821"/>
    <w:rsid w:val="00273FC1"/>
    <w:rsid w:val="00274985"/>
    <w:rsid w:val="00274E67"/>
    <w:rsid w:val="00275416"/>
    <w:rsid w:val="00275781"/>
    <w:rsid w:val="00275D12"/>
    <w:rsid w:val="00276CD2"/>
    <w:rsid w:val="00277A1E"/>
    <w:rsid w:val="0028062F"/>
    <w:rsid w:val="002808AD"/>
    <w:rsid w:val="002809AF"/>
    <w:rsid w:val="00280FDE"/>
    <w:rsid w:val="00280FEC"/>
    <w:rsid w:val="00281EB0"/>
    <w:rsid w:val="0028228B"/>
    <w:rsid w:val="00282B1E"/>
    <w:rsid w:val="00283743"/>
    <w:rsid w:val="0028456D"/>
    <w:rsid w:val="00285749"/>
    <w:rsid w:val="0028675B"/>
    <w:rsid w:val="00287666"/>
    <w:rsid w:val="002928C7"/>
    <w:rsid w:val="00292EAA"/>
    <w:rsid w:val="00293128"/>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A7ECC"/>
    <w:rsid w:val="002B1C9E"/>
    <w:rsid w:val="002B1E85"/>
    <w:rsid w:val="002B422E"/>
    <w:rsid w:val="002B4A9F"/>
    <w:rsid w:val="002B53CF"/>
    <w:rsid w:val="002B565A"/>
    <w:rsid w:val="002B59FE"/>
    <w:rsid w:val="002B62C5"/>
    <w:rsid w:val="002B689A"/>
    <w:rsid w:val="002B6D2F"/>
    <w:rsid w:val="002B7766"/>
    <w:rsid w:val="002B7D2B"/>
    <w:rsid w:val="002C0977"/>
    <w:rsid w:val="002C170B"/>
    <w:rsid w:val="002C24E5"/>
    <w:rsid w:val="002C28CD"/>
    <w:rsid w:val="002C3E32"/>
    <w:rsid w:val="002C3F9C"/>
    <w:rsid w:val="002C4745"/>
    <w:rsid w:val="002C4BB7"/>
    <w:rsid w:val="002C5614"/>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BF4"/>
    <w:rsid w:val="002E2025"/>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5706"/>
    <w:rsid w:val="00305BD4"/>
    <w:rsid w:val="00305EE5"/>
    <w:rsid w:val="0030696B"/>
    <w:rsid w:val="003079D9"/>
    <w:rsid w:val="003109AD"/>
    <w:rsid w:val="00310AAF"/>
    <w:rsid w:val="00310F20"/>
    <w:rsid w:val="003113E9"/>
    <w:rsid w:val="0031179C"/>
    <w:rsid w:val="00312856"/>
    <w:rsid w:val="00312E7B"/>
    <w:rsid w:val="003134F2"/>
    <w:rsid w:val="003142DB"/>
    <w:rsid w:val="0031543D"/>
    <w:rsid w:val="00315F2F"/>
    <w:rsid w:val="00316D12"/>
    <w:rsid w:val="00316D4A"/>
    <w:rsid w:val="003204FC"/>
    <w:rsid w:val="003205DA"/>
    <w:rsid w:val="0032121A"/>
    <w:rsid w:val="0032143F"/>
    <w:rsid w:val="0032273D"/>
    <w:rsid w:val="00322BF9"/>
    <w:rsid w:val="00324CC8"/>
    <w:rsid w:val="00324E7A"/>
    <w:rsid w:val="00325769"/>
    <w:rsid w:val="00325B85"/>
    <w:rsid w:val="00326166"/>
    <w:rsid w:val="00326C1A"/>
    <w:rsid w:val="00327C4D"/>
    <w:rsid w:val="00327C80"/>
    <w:rsid w:val="0033143D"/>
    <w:rsid w:val="00331D74"/>
    <w:rsid w:val="00332B0C"/>
    <w:rsid w:val="00333B90"/>
    <w:rsid w:val="00334763"/>
    <w:rsid w:val="00334BBB"/>
    <w:rsid w:val="00335E1B"/>
    <w:rsid w:val="00336954"/>
    <w:rsid w:val="003371C6"/>
    <w:rsid w:val="00340FC5"/>
    <w:rsid w:val="00341115"/>
    <w:rsid w:val="003415A1"/>
    <w:rsid w:val="00342A3B"/>
    <w:rsid w:val="00342E26"/>
    <w:rsid w:val="003436A3"/>
    <w:rsid w:val="00343FB8"/>
    <w:rsid w:val="00344504"/>
    <w:rsid w:val="003452B6"/>
    <w:rsid w:val="00345A06"/>
    <w:rsid w:val="003461B3"/>
    <w:rsid w:val="00347361"/>
    <w:rsid w:val="003473C9"/>
    <w:rsid w:val="003474C3"/>
    <w:rsid w:val="0035052F"/>
    <w:rsid w:val="00351711"/>
    <w:rsid w:val="00351B7B"/>
    <w:rsid w:val="00351BCD"/>
    <w:rsid w:val="00352727"/>
    <w:rsid w:val="00352A6B"/>
    <w:rsid w:val="0035378A"/>
    <w:rsid w:val="00353A10"/>
    <w:rsid w:val="003549F8"/>
    <w:rsid w:val="00355891"/>
    <w:rsid w:val="00355E3A"/>
    <w:rsid w:val="00355E72"/>
    <w:rsid w:val="003561A9"/>
    <w:rsid w:val="00357A1A"/>
    <w:rsid w:val="00357BC5"/>
    <w:rsid w:val="00357C32"/>
    <w:rsid w:val="00360667"/>
    <w:rsid w:val="0036072D"/>
    <w:rsid w:val="00360F5A"/>
    <w:rsid w:val="003616A4"/>
    <w:rsid w:val="00361D36"/>
    <w:rsid w:val="003621A3"/>
    <w:rsid w:val="00362565"/>
    <w:rsid w:val="00363FF1"/>
    <w:rsid w:val="003643D7"/>
    <w:rsid w:val="00365DD2"/>
    <w:rsid w:val="00366FA1"/>
    <w:rsid w:val="00367757"/>
    <w:rsid w:val="0037004C"/>
    <w:rsid w:val="003703CB"/>
    <w:rsid w:val="0037119B"/>
    <w:rsid w:val="003716D6"/>
    <w:rsid w:val="00371EED"/>
    <w:rsid w:val="003720F0"/>
    <w:rsid w:val="00372A7D"/>
    <w:rsid w:val="00373E10"/>
    <w:rsid w:val="0037427C"/>
    <w:rsid w:val="00377008"/>
    <w:rsid w:val="00380EBB"/>
    <w:rsid w:val="003819DC"/>
    <w:rsid w:val="00381C0D"/>
    <w:rsid w:val="00381F6C"/>
    <w:rsid w:val="00382B41"/>
    <w:rsid w:val="00384193"/>
    <w:rsid w:val="00384EED"/>
    <w:rsid w:val="00384FC0"/>
    <w:rsid w:val="003852F4"/>
    <w:rsid w:val="003862C3"/>
    <w:rsid w:val="00387985"/>
    <w:rsid w:val="003879FB"/>
    <w:rsid w:val="00390EDA"/>
    <w:rsid w:val="00391BE3"/>
    <w:rsid w:val="003923AD"/>
    <w:rsid w:val="00393AB1"/>
    <w:rsid w:val="00393C91"/>
    <w:rsid w:val="00393FA3"/>
    <w:rsid w:val="0039412B"/>
    <w:rsid w:val="00394CE1"/>
    <w:rsid w:val="00394CF5"/>
    <w:rsid w:val="00395775"/>
    <w:rsid w:val="0039604D"/>
    <w:rsid w:val="003960E2"/>
    <w:rsid w:val="00396450"/>
    <w:rsid w:val="003A0DFF"/>
    <w:rsid w:val="003A0FF5"/>
    <w:rsid w:val="003A1AD2"/>
    <w:rsid w:val="003A2E9C"/>
    <w:rsid w:val="003A38B6"/>
    <w:rsid w:val="003A41E4"/>
    <w:rsid w:val="003A4FE1"/>
    <w:rsid w:val="003A557A"/>
    <w:rsid w:val="003A5916"/>
    <w:rsid w:val="003A6973"/>
    <w:rsid w:val="003A6D6C"/>
    <w:rsid w:val="003B3117"/>
    <w:rsid w:val="003B5800"/>
    <w:rsid w:val="003B7225"/>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338"/>
    <w:rsid w:val="003F5304"/>
    <w:rsid w:val="003F5516"/>
    <w:rsid w:val="003F6A59"/>
    <w:rsid w:val="004070D4"/>
    <w:rsid w:val="0040734E"/>
    <w:rsid w:val="00407AFD"/>
    <w:rsid w:val="00407F9F"/>
    <w:rsid w:val="00410BC7"/>
    <w:rsid w:val="004122AC"/>
    <w:rsid w:val="00412FDB"/>
    <w:rsid w:val="004131D9"/>
    <w:rsid w:val="004134AA"/>
    <w:rsid w:val="0041390E"/>
    <w:rsid w:val="004146BE"/>
    <w:rsid w:val="00414BB3"/>
    <w:rsid w:val="00415963"/>
    <w:rsid w:val="0041669D"/>
    <w:rsid w:val="00416961"/>
    <w:rsid w:val="00416AC5"/>
    <w:rsid w:val="00416F54"/>
    <w:rsid w:val="00417936"/>
    <w:rsid w:val="004201F7"/>
    <w:rsid w:val="004205E4"/>
    <w:rsid w:val="00421EAB"/>
    <w:rsid w:val="00423D84"/>
    <w:rsid w:val="0042735E"/>
    <w:rsid w:val="00430380"/>
    <w:rsid w:val="00433E63"/>
    <w:rsid w:val="00434BE2"/>
    <w:rsid w:val="00435C19"/>
    <w:rsid w:val="00435C42"/>
    <w:rsid w:val="00437000"/>
    <w:rsid w:val="00437A99"/>
    <w:rsid w:val="00437C9D"/>
    <w:rsid w:val="004403F5"/>
    <w:rsid w:val="0044047E"/>
    <w:rsid w:val="004406FE"/>
    <w:rsid w:val="004418A3"/>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EF9"/>
    <w:rsid w:val="00456FB2"/>
    <w:rsid w:val="00457E35"/>
    <w:rsid w:val="0046072B"/>
    <w:rsid w:val="004607BA"/>
    <w:rsid w:val="00460DFE"/>
    <w:rsid w:val="00463737"/>
    <w:rsid w:val="00463CC7"/>
    <w:rsid w:val="00463D5B"/>
    <w:rsid w:val="00465BB0"/>
    <w:rsid w:val="004667D7"/>
    <w:rsid w:val="00466B68"/>
    <w:rsid w:val="00466F57"/>
    <w:rsid w:val="00467069"/>
    <w:rsid w:val="004678D4"/>
    <w:rsid w:val="004700C2"/>
    <w:rsid w:val="00471497"/>
    <w:rsid w:val="0047197D"/>
    <w:rsid w:val="00471C06"/>
    <w:rsid w:val="00472352"/>
    <w:rsid w:val="004736B9"/>
    <w:rsid w:val="00473B6E"/>
    <w:rsid w:val="00474D63"/>
    <w:rsid w:val="0047550E"/>
    <w:rsid w:val="00475918"/>
    <w:rsid w:val="00475A48"/>
    <w:rsid w:val="00475FA8"/>
    <w:rsid w:val="004761B3"/>
    <w:rsid w:val="004763D7"/>
    <w:rsid w:val="0047739E"/>
    <w:rsid w:val="004822A4"/>
    <w:rsid w:val="00483D3E"/>
    <w:rsid w:val="00483ED7"/>
    <w:rsid w:val="004851F3"/>
    <w:rsid w:val="00486015"/>
    <w:rsid w:val="004865D5"/>
    <w:rsid w:val="00486D5B"/>
    <w:rsid w:val="00487670"/>
    <w:rsid w:val="004905B3"/>
    <w:rsid w:val="0049166A"/>
    <w:rsid w:val="00491782"/>
    <w:rsid w:val="00491BCB"/>
    <w:rsid w:val="00491C2A"/>
    <w:rsid w:val="00491F4A"/>
    <w:rsid w:val="00492096"/>
    <w:rsid w:val="00492263"/>
    <w:rsid w:val="00492450"/>
    <w:rsid w:val="00492C2A"/>
    <w:rsid w:val="004938DF"/>
    <w:rsid w:val="00493D19"/>
    <w:rsid w:val="00494A79"/>
    <w:rsid w:val="00494E96"/>
    <w:rsid w:val="00495A6C"/>
    <w:rsid w:val="00495E5C"/>
    <w:rsid w:val="00496A9B"/>
    <w:rsid w:val="00497C72"/>
    <w:rsid w:val="004A057E"/>
    <w:rsid w:val="004A0D57"/>
    <w:rsid w:val="004A1824"/>
    <w:rsid w:val="004A24CA"/>
    <w:rsid w:val="004A2817"/>
    <w:rsid w:val="004A2EF8"/>
    <w:rsid w:val="004A35BF"/>
    <w:rsid w:val="004A3677"/>
    <w:rsid w:val="004A4878"/>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5931"/>
    <w:rsid w:val="004B60FE"/>
    <w:rsid w:val="004B73C8"/>
    <w:rsid w:val="004B73E3"/>
    <w:rsid w:val="004B7FE4"/>
    <w:rsid w:val="004C14E9"/>
    <w:rsid w:val="004C3E9A"/>
    <w:rsid w:val="004C4FA4"/>
    <w:rsid w:val="004C5019"/>
    <w:rsid w:val="004C508A"/>
    <w:rsid w:val="004C5480"/>
    <w:rsid w:val="004C5649"/>
    <w:rsid w:val="004C6026"/>
    <w:rsid w:val="004C702B"/>
    <w:rsid w:val="004C7705"/>
    <w:rsid w:val="004C7961"/>
    <w:rsid w:val="004D03D8"/>
    <w:rsid w:val="004D0597"/>
    <w:rsid w:val="004D0E35"/>
    <w:rsid w:val="004D221A"/>
    <w:rsid w:val="004D244F"/>
    <w:rsid w:val="004D3C90"/>
    <w:rsid w:val="004D55F4"/>
    <w:rsid w:val="004D5606"/>
    <w:rsid w:val="004D5CA8"/>
    <w:rsid w:val="004D6157"/>
    <w:rsid w:val="004D679B"/>
    <w:rsid w:val="004D6FEE"/>
    <w:rsid w:val="004D769E"/>
    <w:rsid w:val="004D7D41"/>
    <w:rsid w:val="004D7E1D"/>
    <w:rsid w:val="004E0E21"/>
    <w:rsid w:val="004E118E"/>
    <w:rsid w:val="004E1D68"/>
    <w:rsid w:val="004E1DD1"/>
    <w:rsid w:val="004E22D6"/>
    <w:rsid w:val="004E2BC7"/>
    <w:rsid w:val="004E6920"/>
    <w:rsid w:val="004E755B"/>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14B8"/>
    <w:rsid w:val="00502CE9"/>
    <w:rsid w:val="00503992"/>
    <w:rsid w:val="00504ABB"/>
    <w:rsid w:val="00504E75"/>
    <w:rsid w:val="005058E9"/>
    <w:rsid w:val="00506CEC"/>
    <w:rsid w:val="005074F3"/>
    <w:rsid w:val="00510F75"/>
    <w:rsid w:val="00511AC9"/>
    <w:rsid w:val="005125DD"/>
    <w:rsid w:val="00512908"/>
    <w:rsid w:val="00512EFA"/>
    <w:rsid w:val="0051371E"/>
    <w:rsid w:val="00514168"/>
    <w:rsid w:val="00514BA5"/>
    <w:rsid w:val="00514D26"/>
    <w:rsid w:val="00515DC1"/>
    <w:rsid w:val="00516344"/>
    <w:rsid w:val="00516621"/>
    <w:rsid w:val="0051671D"/>
    <w:rsid w:val="00516808"/>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BF"/>
    <w:rsid w:val="005330EE"/>
    <w:rsid w:val="005357B3"/>
    <w:rsid w:val="005365BE"/>
    <w:rsid w:val="0054059A"/>
    <w:rsid w:val="005407AF"/>
    <w:rsid w:val="00541256"/>
    <w:rsid w:val="005418A5"/>
    <w:rsid w:val="005433A9"/>
    <w:rsid w:val="0054438E"/>
    <w:rsid w:val="005446CC"/>
    <w:rsid w:val="00545241"/>
    <w:rsid w:val="005456E5"/>
    <w:rsid w:val="00545919"/>
    <w:rsid w:val="00546EF4"/>
    <w:rsid w:val="005475EC"/>
    <w:rsid w:val="0054785C"/>
    <w:rsid w:val="005501A1"/>
    <w:rsid w:val="00550658"/>
    <w:rsid w:val="00550DD0"/>
    <w:rsid w:val="00551346"/>
    <w:rsid w:val="00551C3E"/>
    <w:rsid w:val="00551DDD"/>
    <w:rsid w:val="00552D60"/>
    <w:rsid w:val="00553B83"/>
    <w:rsid w:val="005546C7"/>
    <w:rsid w:val="00555282"/>
    <w:rsid w:val="005554DB"/>
    <w:rsid w:val="005560C8"/>
    <w:rsid w:val="00557701"/>
    <w:rsid w:val="00557C6C"/>
    <w:rsid w:val="005602B5"/>
    <w:rsid w:val="0056073B"/>
    <w:rsid w:val="005609CE"/>
    <w:rsid w:val="00562701"/>
    <w:rsid w:val="005634D7"/>
    <w:rsid w:val="005646BF"/>
    <w:rsid w:val="005650FA"/>
    <w:rsid w:val="0056577D"/>
    <w:rsid w:val="00566E95"/>
    <w:rsid w:val="0056791E"/>
    <w:rsid w:val="00567EB3"/>
    <w:rsid w:val="005711DF"/>
    <w:rsid w:val="00571314"/>
    <w:rsid w:val="00572763"/>
    <w:rsid w:val="00572797"/>
    <w:rsid w:val="005728A9"/>
    <w:rsid w:val="00572B6C"/>
    <w:rsid w:val="00572D3D"/>
    <w:rsid w:val="00573C46"/>
    <w:rsid w:val="00573CE7"/>
    <w:rsid w:val="00573E45"/>
    <w:rsid w:val="0057426E"/>
    <w:rsid w:val="00574400"/>
    <w:rsid w:val="00575146"/>
    <w:rsid w:val="00575C14"/>
    <w:rsid w:val="00576B52"/>
    <w:rsid w:val="005772A0"/>
    <w:rsid w:val="00577754"/>
    <w:rsid w:val="0058102B"/>
    <w:rsid w:val="00582E10"/>
    <w:rsid w:val="005831DD"/>
    <w:rsid w:val="00583D3F"/>
    <w:rsid w:val="0058402A"/>
    <w:rsid w:val="0058472F"/>
    <w:rsid w:val="00584912"/>
    <w:rsid w:val="00584F9D"/>
    <w:rsid w:val="00585C7F"/>
    <w:rsid w:val="00586501"/>
    <w:rsid w:val="005865D8"/>
    <w:rsid w:val="00586DD7"/>
    <w:rsid w:val="00586F21"/>
    <w:rsid w:val="0059126D"/>
    <w:rsid w:val="0059171F"/>
    <w:rsid w:val="00591B83"/>
    <w:rsid w:val="00592170"/>
    <w:rsid w:val="0059286D"/>
    <w:rsid w:val="005936AE"/>
    <w:rsid w:val="005936AF"/>
    <w:rsid w:val="005944E5"/>
    <w:rsid w:val="0059611C"/>
    <w:rsid w:val="005A0A15"/>
    <w:rsid w:val="005A2C0F"/>
    <w:rsid w:val="005A3E77"/>
    <w:rsid w:val="005A5317"/>
    <w:rsid w:val="005A5B67"/>
    <w:rsid w:val="005A5B9C"/>
    <w:rsid w:val="005A5E5E"/>
    <w:rsid w:val="005A6AE0"/>
    <w:rsid w:val="005A6F63"/>
    <w:rsid w:val="005A77C6"/>
    <w:rsid w:val="005B0621"/>
    <w:rsid w:val="005B142A"/>
    <w:rsid w:val="005B1466"/>
    <w:rsid w:val="005B17D5"/>
    <w:rsid w:val="005B1CCA"/>
    <w:rsid w:val="005B21D8"/>
    <w:rsid w:val="005B286F"/>
    <w:rsid w:val="005B288E"/>
    <w:rsid w:val="005B36E8"/>
    <w:rsid w:val="005B45D9"/>
    <w:rsid w:val="005B47AA"/>
    <w:rsid w:val="005B5098"/>
    <w:rsid w:val="005B57AD"/>
    <w:rsid w:val="005B662F"/>
    <w:rsid w:val="005B79EA"/>
    <w:rsid w:val="005C07F2"/>
    <w:rsid w:val="005C0B1C"/>
    <w:rsid w:val="005C25B7"/>
    <w:rsid w:val="005C3420"/>
    <w:rsid w:val="005C3EA0"/>
    <w:rsid w:val="005C6D8F"/>
    <w:rsid w:val="005C7656"/>
    <w:rsid w:val="005D0520"/>
    <w:rsid w:val="005D1877"/>
    <w:rsid w:val="005D1BAF"/>
    <w:rsid w:val="005D1DAC"/>
    <w:rsid w:val="005D2680"/>
    <w:rsid w:val="005D2E91"/>
    <w:rsid w:val="005D34B6"/>
    <w:rsid w:val="005D38FB"/>
    <w:rsid w:val="005D46A2"/>
    <w:rsid w:val="005D5A2E"/>
    <w:rsid w:val="005D5F4A"/>
    <w:rsid w:val="005D65A1"/>
    <w:rsid w:val="005E0079"/>
    <w:rsid w:val="005E066C"/>
    <w:rsid w:val="005E2C44"/>
    <w:rsid w:val="005E300B"/>
    <w:rsid w:val="005E3280"/>
    <w:rsid w:val="005E3C67"/>
    <w:rsid w:val="005E5A4E"/>
    <w:rsid w:val="005E5E01"/>
    <w:rsid w:val="005E6036"/>
    <w:rsid w:val="005E64D8"/>
    <w:rsid w:val="005F0C08"/>
    <w:rsid w:val="005F0E08"/>
    <w:rsid w:val="005F1896"/>
    <w:rsid w:val="005F36F5"/>
    <w:rsid w:val="005F48CD"/>
    <w:rsid w:val="005F55C8"/>
    <w:rsid w:val="00600BB7"/>
    <w:rsid w:val="00600E5D"/>
    <w:rsid w:val="006012B9"/>
    <w:rsid w:val="00602547"/>
    <w:rsid w:val="00604D09"/>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55C2"/>
    <w:rsid w:val="00656298"/>
    <w:rsid w:val="0066041B"/>
    <w:rsid w:val="0066099C"/>
    <w:rsid w:val="006618DF"/>
    <w:rsid w:val="00661F1C"/>
    <w:rsid w:val="006631D6"/>
    <w:rsid w:val="006631D9"/>
    <w:rsid w:val="006645D7"/>
    <w:rsid w:val="00664C7E"/>
    <w:rsid w:val="0066605D"/>
    <w:rsid w:val="006660C6"/>
    <w:rsid w:val="00666395"/>
    <w:rsid w:val="00666DD8"/>
    <w:rsid w:val="00667AEA"/>
    <w:rsid w:val="00667B45"/>
    <w:rsid w:val="006705F0"/>
    <w:rsid w:val="00670B5A"/>
    <w:rsid w:val="00670B7C"/>
    <w:rsid w:val="00670E91"/>
    <w:rsid w:val="00671283"/>
    <w:rsid w:val="006714E9"/>
    <w:rsid w:val="006726F6"/>
    <w:rsid w:val="00673B4E"/>
    <w:rsid w:val="00673F38"/>
    <w:rsid w:val="00674A87"/>
    <w:rsid w:val="0067553B"/>
    <w:rsid w:val="006765FF"/>
    <w:rsid w:val="006767D0"/>
    <w:rsid w:val="00676A16"/>
    <w:rsid w:val="00681497"/>
    <w:rsid w:val="00683590"/>
    <w:rsid w:val="00683A98"/>
    <w:rsid w:val="006841F4"/>
    <w:rsid w:val="0068422A"/>
    <w:rsid w:val="00684667"/>
    <w:rsid w:val="006853A9"/>
    <w:rsid w:val="006854EC"/>
    <w:rsid w:val="00685676"/>
    <w:rsid w:val="00685CB5"/>
    <w:rsid w:val="00686526"/>
    <w:rsid w:val="0068764D"/>
    <w:rsid w:val="006906C2"/>
    <w:rsid w:val="00690D77"/>
    <w:rsid w:val="00693A52"/>
    <w:rsid w:val="00694F02"/>
    <w:rsid w:val="00695245"/>
    <w:rsid w:val="00696285"/>
    <w:rsid w:val="006A114A"/>
    <w:rsid w:val="006A26BD"/>
    <w:rsid w:val="006A360A"/>
    <w:rsid w:val="006A443D"/>
    <w:rsid w:val="006A4BC4"/>
    <w:rsid w:val="006A664F"/>
    <w:rsid w:val="006A6838"/>
    <w:rsid w:val="006A6996"/>
    <w:rsid w:val="006A6C31"/>
    <w:rsid w:val="006A76B6"/>
    <w:rsid w:val="006B007A"/>
    <w:rsid w:val="006B0122"/>
    <w:rsid w:val="006B178C"/>
    <w:rsid w:val="006B1CA7"/>
    <w:rsid w:val="006B2F6F"/>
    <w:rsid w:val="006B344E"/>
    <w:rsid w:val="006B3F65"/>
    <w:rsid w:val="006B4634"/>
    <w:rsid w:val="006B4EF4"/>
    <w:rsid w:val="006B5246"/>
    <w:rsid w:val="006B6D17"/>
    <w:rsid w:val="006B757F"/>
    <w:rsid w:val="006B7797"/>
    <w:rsid w:val="006C0072"/>
    <w:rsid w:val="006C0703"/>
    <w:rsid w:val="006C09F2"/>
    <w:rsid w:val="006C0EE6"/>
    <w:rsid w:val="006C1C36"/>
    <w:rsid w:val="006C366D"/>
    <w:rsid w:val="006C3E60"/>
    <w:rsid w:val="006C73D1"/>
    <w:rsid w:val="006C74C1"/>
    <w:rsid w:val="006C76A0"/>
    <w:rsid w:val="006D0082"/>
    <w:rsid w:val="006D03A1"/>
    <w:rsid w:val="006D0431"/>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2ED2"/>
    <w:rsid w:val="006E3A1C"/>
    <w:rsid w:val="006E3BC6"/>
    <w:rsid w:val="006E46B3"/>
    <w:rsid w:val="006E59BA"/>
    <w:rsid w:val="006E5F57"/>
    <w:rsid w:val="006F0701"/>
    <w:rsid w:val="006F1D76"/>
    <w:rsid w:val="006F1E6B"/>
    <w:rsid w:val="006F20CF"/>
    <w:rsid w:val="006F2DDC"/>
    <w:rsid w:val="006F495F"/>
    <w:rsid w:val="006F4DAF"/>
    <w:rsid w:val="006F4ED1"/>
    <w:rsid w:val="006F5442"/>
    <w:rsid w:val="006F6366"/>
    <w:rsid w:val="006F6858"/>
    <w:rsid w:val="006F6DEE"/>
    <w:rsid w:val="006F6EDB"/>
    <w:rsid w:val="006F6F67"/>
    <w:rsid w:val="006F736D"/>
    <w:rsid w:val="006F7573"/>
    <w:rsid w:val="006F77CF"/>
    <w:rsid w:val="006F7ADA"/>
    <w:rsid w:val="00700BE2"/>
    <w:rsid w:val="00702276"/>
    <w:rsid w:val="00702820"/>
    <w:rsid w:val="0070283A"/>
    <w:rsid w:val="00703478"/>
    <w:rsid w:val="00703CB7"/>
    <w:rsid w:val="00703F1B"/>
    <w:rsid w:val="00704450"/>
    <w:rsid w:val="00705FA1"/>
    <w:rsid w:val="007060C9"/>
    <w:rsid w:val="00707064"/>
    <w:rsid w:val="007074BA"/>
    <w:rsid w:val="00707D3A"/>
    <w:rsid w:val="00707EBF"/>
    <w:rsid w:val="0071066D"/>
    <w:rsid w:val="00711796"/>
    <w:rsid w:val="007125B7"/>
    <w:rsid w:val="00712AA2"/>
    <w:rsid w:val="00712F5A"/>
    <w:rsid w:val="007132D7"/>
    <w:rsid w:val="007136BA"/>
    <w:rsid w:val="007156C4"/>
    <w:rsid w:val="007174EE"/>
    <w:rsid w:val="00720AED"/>
    <w:rsid w:val="00720CE4"/>
    <w:rsid w:val="00721BB2"/>
    <w:rsid w:val="0072284C"/>
    <w:rsid w:val="007236C3"/>
    <w:rsid w:val="007237E8"/>
    <w:rsid w:val="00726AB8"/>
    <w:rsid w:val="00726B94"/>
    <w:rsid w:val="007277FE"/>
    <w:rsid w:val="007304DD"/>
    <w:rsid w:val="007310F2"/>
    <w:rsid w:val="00731531"/>
    <w:rsid w:val="007316DF"/>
    <w:rsid w:val="007320A6"/>
    <w:rsid w:val="00732E28"/>
    <w:rsid w:val="00733013"/>
    <w:rsid w:val="00733D85"/>
    <w:rsid w:val="00735547"/>
    <w:rsid w:val="007359D7"/>
    <w:rsid w:val="007369EA"/>
    <w:rsid w:val="007376EA"/>
    <w:rsid w:val="007378BA"/>
    <w:rsid w:val="00737D40"/>
    <w:rsid w:val="007417E2"/>
    <w:rsid w:val="0074377F"/>
    <w:rsid w:val="00744430"/>
    <w:rsid w:val="00744523"/>
    <w:rsid w:val="007464A1"/>
    <w:rsid w:val="00746768"/>
    <w:rsid w:val="007468E1"/>
    <w:rsid w:val="00746DAC"/>
    <w:rsid w:val="007503B9"/>
    <w:rsid w:val="007506E8"/>
    <w:rsid w:val="0075286F"/>
    <w:rsid w:val="00753696"/>
    <w:rsid w:val="007538D1"/>
    <w:rsid w:val="00753A02"/>
    <w:rsid w:val="0075402D"/>
    <w:rsid w:val="00754097"/>
    <w:rsid w:val="00755210"/>
    <w:rsid w:val="00760535"/>
    <w:rsid w:val="00761AD4"/>
    <w:rsid w:val="0076239F"/>
    <w:rsid w:val="0076346E"/>
    <w:rsid w:val="00764D85"/>
    <w:rsid w:val="007652AA"/>
    <w:rsid w:val="00765492"/>
    <w:rsid w:val="007654D2"/>
    <w:rsid w:val="007659A7"/>
    <w:rsid w:val="00766154"/>
    <w:rsid w:val="007678AB"/>
    <w:rsid w:val="007678C0"/>
    <w:rsid w:val="007700E9"/>
    <w:rsid w:val="0077186D"/>
    <w:rsid w:val="00772EE9"/>
    <w:rsid w:val="00773778"/>
    <w:rsid w:val="00773E86"/>
    <w:rsid w:val="00774029"/>
    <w:rsid w:val="00774723"/>
    <w:rsid w:val="00774B66"/>
    <w:rsid w:val="00775151"/>
    <w:rsid w:val="007751E2"/>
    <w:rsid w:val="007755FD"/>
    <w:rsid w:val="00775A33"/>
    <w:rsid w:val="007764BF"/>
    <w:rsid w:val="00776B4A"/>
    <w:rsid w:val="00776BC8"/>
    <w:rsid w:val="00776D40"/>
    <w:rsid w:val="007778F6"/>
    <w:rsid w:val="007806CB"/>
    <w:rsid w:val="00780B3C"/>
    <w:rsid w:val="00781E7F"/>
    <w:rsid w:val="007820CD"/>
    <w:rsid w:val="00783003"/>
    <w:rsid w:val="007831B3"/>
    <w:rsid w:val="00783551"/>
    <w:rsid w:val="00783BB6"/>
    <w:rsid w:val="0078572C"/>
    <w:rsid w:val="00785739"/>
    <w:rsid w:val="00785D91"/>
    <w:rsid w:val="007866DD"/>
    <w:rsid w:val="00786F2E"/>
    <w:rsid w:val="00791041"/>
    <w:rsid w:val="007922F8"/>
    <w:rsid w:val="00792CD6"/>
    <w:rsid w:val="007931BA"/>
    <w:rsid w:val="0079442D"/>
    <w:rsid w:val="00794441"/>
    <w:rsid w:val="00795E88"/>
    <w:rsid w:val="00796155"/>
    <w:rsid w:val="00796522"/>
    <w:rsid w:val="00796B2F"/>
    <w:rsid w:val="00797D98"/>
    <w:rsid w:val="007A0A4C"/>
    <w:rsid w:val="007A232F"/>
    <w:rsid w:val="007A3848"/>
    <w:rsid w:val="007A4999"/>
    <w:rsid w:val="007A4CD1"/>
    <w:rsid w:val="007A66F5"/>
    <w:rsid w:val="007A76A0"/>
    <w:rsid w:val="007B00F2"/>
    <w:rsid w:val="007B09C7"/>
    <w:rsid w:val="007B2BDC"/>
    <w:rsid w:val="007B446A"/>
    <w:rsid w:val="007B512A"/>
    <w:rsid w:val="007B5967"/>
    <w:rsid w:val="007B5AC9"/>
    <w:rsid w:val="007B6720"/>
    <w:rsid w:val="007B6DE2"/>
    <w:rsid w:val="007B744C"/>
    <w:rsid w:val="007B74F1"/>
    <w:rsid w:val="007C1493"/>
    <w:rsid w:val="007C1ABF"/>
    <w:rsid w:val="007C1DAC"/>
    <w:rsid w:val="007C2F29"/>
    <w:rsid w:val="007C31E4"/>
    <w:rsid w:val="007C377C"/>
    <w:rsid w:val="007C394E"/>
    <w:rsid w:val="007C3D26"/>
    <w:rsid w:val="007C4367"/>
    <w:rsid w:val="007C4F48"/>
    <w:rsid w:val="007C50C2"/>
    <w:rsid w:val="007C6B55"/>
    <w:rsid w:val="007D057F"/>
    <w:rsid w:val="007D0645"/>
    <w:rsid w:val="007D10FB"/>
    <w:rsid w:val="007D11E4"/>
    <w:rsid w:val="007D180C"/>
    <w:rsid w:val="007D1C0C"/>
    <w:rsid w:val="007D1F62"/>
    <w:rsid w:val="007D2E68"/>
    <w:rsid w:val="007D3424"/>
    <w:rsid w:val="007D36E2"/>
    <w:rsid w:val="007D36F1"/>
    <w:rsid w:val="007D3AE2"/>
    <w:rsid w:val="007D3E81"/>
    <w:rsid w:val="007D4827"/>
    <w:rsid w:val="007D54F5"/>
    <w:rsid w:val="007D6BB2"/>
    <w:rsid w:val="007D7072"/>
    <w:rsid w:val="007D7706"/>
    <w:rsid w:val="007E06D6"/>
    <w:rsid w:val="007E2488"/>
    <w:rsid w:val="007E3B8F"/>
    <w:rsid w:val="007E60EE"/>
    <w:rsid w:val="007E6913"/>
    <w:rsid w:val="007E7FB5"/>
    <w:rsid w:val="007E7FB6"/>
    <w:rsid w:val="007F0E6B"/>
    <w:rsid w:val="007F11E8"/>
    <w:rsid w:val="007F12FC"/>
    <w:rsid w:val="007F1786"/>
    <w:rsid w:val="007F1803"/>
    <w:rsid w:val="007F2759"/>
    <w:rsid w:val="007F3893"/>
    <w:rsid w:val="007F4E72"/>
    <w:rsid w:val="007F4E74"/>
    <w:rsid w:val="007F749D"/>
    <w:rsid w:val="007F750E"/>
    <w:rsid w:val="007F7A8D"/>
    <w:rsid w:val="007F7ACC"/>
    <w:rsid w:val="00801B02"/>
    <w:rsid w:val="00803964"/>
    <w:rsid w:val="00804A7D"/>
    <w:rsid w:val="00806336"/>
    <w:rsid w:val="00807E69"/>
    <w:rsid w:val="00811EB2"/>
    <w:rsid w:val="00814156"/>
    <w:rsid w:val="00815078"/>
    <w:rsid w:val="00816514"/>
    <w:rsid w:val="0081673E"/>
    <w:rsid w:val="008177FF"/>
    <w:rsid w:val="00822F59"/>
    <w:rsid w:val="0082326C"/>
    <w:rsid w:val="008236A1"/>
    <w:rsid w:val="0082586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5709"/>
    <w:rsid w:val="00846236"/>
    <w:rsid w:val="0084678B"/>
    <w:rsid w:val="00847222"/>
    <w:rsid w:val="00847343"/>
    <w:rsid w:val="008479E7"/>
    <w:rsid w:val="00850DCF"/>
    <w:rsid w:val="008525BE"/>
    <w:rsid w:val="00852A20"/>
    <w:rsid w:val="008532DA"/>
    <w:rsid w:val="008537FC"/>
    <w:rsid w:val="00855B68"/>
    <w:rsid w:val="0085631C"/>
    <w:rsid w:val="0085641C"/>
    <w:rsid w:val="00861719"/>
    <w:rsid w:val="00861DE9"/>
    <w:rsid w:val="00864B2E"/>
    <w:rsid w:val="00867198"/>
    <w:rsid w:val="0086790E"/>
    <w:rsid w:val="00871547"/>
    <w:rsid w:val="00871B3D"/>
    <w:rsid w:val="00872C69"/>
    <w:rsid w:val="00873AA0"/>
    <w:rsid w:val="00874E26"/>
    <w:rsid w:val="00876064"/>
    <w:rsid w:val="00876A7F"/>
    <w:rsid w:val="008809A6"/>
    <w:rsid w:val="0088193D"/>
    <w:rsid w:val="00881BC8"/>
    <w:rsid w:val="008838A3"/>
    <w:rsid w:val="00883DE9"/>
    <w:rsid w:val="008844FF"/>
    <w:rsid w:val="00884DB8"/>
    <w:rsid w:val="00884E52"/>
    <w:rsid w:val="008851E6"/>
    <w:rsid w:val="00885747"/>
    <w:rsid w:val="00885AE8"/>
    <w:rsid w:val="00885DF5"/>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E13"/>
    <w:rsid w:val="008B3CC6"/>
    <w:rsid w:val="008B58AB"/>
    <w:rsid w:val="008B676F"/>
    <w:rsid w:val="008B6BBE"/>
    <w:rsid w:val="008B7006"/>
    <w:rsid w:val="008B751B"/>
    <w:rsid w:val="008C0222"/>
    <w:rsid w:val="008C0839"/>
    <w:rsid w:val="008C08CA"/>
    <w:rsid w:val="008C0CFF"/>
    <w:rsid w:val="008C195A"/>
    <w:rsid w:val="008C1E98"/>
    <w:rsid w:val="008C2871"/>
    <w:rsid w:val="008C2A3D"/>
    <w:rsid w:val="008C320D"/>
    <w:rsid w:val="008C3684"/>
    <w:rsid w:val="008C4AA3"/>
    <w:rsid w:val="008C53F3"/>
    <w:rsid w:val="008C66B9"/>
    <w:rsid w:val="008C6851"/>
    <w:rsid w:val="008C7645"/>
    <w:rsid w:val="008C7D0D"/>
    <w:rsid w:val="008D0901"/>
    <w:rsid w:val="008D1335"/>
    <w:rsid w:val="008D1655"/>
    <w:rsid w:val="008D1CC6"/>
    <w:rsid w:val="008D1D11"/>
    <w:rsid w:val="008D2C81"/>
    <w:rsid w:val="008D54BC"/>
    <w:rsid w:val="008D54D3"/>
    <w:rsid w:val="008D5795"/>
    <w:rsid w:val="008D5FF6"/>
    <w:rsid w:val="008D6271"/>
    <w:rsid w:val="008D62F9"/>
    <w:rsid w:val="008D665E"/>
    <w:rsid w:val="008D6B8C"/>
    <w:rsid w:val="008D7636"/>
    <w:rsid w:val="008E0467"/>
    <w:rsid w:val="008E0711"/>
    <w:rsid w:val="008E0875"/>
    <w:rsid w:val="008E120E"/>
    <w:rsid w:val="008E1C15"/>
    <w:rsid w:val="008E2160"/>
    <w:rsid w:val="008E317F"/>
    <w:rsid w:val="008E48DB"/>
    <w:rsid w:val="008E5CF9"/>
    <w:rsid w:val="008E7038"/>
    <w:rsid w:val="008E726F"/>
    <w:rsid w:val="008E79CD"/>
    <w:rsid w:val="008E7DBA"/>
    <w:rsid w:val="008F10DE"/>
    <w:rsid w:val="008F1C72"/>
    <w:rsid w:val="008F1DD5"/>
    <w:rsid w:val="008F2B18"/>
    <w:rsid w:val="008F2E09"/>
    <w:rsid w:val="008F2E96"/>
    <w:rsid w:val="008F316F"/>
    <w:rsid w:val="008F3493"/>
    <w:rsid w:val="008F3C0D"/>
    <w:rsid w:val="008F4441"/>
    <w:rsid w:val="008F4BCE"/>
    <w:rsid w:val="008F5B85"/>
    <w:rsid w:val="008F6CD4"/>
    <w:rsid w:val="008F77B1"/>
    <w:rsid w:val="008F797E"/>
    <w:rsid w:val="008F7CD0"/>
    <w:rsid w:val="00900ECE"/>
    <w:rsid w:val="009029D6"/>
    <w:rsid w:val="009031F0"/>
    <w:rsid w:val="009035C5"/>
    <w:rsid w:val="009037A7"/>
    <w:rsid w:val="00904758"/>
    <w:rsid w:val="009051C8"/>
    <w:rsid w:val="00905409"/>
    <w:rsid w:val="00905879"/>
    <w:rsid w:val="00905B1B"/>
    <w:rsid w:val="0090710A"/>
    <w:rsid w:val="00910004"/>
    <w:rsid w:val="00910153"/>
    <w:rsid w:val="009118A8"/>
    <w:rsid w:val="00911B04"/>
    <w:rsid w:val="009161BC"/>
    <w:rsid w:val="00916611"/>
    <w:rsid w:val="00916AA2"/>
    <w:rsid w:val="009173E2"/>
    <w:rsid w:val="00917462"/>
    <w:rsid w:val="0091792E"/>
    <w:rsid w:val="00920974"/>
    <w:rsid w:val="00920D5F"/>
    <w:rsid w:val="0092128E"/>
    <w:rsid w:val="009222D0"/>
    <w:rsid w:val="00922D7C"/>
    <w:rsid w:val="009239BB"/>
    <w:rsid w:val="00924123"/>
    <w:rsid w:val="00924F2D"/>
    <w:rsid w:val="0092516E"/>
    <w:rsid w:val="00926114"/>
    <w:rsid w:val="00926FF8"/>
    <w:rsid w:val="00927857"/>
    <w:rsid w:val="00931D75"/>
    <w:rsid w:val="00931E63"/>
    <w:rsid w:val="00932114"/>
    <w:rsid w:val="00932976"/>
    <w:rsid w:val="00932AE1"/>
    <w:rsid w:val="00933D96"/>
    <w:rsid w:val="009345CA"/>
    <w:rsid w:val="00934889"/>
    <w:rsid w:val="00935166"/>
    <w:rsid w:val="00935487"/>
    <w:rsid w:val="0093654F"/>
    <w:rsid w:val="00937547"/>
    <w:rsid w:val="0093757B"/>
    <w:rsid w:val="00937F89"/>
    <w:rsid w:val="0094074A"/>
    <w:rsid w:val="00940F78"/>
    <w:rsid w:val="009421CA"/>
    <w:rsid w:val="00942DAE"/>
    <w:rsid w:val="00942E79"/>
    <w:rsid w:val="009433E5"/>
    <w:rsid w:val="00943AAA"/>
    <w:rsid w:val="00946A28"/>
    <w:rsid w:val="00947716"/>
    <w:rsid w:val="0095060E"/>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9A4"/>
    <w:rsid w:val="00967BBC"/>
    <w:rsid w:val="00971455"/>
    <w:rsid w:val="009730B0"/>
    <w:rsid w:val="009738FE"/>
    <w:rsid w:val="00974045"/>
    <w:rsid w:val="0097454C"/>
    <w:rsid w:val="00974677"/>
    <w:rsid w:val="00974794"/>
    <w:rsid w:val="009749F3"/>
    <w:rsid w:val="00974FA3"/>
    <w:rsid w:val="00975E6F"/>
    <w:rsid w:val="009768B1"/>
    <w:rsid w:val="00977F87"/>
    <w:rsid w:val="00980067"/>
    <w:rsid w:val="00980C78"/>
    <w:rsid w:val="00981B7A"/>
    <w:rsid w:val="00981EC7"/>
    <w:rsid w:val="00982B90"/>
    <w:rsid w:val="00982D50"/>
    <w:rsid w:val="00983665"/>
    <w:rsid w:val="0098797D"/>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17DD"/>
    <w:rsid w:val="009B2BFE"/>
    <w:rsid w:val="009B2D6D"/>
    <w:rsid w:val="009B3419"/>
    <w:rsid w:val="009B350B"/>
    <w:rsid w:val="009B3D69"/>
    <w:rsid w:val="009B5128"/>
    <w:rsid w:val="009B6FA1"/>
    <w:rsid w:val="009C162E"/>
    <w:rsid w:val="009C2411"/>
    <w:rsid w:val="009C2F17"/>
    <w:rsid w:val="009C3424"/>
    <w:rsid w:val="009C35DC"/>
    <w:rsid w:val="009C387A"/>
    <w:rsid w:val="009C3C1E"/>
    <w:rsid w:val="009C3F6D"/>
    <w:rsid w:val="009C4FD9"/>
    <w:rsid w:val="009C5FA0"/>
    <w:rsid w:val="009D0574"/>
    <w:rsid w:val="009D0FAC"/>
    <w:rsid w:val="009D119A"/>
    <w:rsid w:val="009D2647"/>
    <w:rsid w:val="009D3199"/>
    <w:rsid w:val="009D4386"/>
    <w:rsid w:val="009D53CE"/>
    <w:rsid w:val="009D63F9"/>
    <w:rsid w:val="009D69DE"/>
    <w:rsid w:val="009D7686"/>
    <w:rsid w:val="009D7893"/>
    <w:rsid w:val="009E0A9F"/>
    <w:rsid w:val="009E0D45"/>
    <w:rsid w:val="009E15D3"/>
    <w:rsid w:val="009E1821"/>
    <w:rsid w:val="009E183B"/>
    <w:rsid w:val="009E199D"/>
    <w:rsid w:val="009E2044"/>
    <w:rsid w:val="009E2A13"/>
    <w:rsid w:val="009E3259"/>
    <w:rsid w:val="009E40F2"/>
    <w:rsid w:val="009E5207"/>
    <w:rsid w:val="009E67DF"/>
    <w:rsid w:val="009E6BC6"/>
    <w:rsid w:val="009E6D8F"/>
    <w:rsid w:val="009E6DC2"/>
    <w:rsid w:val="009E7377"/>
    <w:rsid w:val="009E79AF"/>
    <w:rsid w:val="009F458D"/>
    <w:rsid w:val="009F4806"/>
    <w:rsid w:val="009F4ADA"/>
    <w:rsid w:val="009F5C3D"/>
    <w:rsid w:val="009F6450"/>
    <w:rsid w:val="00A002EC"/>
    <w:rsid w:val="00A007DD"/>
    <w:rsid w:val="00A0315D"/>
    <w:rsid w:val="00A03496"/>
    <w:rsid w:val="00A03677"/>
    <w:rsid w:val="00A0622B"/>
    <w:rsid w:val="00A06BFC"/>
    <w:rsid w:val="00A07ACA"/>
    <w:rsid w:val="00A10593"/>
    <w:rsid w:val="00A10749"/>
    <w:rsid w:val="00A10A60"/>
    <w:rsid w:val="00A11230"/>
    <w:rsid w:val="00A1156C"/>
    <w:rsid w:val="00A11DA6"/>
    <w:rsid w:val="00A124ED"/>
    <w:rsid w:val="00A142CE"/>
    <w:rsid w:val="00A15938"/>
    <w:rsid w:val="00A16333"/>
    <w:rsid w:val="00A16A4C"/>
    <w:rsid w:val="00A17615"/>
    <w:rsid w:val="00A21886"/>
    <w:rsid w:val="00A21B43"/>
    <w:rsid w:val="00A21FB9"/>
    <w:rsid w:val="00A22E52"/>
    <w:rsid w:val="00A243EE"/>
    <w:rsid w:val="00A2557E"/>
    <w:rsid w:val="00A2699F"/>
    <w:rsid w:val="00A26A1E"/>
    <w:rsid w:val="00A26DE2"/>
    <w:rsid w:val="00A2785C"/>
    <w:rsid w:val="00A30656"/>
    <w:rsid w:val="00A3088A"/>
    <w:rsid w:val="00A30DCB"/>
    <w:rsid w:val="00A3180A"/>
    <w:rsid w:val="00A31AC6"/>
    <w:rsid w:val="00A335F2"/>
    <w:rsid w:val="00A33B9F"/>
    <w:rsid w:val="00A33D68"/>
    <w:rsid w:val="00A343DB"/>
    <w:rsid w:val="00A3440B"/>
    <w:rsid w:val="00A34915"/>
    <w:rsid w:val="00A36038"/>
    <w:rsid w:val="00A36EF0"/>
    <w:rsid w:val="00A37241"/>
    <w:rsid w:val="00A376FA"/>
    <w:rsid w:val="00A402CF"/>
    <w:rsid w:val="00A40FC0"/>
    <w:rsid w:val="00A413AC"/>
    <w:rsid w:val="00A4160B"/>
    <w:rsid w:val="00A427D6"/>
    <w:rsid w:val="00A4345A"/>
    <w:rsid w:val="00A43600"/>
    <w:rsid w:val="00A4419F"/>
    <w:rsid w:val="00A4422C"/>
    <w:rsid w:val="00A44325"/>
    <w:rsid w:val="00A44685"/>
    <w:rsid w:val="00A450B1"/>
    <w:rsid w:val="00A45996"/>
    <w:rsid w:val="00A45FF1"/>
    <w:rsid w:val="00A46784"/>
    <w:rsid w:val="00A46F55"/>
    <w:rsid w:val="00A47E70"/>
    <w:rsid w:val="00A507A1"/>
    <w:rsid w:val="00A55128"/>
    <w:rsid w:val="00A55835"/>
    <w:rsid w:val="00A55FC6"/>
    <w:rsid w:val="00A570EF"/>
    <w:rsid w:val="00A578BB"/>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5485"/>
    <w:rsid w:val="00A863EE"/>
    <w:rsid w:val="00A87642"/>
    <w:rsid w:val="00A879FD"/>
    <w:rsid w:val="00A90CDE"/>
    <w:rsid w:val="00A928E5"/>
    <w:rsid w:val="00A92B0D"/>
    <w:rsid w:val="00A92CEA"/>
    <w:rsid w:val="00A9326F"/>
    <w:rsid w:val="00A934D0"/>
    <w:rsid w:val="00A935C2"/>
    <w:rsid w:val="00A94392"/>
    <w:rsid w:val="00A95754"/>
    <w:rsid w:val="00A9721B"/>
    <w:rsid w:val="00AA05F8"/>
    <w:rsid w:val="00AA08A0"/>
    <w:rsid w:val="00AA2187"/>
    <w:rsid w:val="00AA30A6"/>
    <w:rsid w:val="00AA339A"/>
    <w:rsid w:val="00AA3A7F"/>
    <w:rsid w:val="00AA4C5E"/>
    <w:rsid w:val="00AA73DA"/>
    <w:rsid w:val="00AA7DFA"/>
    <w:rsid w:val="00AB057B"/>
    <w:rsid w:val="00AB0AAE"/>
    <w:rsid w:val="00AB2179"/>
    <w:rsid w:val="00AB3629"/>
    <w:rsid w:val="00AB37CE"/>
    <w:rsid w:val="00AB4399"/>
    <w:rsid w:val="00AB46FE"/>
    <w:rsid w:val="00AB4891"/>
    <w:rsid w:val="00AB502E"/>
    <w:rsid w:val="00AB669F"/>
    <w:rsid w:val="00AB7302"/>
    <w:rsid w:val="00AB76D1"/>
    <w:rsid w:val="00AC0E92"/>
    <w:rsid w:val="00AC14E0"/>
    <w:rsid w:val="00AC2B26"/>
    <w:rsid w:val="00AC32AC"/>
    <w:rsid w:val="00AC4067"/>
    <w:rsid w:val="00AC6137"/>
    <w:rsid w:val="00AC6156"/>
    <w:rsid w:val="00AC6556"/>
    <w:rsid w:val="00AD00A1"/>
    <w:rsid w:val="00AD0483"/>
    <w:rsid w:val="00AD0624"/>
    <w:rsid w:val="00AD1841"/>
    <w:rsid w:val="00AD34E1"/>
    <w:rsid w:val="00AD3B6A"/>
    <w:rsid w:val="00AD42E1"/>
    <w:rsid w:val="00AD482F"/>
    <w:rsid w:val="00AD530D"/>
    <w:rsid w:val="00AD720F"/>
    <w:rsid w:val="00AE0052"/>
    <w:rsid w:val="00AE041F"/>
    <w:rsid w:val="00AE0951"/>
    <w:rsid w:val="00AE1316"/>
    <w:rsid w:val="00AE20D4"/>
    <w:rsid w:val="00AE2673"/>
    <w:rsid w:val="00AE2CC3"/>
    <w:rsid w:val="00AE2DDF"/>
    <w:rsid w:val="00AE30CF"/>
    <w:rsid w:val="00AE3906"/>
    <w:rsid w:val="00AE4202"/>
    <w:rsid w:val="00AE4620"/>
    <w:rsid w:val="00AE5600"/>
    <w:rsid w:val="00AE5737"/>
    <w:rsid w:val="00AE6F49"/>
    <w:rsid w:val="00AE7944"/>
    <w:rsid w:val="00AE7EA7"/>
    <w:rsid w:val="00AF0536"/>
    <w:rsid w:val="00AF0BE6"/>
    <w:rsid w:val="00AF1890"/>
    <w:rsid w:val="00AF1B15"/>
    <w:rsid w:val="00AF3473"/>
    <w:rsid w:val="00AF45CD"/>
    <w:rsid w:val="00AF4A07"/>
    <w:rsid w:val="00AF4E18"/>
    <w:rsid w:val="00AF6122"/>
    <w:rsid w:val="00AF7515"/>
    <w:rsid w:val="00B00341"/>
    <w:rsid w:val="00B010E3"/>
    <w:rsid w:val="00B033F3"/>
    <w:rsid w:val="00B039EC"/>
    <w:rsid w:val="00B04DB9"/>
    <w:rsid w:val="00B05534"/>
    <w:rsid w:val="00B075E1"/>
    <w:rsid w:val="00B07ABB"/>
    <w:rsid w:val="00B07FFB"/>
    <w:rsid w:val="00B106E1"/>
    <w:rsid w:val="00B10ED1"/>
    <w:rsid w:val="00B11D6A"/>
    <w:rsid w:val="00B11F7D"/>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3C03"/>
    <w:rsid w:val="00B26195"/>
    <w:rsid w:val="00B26231"/>
    <w:rsid w:val="00B27C79"/>
    <w:rsid w:val="00B27F94"/>
    <w:rsid w:val="00B30BCA"/>
    <w:rsid w:val="00B30D09"/>
    <w:rsid w:val="00B30F32"/>
    <w:rsid w:val="00B31E2B"/>
    <w:rsid w:val="00B31ED2"/>
    <w:rsid w:val="00B3360C"/>
    <w:rsid w:val="00B3375F"/>
    <w:rsid w:val="00B347E8"/>
    <w:rsid w:val="00B34A43"/>
    <w:rsid w:val="00B34FB1"/>
    <w:rsid w:val="00B35928"/>
    <w:rsid w:val="00B35CC0"/>
    <w:rsid w:val="00B36DE9"/>
    <w:rsid w:val="00B37A8F"/>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1029"/>
    <w:rsid w:val="00B52B4D"/>
    <w:rsid w:val="00B52D16"/>
    <w:rsid w:val="00B52D23"/>
    <w:rsid w:val="00B5303D"/>
    <w:rsid w:val="00B53817"/>
    <w:rsid w:val="00B53942"/>
    <w:rsid w:val="00B53B1B"/>
    <w:rsid w:val="00B54CA4"/>
    <w:rsid w:val="00B55129"/>
    <w:rsid w:val="00B557B2"/>
    <w:rsid w:val="00B55E48"/>
    <w:rsid w:val="00B56FD4"/>
    <w:rsid w:val="00B6023C"/>
    <w:rsid w:val="00B60573"/>
    <w:rsid w:val="00B614F8"/>
    <w:rsid w:val="00B61557"/>
    <w:rsid w:val="00B6186E"/>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1EC"/>
    <w:rsid w:val="00B7529A"/>
    <w:rsid w:val="00B75A4C"/>
    <w:rsid w:val="00B7703F"/>
    <w:rsid w:val="00B77537"/>
    <w:rsid w:val="00B776AA"/>
    <w:rsid w:val="00B77F3E"/>
    <w:rsid w:val="00B8063A"/>
    <w:rsid w:val="00B808CE"/>
    <w:rsid w:val="00B80FF9"/>
    <w:rsid w:val="00B8113F"/>
    <w:rsid w:val="00B81529"/>
    <w:rsid w:val="00B8244B"/>
    <w:rsid w:val="00B82661"/>
    <w:rsid w:val="00B82E23"/>
    <w:rsid w:val="00B83BC7"/>
    <w:rsid w:val="00B83F14"/>
    <w:rsid w:val="00B84852"/>
    <w:rsid w:val="00B86576"/>
    <w:rsid w:val="00B86609"/>
    <w:rsid w:val="00B87873"/>
    <w:rsid w:val="00B90931"/>
    <w:rsid w:val="00B90FD9"/>
    <w:rsid w:val="00B92693"/>
    <w:rsid w:val="00B928CE"/>
    <w:rsid w:val="00B93D8B"/>
    <w:rsid w:val="00B9547B"/>
    <w:rsid w:val="00B97C5D"/>
    <w:rsid w:val="00BA030D"/>
    <w:rsid w:val="00BA06E3"/>
    <w:rsid w:val="00BA0C8C"/>
    <w:rsid w:val="00BA109A"/>
    <w:rsid w:val="00BA1642"/>
    <w:rsid w:val="00BA28CF"/>
    <w:rsid w:val="00BA3007"/>
    <w:rsid w:val="00BA331C"/>
    <w:rsid w:val="00BA3349"/>
    <w:rsid w:val="00BA350E"/>
    <w:rsid w:val="00BA3B02"/>
    <w:rsid w:val="00BA3CA4"/>
    <w:rsid w:val="00BA4A06"/>
    <w:rsid w:val="00BA4A56"/>
    <w:rsid w:val="00BA4FB5"/>
    <w:rsid w:val="00BA6D64"/>
    <w:rsid w:val="00BA7DCD"/>
    <w:rsid w:val="00BB399B"/>
    <w:rsid w:val="00BB3B08"/>
    <w:rsid w:val="00BB4CBA"/>
    <w:rsid w:val="00BB5613"/>
    <w:rsid w:val="00BB6430"/>
    <w:rsid w:val="00BB6755"/>
    <w:rsid w:val="00BB6A53"/>
    <w:rsid w:val="00BB6B31"/>
    <w:rsid w:val="00BB7C06"/>
    <w:rsid w:val="00BC15A4"/>
    <w:rsid w:val="00BC35B5"/>
    <w:rsid w:val="00BC39FF"/>
    <w:rsid w:val="00BC3B97"/>
    <w:rsid w:val="00BC4269"/>
    <w:rsid w:val="00BC5AC5"/>
    <w:rsid w:val="00BC6C4E"/>
    <w:rsid w:val="00BC7455"/>
    <w:rsid w:val="00BD0325"/>
    <w:rsid w:val="00BD0BA8"/>
    <w:rsid w:val="00BD0E0B"/>
    <w:rsid w:val="00BD1156"/>
    <w:rsid w:val="00BD279D"/>
    <w:rsid w:val="00BD36FB"/>
    <w:rsid w:val="00BD5A6A"/>
    <w:rsid w:val="00BD5AE8"/>
    <w:rsid w:val="00BD5D17"/>
    <w:rsid w:val="00BD5E3C"/>
    <w:rsid w:val="00BD64F8"/>
    <w:rsid w:val="00BE0588"/>
    <w:rsid w:val="00BE0D02"/>
    <w:rsid w:val="00BE0FD3"/>
    <w:rsid w:val="00BE1993"/>
    <w:rsid w:val="00BE2DAB"/>
    <w:rsid w:val="00BE3BE3"/>
    <w:rsid w:val="00BE4185"/>
    <w:rsid w:val="00BE4558"/>
    <w:rsid w:val="00BE4BBC"/>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496A"/>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10E5"/>
    <w:rsid w:val="00C22470"/>
    <w:rsid w:val="00C2412B"/>
    <w:rsid w:val="00C2448E"/>
    <w:rsid w:val="00C24E1D"/>
    <w:rsid w:val="00C2679A"/>
    <w:rsid w:val="00C27B64"/>
    <w:rsid w:val="00C30169"/>
    <w:rsid w:val="00C30672"/>
    <w:rsid w:val="00C30A03"/>
    <w:rsid w:val="00C31433"/>
    <w:rsid w:val="00C31BE1"/>
    <w:rsid w:val="00C322F9"/>
    <w:rsid w:val="00C32E76"/>
    <w:rsid w:val="00C3318A"/>
    <w:rsid w:val="00C332FC"/>
    <w:rsid w:val="00C33600"/>
    <w:rsid w:val="00C344DF"/>
    <w:rsid w:val="00C36240"/>
    <w:rsid w:val="00C367B1"/>
    <w:rsid w:val="00C36EE2"/>
    <w:rsid w:val="00C37057"/>
    <w:rsid w:val="00C37A62"/>
    <w:rsid w:val="00C402BB"/>
    <w:rsid w:val="00C4137F"/>
    <w:rsid w:val="00C429EF"/>
    <w:rsid w:val="00C42D5A"/>
    <w:rsid w:val="00C42D6F"/>
    <w:rsid w:val="00C4539D"/>
    <w:rsid w:val="00C45879"/>
    <w:rsid w:val="00C458AC"/>
    <w:rsid w:val="00C4599A"/>
    <w:rsid w:val="00C45A09"/>
    <w:rsid w:val="00C460F5"/>
    <w:rsid w:val="00C4727C"/>
    <w:rsid w:val="00C4797D"/>
    <w:rsid w:val="00C47F2E"/>
    <w:rsid w:val="00C51162"/>
    <w:rsid w:val="00C5160F"/>
    <w:rsid w:val="00C52735"/>
    <w:rsid w:val="00C52CA4"/>
    <w:rsid w:val="00C5442E"/>
    <w:rsid w:val="00C54BEB"/>
    <w:rsid w:val="00C5571D"/>
    <w:rsid w:val="00C55D04"/>
    <w:rsid w:val="00C55D4C"/>
    <w:rsid w:val="00C56631"/>
    <w:rsid w:val="00C57DC8"/>
    <w:rsid w:val="00C604D9"/>
    <w:rsid w:val="00C613E6"/>
    <w:rsid w:val="00C61872"/>
    <w:rsid w:val="00C61C41"/>
    <w:rsid w:val="00C6290F"/>
    <w:rsid w:val="00C63735"/>
    <w:rsid w:val="00C63C1A"/>
    <w:rsid w:val="00C64816"/>
    <w:rsid w:val="00C64D2A"/>
    <w:rsid w:val="00C673DC"/>
    <w:rsid w:val="00C67B92"/>
    <w:rsid w:val="00C70A6E"/>
    <w:rsid w:val="00C716CA"/>
    <w:rsid w:val="00C71E0A"/>
    <w:rsid w:val="00C73295"/>
    <w:rsid w:val="00C73655"/>
    <w:rsid w:val="00C73C42"/>
    <w:rsid w:val="00C74835"/>
    <w:rsid w:val="00C7493C"/>
    <w:rsid w:val="00C774D3"/>
    <w:rsid w:val="00C77CEF"/>
    <w:rsid w:val="00C77D1B"/>
    <w:rsid w:val="00C77D9F"/>
    <w:rsid w:val="00C8027C"/>
    <w:rsid w:val="00C806E9"/>
    <w:rsid w:val="00C809B9"/>
    <w:rsid w:val="00C83013"/>
    <w:rsid w:val="00C83143"/>
    <w:rsid w:val="00C84DC4"/>
    <w:rsid w:val="00C85027"/>
    <w:rsid w:val="00C854A8"/>
    <w:rsid w:val="00C85755"/>
    <w:rsid w:val="00C85DAB"/>
    <w:rsid w:val="00C860CA"/>
    <w:rsid w:val="00C86957"/>
    <w:rsid w:val="00C9170E"/>
    <w:rsid w:val="00C92086"/>
    <w:rsid w:val="00C92420"/>
    <w:rsid w:val="00C93080"/>
    <w:rsid w:val="00C94D6E"/>
    <w:rsid w:val="00C950C5"/>
    <w:rsid w:val="00C95985"/>
    <w:rsid w:val="00C95C6D"/>
    <w:rsid w:val="00C95DEA"/>
    <w:rsid w:val="00C95E7A"/>
    <w:rsid w:val="00C96521"/>
    <w:rsid w:val="00CA0F1B"/>
    <w:rsid w:val="00CA115B"/>
    <w:rsid w:val="00CA18DA"/>
    <w:rsid w:val="00CA1F55"/>
    <w:rsid w:val="00CA2621"/>
    <w:rsid w:val="00CA2ED0"/>
    <w:rsid w:val="00CA2FAB"/>
    <w:rsid w:val="00CA340D"/>
    <w:rsid w:val="00CA3678"/>
    <w:rsid w:val="00CA48F6"/>
    <w:rsid w:val="00CA50A6"/>
    <w:rsid w:val="00CA5422"/>
    <w:rsid w:val="00CA7199"/>
    <w:rsid w:val="00CA7256"/>
    <w:rsid w:val="00CA7E34"/>
    <w:rsid w:val="00CB0150"/>
    <w:rsid w:val="00CB0EE7"/>
    <w:rsid w:val="00CB11E0"/>
    <w:rsid w:val="00CB33D7"/>
    <w:rsid w:val="00CB3714"/>
    <w:rsid w:val="00CB428A"/>
    <w:rsid w:val="00CB4DE2"/>
    <w:rsid w:val="00CC004A"/>
    <w:rsid w:val="00CC0C9B"/>
    <w:rsid w:val="00CC10CF"/>
    <w:rsid w:val="00CC172B"/>
    <w:rsid w:val="00CC1B29"/>
    <w:rsid w:val="00CC38AA"/>
    <w:rsid w:val="00CC475F"/>
    <w:rsid w:val="00CC56B2"/>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D7A39"/>
    <w:rsid w:val="00CE06F7"/>
    <w:rsid w:val="00CE0A18"/>
    <w:rsid w:val="00CE0BBF"/>
    <w:rsid w:val="00CE0F1E"/>
    <w:rsid w:val="00CE11EA"/>
    <w:rsid w:val="00CE1A22"/>
    <w:rsid w:val="00CE2781"/>
    <w:rsid w:val="00CE33DA"/>
    <w:rsid w:val="00CE3BE7"/>
    <w:rsid w:val="00CE3C10"/>
    <w:rsid w:val="00CE48AC"/>
    <w:rsid w:val="00CE5D62"/>
    <w:rsid w:val="00CE6634"/>
    <w:rsid w:val="00CE6EDE"/>
    <w:rsid w:val="00CE7152"/>
    <w:rsid w:val="00CF0BD5"/>
    <w:rsid w:val="00CF1FFB"/>
    <w:rsid w:val="00CF3083"/>
    <w:rsid w:val="00CF493E"/>
    <w:rsid w:val="00CF5168"/>
    <w:rsid w:val="00CF531B"/>
    <w:rsid w:val="00CF533C"/>
    <w:rsid w:val="00CF5829"/>
    <w:rsid w:val="00CF62BB"/>
    <w:rsid w:val="00CF7357"/>
    <w:rsid w:val="00CF7811"/>
    <w:rsid w:val="00D0073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1ED8"/>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96"/>
    <w:rsid w:val="00D36E86"/>
    <w:rsid w:val="00D377E1"/>
    <w:rsid w:val="00D40C3D"/>
    <w:rsid w:val="00D40E4B"/>
    <w:rsid w:val="00D413F6"/>
    <w:rsid w:val="00D41622"/>
    <w:rsid w:val="00D42FF1"/>
    <w:rsid w:val="00D4438E"/>
    <w:rsid w:val="00D44952"/>
    <w:rsid w:val="00D44BAF"/>
    <w:rsid w:val="00D46D12"/>
    <w:rsid w:val="00D47B5E"/>
    <w:rsid w:val="00D500FB"/>
    <w:rsid w:val="00D5018F"/>
    <w:rsid w:val="00D504D2"/>
    <w:rsid w:val="00D507C5"/>
    <w:rsid w:val="00D5171B"/>
    <w:rsid w:val="00D51DA3"/>
    <w:rsid w:val="00D5234E"/>
    <w:rsid w:val="00D52382"/>
    <w:rsid w:val="00D525E8"/>
    <w:rsid w:val="00D52DEF"/>
    <w:rsid w:val="00D5314C"/>
    <w:rsid w:val="00D54ABF"/>
    <w:rsid w:val="00D55157"/>
    <w:rsid w:val="00D55765"/>
    <w:rsid w:val="00D56017"/>
    <w:rsid w:val="00D5658B"/>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38D"/>
    <w:rsid w:val="00D73496"/>
    <w:rsid w:val="00D73ED0"/>
    <w:rsid w:val="00D74B6B"/>
    <w:rsid w:val="00D75F0F"/>
    <w:rsid w:val="00D760A8"/>
    <w:rsid w:val="00D76CB8"/>
    <w:rsid w:val="00D77A26"/>
    <w:rsid w:val="00D80C65"/>
    <w:rsid w:val="00D812CF"/>
    <w:rsid w:val="00D8495E"/>
    <w:rsid w:val="00D858C0"/>
    <w:rsid w:val="00D9074A"/>
    <w:rsid w:val="00D9097D"/>
    <w:rsid w:val="00D9417C"/>
    <w:rsid w:val="00D946B3"/>
    <w:rsid w:val="00D949C7"/>
    <w:rsid w:val="00D94E69"/>
    <w:rsid w:val="00D952E4"/>
    <w:rsid w:val="00D95370"/>
    <w:rsid w:val="00D953D5"/>
    <w:rsid w:val="00D95B22"/>
    <w:rsid w:val="00D97B4E"/>
    <w:rsid w:val="00D97D75"/>
    <w:rsid w:val="00DA32E6"/>
    <w:rsid w:val="00DA32F7"/>
    <w:rsid w:val="00DA4EFB"/>
    <w:rsid w:val="00DA6E41"/>
    <w:rsid w:val="00DA7113"/>
    <w:rsid w:val="00DA7B9F"/>
    <w:rsid w:val="00DB227D"/>
    <w:rsid w:val="00DB2713"/>
    <w:rsid w:val="00DB2997"/>
    <w:rsid w:val="00DB382B"/>
    <w:rsid w:val="00DB3C22"/>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0CAA"/>
    <w:rsid w:val="00DE151B"/>
    <w:rsid w:val="00DE1F2B"/>
    <w:rsid w:val="00DE274C"/>
    <w:rsid w:val="00DE287D"/>
    <w:rsid w:val="00DE2A8B"/>
    <w:rsid w:val="00DE4090"/>
    <w:rsid w:val="00DE4A17"/>
    <w:rsid w:val="00DE4E33"/>
    <w:rsid w:val="00DE5003"/>
    <w:rsid w:val="00DE5965"/>
    <w:rsid w:val="00DE60A2"/>
    <w:rsid w:val="00DE7727"/>
    <w:rsid w:val="00DE7D8F"/>
    <w:rsid w:val="00DF09E2"/>
    <w:rsid w:val="00DF1383"/>
    <w:rsid w:val="00DF2A1A"/>
    <w:rsid w:val="00DF4239"/>
    <w:rsid w:val="00DF4869"/>
    <w:rsid w:val="00DF55A4"/>
    <w:rsid w:val="00DF5EA1"/>
    <w:rsid w:val="00DF765B"/>
    <w:rsid w:val="00E0095F"/>
    <w:rsid w:val="00E028EE"/>
    <w:rsid w:val="00E03A59"/>
    <w:rsid w:val="00E03A6C"/>
    <w:rsid w:val="00E03C6D"/>
    <w:rsid w:val="00E03EB1"/>
    <w:rsid w:val="00E10018"/>
    <w:rsid w:val="00E10F6B"/>
    <w:rsid w:val="00E11956"/>
    <w:rsid w:val="00E119DC"/>
    <w:rsid w:val="00E12F74"/>
    <w:rsid w:val="00E139CA"/>
    <w:rsid w:val="00E13B75"/>
    <w:rsid w:val="00E13D43"/>
    <w:rsid w:val="00E15110"/>
    <w:rsid w:val="00E153C2"/>
    <w:rsid w:val="00E15C46"/>
    <w:rsid w:val="00E16BCC"/>
    <w:rsid w:val="00E16F1D"/>
    <w:rsid w:val="00E2014E"/>
    <w:rsid w:val="00E20D6E"/>
    <w:rsid w:val="00E214EB"/>
    <w:rsid w:val="00E223EA"/>
    <w:rsid w:val="00E232BC"/>
    <w:rsid w:val="00E234D2"/>
    <w:rsid w:val="00E24FBD"/>
    <w:rsid w:val="00E27DBC"/>
    <w:rsid w:val="00E30D80"/>
    <w:rsid w:val="00E3131F"/>
    <w:rsid w:val="00E319C5"/>
    <w:rsid w:val="00E31B55"/>
    <w:rsid w:val="00E324CC"/>
    <w:rsid w:val="00E34407"/>
    <w:rsid w:val="00E3467F"/>
    <w:rsid w:val="00E351C9"/>
    <w:rsid w:val="00E36BD0"/>
    <w:rsid w:val="00E413B8"/>
    <w:rsid w:val="00E41CD1"/>
    <w:rsid w:val="00E42AC9"/>
    <w:rsid w:val="00E4440F"/>
    <w:rsid w:val="00E44CB6"/>
    <w:rsid w:val="00E454D5"/>
    <w:rsid w:val="00E4591E"/>
    <w:rsid w:val="00E47690"/>
    <w:rsid w:val="00E51340"/>
    <w:rsid w:val="00E513E4"/>
    <w:rsid w:val="00E52089"/>
    <w:rsid w:val="00E52205"/>
    <w:rsid w:val="00E54B20"/>
    <w:rsid w:val="00E54D81"/>
    <w:rsid w:val="00E574B5"/>
    <w:rsid w:val="00E57526"/>
    <w:rsid w:val="00E60C72"/>
    <w:rsid w:val="00E61597"/>
    <w:rsid w:val="00E62170"/>
    <w:rsid w:val="00E63CF8"/>
    <w:rsid w:val="00E643A6"/>
    <w:rsid w:val="00E64F13"/>
    <w:rsid w:val="00E655FF"/>
    <w:rsid w:val="00E65CC8"/>
    <w:rsid w:val="00E65E14"/>
    <w:rsid w:val="00E66FEF"/>
    <w:rsid w:val="00E673C4"/>
    <w:rsid w:val="00E6779B"/>
    <w:rsid w:val="00E67D48"/>
    <w:rsid w:val="00E7018A"/>
    <w:rsid w:val="00E707BA"/>
    <w:rsid w:val="00E719F9"/>
    <w:rsid w:val="00E71C79"/>
    <w:rsid w:val="00E72220"/>
    <w:rsid w:val="00E725F7"/>
    <w:rsid w:val="00E73088"/>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97461"/>
    <w:rsid w:val="00EA02ED"/>
    <w:rsid w:val="00EA1B68"/>
    <w:rsid w:val="00EA1FBE"/>
    <w:rsid w:val="00EA2433"/>
    <w:rsid w:val="00EA251F"/>
    <w:rsid w:val="00EA32CC"/>
    <w:rsid w:val="00EA6667"/>
    <w:rsid w:val="00EA6881"/>
    <w:rsid w:val="00EA6D06"/>
    <w:rsid w:val="00EB0251"/>
    <w:rsid w:val="00EB08DC"/>
    <w:rsid w:val="00EB2072"/>
    <w:rsid w:val="00EB3BD5"/>
    <w:rsid w:val="00EB3FEE"/>
    <w:rsid w:val="00EB4128"/>
    <w:rsid w:val="00EB4A83"/>
    <w:rsid w:val="00EB4CC3"/>
    <w:rsid w:val="00EB52E7"/>
    <w:rsid w:val="00EB5621"/>
    <w:rsid w:val="00EB63D8"/>
    <w:rsid w:val="00EB7FA8"/>
    <w:rsid w:val="00EC0520"/>
    <w:rsid w:val="00EC0632"/>
    <w:rsid w:val="00EC26CF"/>
    <w:rsid w:val="00EC3290"/>
    <w:rsid w:val="00EC355E"/>
    <w:rsid w:val="00EC36E9"/>
    <w:rsid w:val="00EC3889"/>
    <w:rsid w:val="00EC4452"/>
    <w:rsid w:val="00EC586C"/>
    <w:rsid w:val="00EC7479"/>
    <w:rsid w:val="00EC7C1B"/>
    <w:rsid w:val="00ED00C2"/>
    <w:rsid w:val="00ED15C2"/>
    <w:rsid w:val="00ED17A9"/>
    <w:rsid w:val="00ED2080"/>
    <w:rsid w:val="00ED58D4"/>
    <w:rsid w:val="00ED5D30"/>
    <w:rsid w:val="00ED7753"/>
    <w:rsid w:val="00EE0992"/>
    <w:rsid w:val="00EE1449"/>
    <w:rsid w:val="00EE21FF"/>
    <w:rsid w:val="00EE39D6"/>
    <w:rsid w:val="00EE3D5E"/>
    <w:rsid w:val="00EE3EF3"/>
    <w:rsid w:val="00EE41D1"/>
    <w:rsid w:val="00EE4A13"/>
    <w:rsid w:val="00EE4CB7"/>
    <w:rsid w:val="00EE5C23"/>
    <w:rsid w:val="00EE678D"/>
    <w:rsid w:val="00EE7D34"/>
    <w:rsid w:val="00EE7D43"/>
    <w:rsid w:val="00EF05C4"/>
    <w:rsid w:val="00EF0929"/>
    <w:rsid w:val="00EF137B"/>
    <w:rsid w:val="00EF1C97"/>
    <w:rsid w:val="00EF20CB"/>
    <w:rsid w:val="00EF2310"/>
    <w:rsid w:val="00EF236D"/>
    <w:rsid w:val="00EF29BB"/>
    <w:rsid w:val="00EF2E8F"/>
    <w:rsid w:val="00EF4764"/>
    <w:rsid w:val="00EF63F4"/>
    <w:rsid w:val="00EF6943"/>
    <w:rsid w:val="00EF6D9B"/>
    <w:rsid w:val="00EF74E7"/>
    <w:rsid w:val="00F0018C"/>
    <w:rsid w:val="00F008A4"/>
    <w:rsid w:val="00F00AA8"/>
    <w:rsid w:val="00F01CEC"/>
    <w:rsid w:val="00F032BB"/>
    <w:rsid w:val="00F03671"/>
    <w:rsid w:val="00F0378D"/>
    <w:rsid w:val="00F04AE3"/>
    <w:rsid w:val="00F05CAF"/>
    <w:rsid w:val="00F076F4"/>
    <w:rsid w:val="00F10B16"/>
    <w:rsid w:val="00F11059"/>
    <w:rsid w:val="00F11B97"/>
    <w:rsid w:val="00F12DAD"/>
    <w:rsid w:val="00F136F7"/>
    <w:rsid w:val="00F13C91"/>
    <w:rsid w:val="00F1450A"/>
    <w:rsid w:val="00F15201"/>
    <w:rsid w:val="00F15345"/>
    <w:rsid w:val="00F16BFF"/>
    <w:rsid w:val="00F207D5"/>
    <w:rsid w:val="00F20A47"/>
    <w:rsid w:val="00F20F18"/>
    <w:rsid w:val="00F215A3"/>
    <w:rsid w:val="00F22EA9"/>
    <w:rsid w:val="00F236D4"/>
    <w:rsid w:val="00F23AF6"/>
    <w:rsid w:val="00F2401C"/>
    <w:rsid w:val="00F2536F"/>
    <w:rsid w:val="00F25374"/>
    <w:rsid w:val="00F254D3"/>
    <w:rsid w:val="00F25D98"/>
    <w:rsid w:val="00F261D9"/>
    <w:rsid w:val="00F300AE"/>
    <w:rsid w:val="00F300FB"/>
    <w:rsid w:val="00F30963"/>
    <w:rsid w:val="00F30AC8"/>
    <w:rsid w:val="00F31C90"/>
    <w:rsid w:val="00F3214B"/>
    <w:rsid w:val="00F33F61"/>
    <w:rsid w:val="00F340F4"/>
    <w:rsid w:val="00F34406"/>
    <w:rsid w:val="00F34408"/>
    <w:rsid w:val="00F35658"/>
    <w:rsid w:val="00F40941"/>
    <w:rsid w:val="00F414C4"/>
    <w:rsid w:val="00F42940"/>
    <w:rsid w:val="00F42BE7"/>
    <w:rsid w:val="00F438DD"/>
    <w:rsid w:val="00F44146"/>
    <w:rsid w:val="00F44A58"/>
    <w:rsid w:val="00F45052"/>
    <w:rsid w:val="00F45904"/>
    <w:rsid w:val="00F475D5"/>
    <w:rsid w:val="00F476A5"/>
    <w:rsid w:val="00F47A89"/>
    <w:rsid w:val="00F50F2A"/>
    <w:rsid w:val="00F5239A"/>
    <w:rsid w:val="00F52A87"/>
    <w:rsid w:val="00F53630"/>
    <w:rsid w:val="00F53826"/>
    <w:rsid w:val="00F53EBD"/>
    <w:rsid w:val="00F5423E"/>
    <w:rsid w:val="00F54EA6"/>
    <w:rsid w:val="00F550A2"/>
    <w:rsid w:val="00F55AB7"/>
    <w:rsid w:val="00F55EF9"/>
    <w:rsid w:val="00F55FCE"/>
    <w:rsid w:val="00F563FF"/>
    <w:rsid w:val="00F56E19"/>
    <w:rsid w:val="00F57005"/>
    <w:rsid w:val="00F600FF"/>
    <w:rsid w:val="00F601F4"/>
    <w:rsid w:val="00F61B0C"/>
    <w:rsid w:val="00F62CCB"/>
    <w:rsid w:val="00F631A4"/>
    <w:rsid w:val="00F63694"/>
    <w:rsid w:val="00F63C33"/>
    <w:rsid w:val="00F646A7"/>
    <w:rsid w:val="00F64EDF"/>
    <w:rsid w:val="00F67AA6"/>
    <w:rsid w:val="00F67C03"/>
    <w:rsid w:val="00F7148A"/>
    <w:rsid w:val="00F717A0"/>
    <w:rsid w:val="00F72697"/>
    <w:rsid w:val="00F739AB"/>
    <w:rsid w:val="00F73BF5"/>
    <w:rsid w:val="00F73D02"/>
    <w:rsid w:val="00F75BCF"/>
    <w:rsid w:val="00F75C77"/>
    <w:rsid w:val="00F767E5"/>
    <w:rsid w:val="00F7725B"/>
    <w:rsid w:val="00F77268"/>
    <w:rsid w:val="00F77C20"/>
    <w:rsid w:val="00F80276"/>
    <w:rsid w:val="00F80DBD"/>
    <w:rsid w:val="00F81236"/>
    <w:rsid w:val="00F824CF"/>
    <w:rsid w:val="00F82878"/>
    <w:rsid w:val="00F834DD"/>
    <w:rsid w:val="00F84699"/>
    <w:rsid w:val="00F84C75"/>
    <w:rsid w:val="00F858AF"/>
    <w:rsid w:val="00F86253"/>
    <w:rsid w:val="00F868E5"/>
    <w:rsid w:val="00F9063E"/>
    <w:rsid w:val="00F90AD2"/>
    <w:rsid w:val="00F91E87"/>
    <w:rsid w:val="00F922C3"/>
    <w:rsid w:val="00F92646"/>
    <w:rsid w:val="00F930E2"/>
    <w:rsid w:val="00F942F0"/>
    <w:rsid w:val="00F9512C"/>
    <w:rsid w:val="00F963F3"/>
    <w:rsid w:val="00F96A52"/>
    <w:rsid w:val="00F96B99"/>
    <w:rsid w:val="00F97194"/>
    <w:rsid w:val="00FA1699"/>
    <w:rsid w:val="00FA18ED"/>
    <w:rsid w:val="00FA1FA1"/>
    <w:rsid w:val="00FA2354"/>
    <w:rsid w:val="00FA24AC"/>
    <w:rsid w:val="00FA26A3"/>
    <w:rsid w:val="00FA2A33"/>
    <w:rsid w:val="00FA2DB2"/>
    <w:rsid w:val="00FA4654"/>
    <w:rsid w:val="00FA48B9"/>
    <w:rsid w:val="00FA506D"/>
    <w:rsid w:val="00FA5242"/>
    <w:rsid w:val="00FA5FD5"/>
    <w:rsid w:val="00FA62B3"/>
    <w:rsid w:val="00FA65A1"/>
    <w:rsid w:val="00FA69E5"/>
    <w:rsid w:val="00FA7DC8"/>
    <w:rsid w:val="00FB0475"/>
    <w:rsid w:val="00FB075F"/>
    <w:rsid w:val="00FB0EC4"/>
    <w:rsid w:val="00FB11EF"/>
    <w:rsid w:val="00FB1BB8"/>
    <w:rsid w:val="00FB1BC2"/>
    <w:rsid w:val="00FB2853"/>
    <w:rsid w:val="00FB3D40"/>
    <w:rsid w:val="00FB3FF4"/>
    <w:rsid w:val="00FB4E84"/>
    <w:rsid w:val="00FB575F"/>
    <w:rsid w:val="00FB5B1C"/>
    <w:rsid w:val="00FB7F73"/>
    <w:rsid w:val="00FC05A9"/>
    <w:rsid w:val="00FC09B6"/>
    <w:rsid w:val="00FC1D19"/>
    <w:rsid w:val="00FC283B"/>
    <w:rsid w:val="00FC29D1"/>
    <w:rsid w:val="00FC46CF"/>
    <w:rsid w:val="00FC4959"/>
    <w:rsid w:val="00FC4E0F"/>
    <w:rsid w:val="00FC4EA1"/>
    <w:rsid w:val="00FC4F55"/>
    <w:rsid w:val="00FC61E1"/>
    <w:rsid w:val="00FC7619"/>
    <w:rsid w:val="00FC788E"/>
    <w:rsid w:val="00FC7ABA"/>
    <w:rsid w:val="00FD09D6"/>
    <w:rsid w:val="00FD1C0A"/>
    <w:rsid w:val="00FD1EA8"/>
    <w:rsid w:val="00FD2A85"/>
    <w:rsid w:val="00FD2EF1"/>
    <w:rsid w:val="00FD301F"/>
    <w:rsid w:val="00FD41F9"/>
    <w:rsid w:val="00FD46A2"/>
    <w:rsid w:val="00FD52EB"/>
    <w:rsid w:val="00FD6F32"/>
    <w:rsid w:val="00FE174A"/>
    <w:rsid w:val="00FE197B"/>
    <w:rsid w:val="00FE4872"/>
    <w:rsid w:val="00FE49B8"/>
    <w:rsid w:val="00FE536E"/>
    <w:rsid w:val="00FE55FE"/>
    <w:rsid w:val="00FE5F0A"/>
    <w:rsid w:val="00FE7878"/>
    <w:rsid w:val="00FE7A7B"/>
    <w:rsid w:val="00FE7D17"/>
    <w:rsid w:val="00FE7D91"/>
    <w:rsid w:val="00FF0B6D"/>
    <w:rsid w:val="00FF1068"/>
    <w:rsid w:val="00FF11A3"/>
    <w:rsid w:val="00FF16B5"/>
    <w:rsid w:val="00FF1850"/>
    <w:rsid w:val="00FF3A7C"/>
    <w:rsid w:val="00FF3F40"/>
    <w:rsid w:val="00FF42BC"/>
    <w:rsid w:val="00FF463A"/>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059"/>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99"/>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99"/>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 w:type="character" w:customStyle="1" w:styleId="CRCoverPageZchn">
    <w:name w:val="CR Cover Page Zchn"/>
    <w:link w:val="CRCoverPage"/>
    <w:qFormat/>
    <w:rsid w:val="009E183B"/>
    <w:rPr>
      <w:rFonts w:ascii="Arial" w:hAnsi="Arial"/>
      <w:lang w:val="en-GB" w:eastAsia="en-US"/>
    </w:rPr>
  </w:style>
  <w:style w:type="paragraph" w:customStyle="1" w:styleId="FirstChange">
    <w:name w:val="First Change"/>
    <w:basedOn w:val="Normal"/>
    <w:rsid w:val="007A66F5"/>
    <w:pPr>
      <w:spacing w:line="240" w:lineRule="auto"/>
      <w:jc w:val="center"/>
    </w:pPr>
    <w:rPr>
      <w:rFonts w:eastAsia="SimSun"/>
      <w:color w:val="FF0000"/>
    </w:rPr>
  </w:style>
  <w:style w:type="character" w:customStyle="1" w:styleId="Heading3Char">
    <w:name w:val="Heading 3 Char"/>
    <w:basedOn w:val="DefaultParagraphFont"/>
    <w:link w:val="Heading3"/>
    <w:rsid w:val="00684667"/>
    <w:rPr>
      <w:rFonts w:ascii="Arial" w:eastAsia="Times New Roman" w:hAnsi="Arial"/>
      <w:sz w:val="28"/>
      <w:lang w:val="en-GB" w:eastAsia="en-US"/>
    </w:rPr>
  </w:style>
  <w:style w:type="character" w:customStyle="1" w:styleId="TALChar">
    <w:name w:val="TAL Char"/>
    <w:qFormat/>
    <w:rsid w:val="00C2679A"/>
    <w:rPr>
      <w:rFonts w:ascii="Arial" w:hAnsi="Arial"/>
      <w:sz w:val="18"/>
    </w:rPr>
  </w:style>
  <w:style w:type="character" w:customStyle="1" w:styleId="EXChar">
    <w:name w:val="EX Char"/>
    <w:link w:val="EX"/>
    <w:qFormat/>
    <w:locked/>
    <w:rsid w:val="009B2D6D"/>
    <w:rPr>
      <w:rFonts w:eastAsia="Times New Roman"/>
      <w:lang w:val="en-GB" w:eastAsia="en-US"/>
    </w:rPr>
  </w:style>
  <w:style w:type="character" w:customStyle="1" w:styleId="B1Zchn">
    <w:name w:val="B1 Zchn"/>
    <w:qFormat/>
    <w:rsid w:val="009B2D6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379B90-950A-41CA-A8C0-2E5386CA4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4622</TotalTime>
  <Pages>3</Pages>
  <Words>1014</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208</cp:revision>
  <cp:lastPrinted>2009-04-22T15:01:00Z</cp:lastPrinted>
  <dcterms:created xsi:type="dcterms:W3CDTF">2023-08-22T10:23:00Z</dcterms:created>
  <dcterms:modified xsi:type="dcterms:W3CDTF">2025-10-03T05:43:00Z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1759470047</vt:lpwstr>
  </property>
</Properties>
</file>