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C0812" w14:textId="171BDFCC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</w:t>
      </w:r>
      <w:r w:rsidR="00740826">
        <w:rPr>
          <w:rFonts w:eastAsia="맑은 고딕" w:cs="Arial"/>
          <w:b/>
          <w:noProof/>
          <w:color w:val="000000"/>
          <w:sz w:val="24"/>
          <w:lang w:eastAsia="ko-KR"/>
        </w:rPr>
        <w:t>2</w:t>
      </w:r>
      <w:r w:rsidR="00664489">
        <w:rPr>
          <w:rFonts w:eastAsia="맑은 고딕" w:cs="Arial"/>
          <w:b/>
          <w:noProof/>
          <w:color w:val="000000"/>
          <w:sz w:val="24"/>
          <w:lang w:eastAsia="ko-KR"/>
        </w:rPr>
        <w:t>8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R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</w:t>
      </w:r>
      <w:r w:rsidR="00A608A8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-</w:t>
      </w:r>
      <w:r w:rsidR="00377CBB" w:rsidRPr="00FC156B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2</w:t>
      </w:r>
      <w:r w:rsidR="00466F34">
        <w:rPr>
          <w:rFonts w:eastAsia="맑은 고딕" w:cs="Arial" w:hint="eastAsia"/>
          <w:b/>
          <w:noProof/>
          <w:color w:val="000000"/>
          <w:sz w:val="24"/>
          <w:szCs w:val="32"/>
          <w:lang w:eastAsia="ko-KR"/>
        </w:rPr>
        <w:t>5</w:t>
      </w:r>
      <w:r w:rsidR="00D16A76">
        <w:rPr>
          <w:rFonts w:eastAsia="맑은 고딕" w:cs="Arial"/>
          <w:b/>
          <w:noProof/>
          <w:color w:val="000000"/>
          <w:sz w:val="24"/>
          <w:szCs w:val="32"/>
          <w:lang w:eastAsia="ko-KR"/>
        </w:rPr>
        <w:t>3677</w:t>
      </w:r>
    </w:p>
    <w:p w14:paraId="603E6637" w14:textId="618E38CA" w:rsidR="008C24F3" w:rsidRPr="00CB2509" w:rsidRDefault="00664489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Malta</w:t>
      </w:r>
      <w:r w:rsidRPr="0067047B">
        <w:rPr>
          <w:b/>
          <w:noProof/>
          <w:sz w:val="24"/>
        </w:rPr>
        <w:t>, M</w:t>
      </w:r>
      <w:r>
        <w:rPr>
          <w:b/>
          <w:noProof/>
          <w:sz w:val="24"/>
        </w:rPr>
        <w:t>T, 19</w:t>
      </w:r>
      <w:r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Pr="00B004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E54B8">
        <w:rPr>
          <w:b/>
          <w:noProof/>
          <w:sz w:val="24"/>
        </w:rPr>
        <w:t xml:space="preserve"> </w:t>
      </w:r>
      <w:r w:rsidR="00377CBB" w:rsidRPr="00D62F72">
        <w:rPr>
          <w:b/>
          <w:noProof/>
          <w:sz w:val="24"/>
        </w:rPr>
        <w:t>202</w:t>
      </w:r>
      <w:r w:rsidR="00466F34">
        <w:rPr>
          <w:rFonts w:eastAsiaTheme="minorEastAsia" w:hint="eastAsia"/>
          <w:b/>
          <w:noProof/>
          <w:sz w:val="24"/>
          <w:lang w:eastAsia="ko-KR"/>
        </w:rPr>
        <w:t>5</w:t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0CA4E97C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54FF5" w:rsidRPr="00E07332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1</w:t>
      </w:r>
      <w:r w:rsidR="000548A0" w:rsidRPr="00E07332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6</w:t>
      </w:r>
      <w:r w:rsidR="00377CBB" w:rsidRPr="00E07332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E07332" w:rsidRPr="00E07332">
        <w:rPr>
          <w:rFonts w:ascii="Arial" w:hAnsi="Arial" w:cs="Arial"/>
          <w:b/>
          <w:noProof/>
          <w:sz w:val="24"/>
          <w:szCs w:val="28"/>
          <w:lang w:val="en-US"/>
        </w:rPr>
        <w:t>2</w:t>
      </w:r>
    </w:p>
    <w:p w14:paraId="44055826" w14:textId="7395652B" w:rsidR="008C24F3" w:rsidRPr="00D04CE4" w:rsidRDefault="00B11946" w:rsidP="00B11946">
      <w:pPr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LG </w:t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Electronics Inc.</w:t>
      </w:r>
    </w:p>
    <w:p w14:paraId="1C13897E" w14:textId="0C4DE1B2" w:rsidR="008C24F3" w:rsidRPr="00D04CE4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977C8" w:rsidRPr="00022FF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D</w:t>
      </w:r>
      <w:r w:rsidR="00FC385C" w:rsidRPr="00022FFF">
        <w:rPr>
          <w:rFonts w:ascii="Arial" w:hAnsi="Arial" w:cs="Arial"/>
          <w:b/>
          <w:noProof/>
          <w:sz w:val="24"/>
          <w:szCs w:val="28"/>
          <w:lang w:val="en-US"/>
        </w:rPr>
        <w:t xml:space="preserve">iscussion on </w:t>
      </w:r>
      <w:r w:rsidR="00022FFF" w:rsidRPr="00022FFF">
        <w:rPr>
          <w:rFonts w:ascii="Arial" w:hAnsi="Arial" w:cs="Arial"/>
          <w:b/>
          <w:noProof/>
          <w:sz w:val="24"/>
          <w:szCs w:val="28"/>
          <w:lang w:val="en-US"/>
        </w:rPr>
        <w:t>remaining open issues in</w:t>
      </w:r>
      <w:r w:rsidR="000A32F8" w:rsidRPr="00022FFF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022FFF" w:rsidRPr="00022FFF">
        <w:rPr>
          <w:rFonts w:ascii="Arial" w:hAnsi="Arial" w:cs="Arial"/>
          <w:b/>
          <w:noProof/>
          <w:sz w:val="24"/>
          <w:szCs w:val="28"/>
          <w:lang w:val="en-US" w:eastAsia="ko-KR"/>
        </w:rPr>
        <w:t>A-IoT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Pr="00D04CE4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D04CE4">
        <w:rPr>
          <w:rFonts w:ascii="Arial" w:hAnsi="Arial" w:cs="Arial"/>
          <w:b/>
          <w:noProof/>
          <w:sz w:val="24"/>
          <w:szCs w:val="28"/>
          <w:lang w:val="en-US"/>
        </w:rPr>
        <w:t>Discussio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n and Decision</w:t>
      </w:r>
    </w:p>
    <w:p w14:paraId="53E6FDE5" w14:textId="77777777" w:rsidR="008C24F3" w:rsidRPr="00703707" w:rsidRDefault="008C24F3" w:rsidP="008C24F3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5FA70403" w14:textId="251B0FA1" w:rsidR="00473324" w:rsidRPr="00CE0076" w:rsidRDefault="00022FFF" w:rsidP="00A21114">
      <w:pPr>
        <w:rPr>
          <w:rFonts w:eastAsia="맑은 고딕"/>
          <w:lang w:eastAsia="ko-KR"/>
        </w:rPr>
      </w:pPr>
      <w:r>
        <w:rPr>
          <w:lang w:eastAsia="ko-KR"/>
        </w:rPr>
        <w:t xml:space="preserve">SA2 sent a LS in [1] </w:t>
      </w:r>
      <w:r w:rsidR="00A21114">
        <w:rPr>
          <w:lang w:eastAsia="ko-KR"/>
        </w:rPr>
        <w:t>to clarify</w:t>
      </w:r>
      <w:r>
        <w:rPr>
          <w:lang w:eastAsia="ko-KR"/>
        </w:rPr>
        <w:t xml:space="preserve"> the “supported Area” concept. Also, another LS from SA2</w:t>
      </w:r>
      <w:r w:rsidR="00A21114">
        <w:rPr>
          <w:lang w:eastAsia="ko-KR"/>
        </w:rPr>
        <w:t xml:space="preserve"> in [2] to check whether </w:t>
      </w:r>
      <w:r w:rsidR="00A21114" w:rsidRPr="00A21114">
        <w:rPr>
          <w:rFonts w:hint="eastAsia"/>
          <w:lang w:eastAsia="ko-KR"/>
        </w:rPr>
        <w:t>“</w:t>
      </w:r>
      <w:r w:rsidR="00A21114" w:rsidRPr="00A21114">
        <w:rPr>
          <w:lang w:eastAsia="ko-KR"/>
        </w:rPr>
        <w:t>Service Type” (i.e., Inventory or Command) information in “Assistance Information”</w:t>
      </w:r>
      <w:r w:rsidR="00A21114">
        <w:rPr>
          <w:lang w:eastAsia="ko-KR"/>
        </w:rPr>
        <w:t xml:space="preserve"> is needed or not. In addition, it is still FFS on whether </w:t>
      </w:r>
      <w:r w:rsidR="00A21114" w:rsidRPr="00A21114">
        <w:rPr>
          <w:lang w:eastAsia="ko-KR"/>
        </w:rPr>
        <w:t xml:space="preserve">the NGAP signaling </w:t>
      </w:r>
      <w:r w:rsidR="00A21114">
        <w:rPr>
          <w:lang w:eastAsia="ko-KR"/>
        </w:rPr>
        <w:t xml:space="preserve">is enhanced </w:t>
      </w:r>
      <w:r w:rsidR="00A21114" w:rsidRPr="00A21114">
        <w:rPr>
          <w:lang w:eastAsia="ko-KR"/>
        </w:rPr>
        <w:t>to provide the A-IoT RAN Information (Reader List, Reader location, Supported A-IoT Areas) to the AIOTF</w:t>
      </w:r>
      <w:r w:rsidR="00A21114">
        <w:rPr>
          <w:lang w:eastAsia="ko-KR"/>
        </w:rPr>
        <w:t xml:space="preserve">. </w:t>
      </w:r>
      <w:r w:rsidR="00473324" w:rsidRPr="006D4800">
        <w:t xml:space="preserve">In this contribution, we will discuss </w:t>
      </w:r>
      <w:r w:rsidR="00473324" w:rsidRPr="006D4800">
        <w:rPr>
          <w:rFonts w:eastAsia="맑은 고딕"/>
          <w:lang w:eastAsia="ko-KR"/>
        </w:rPr>
        <w:t xml:space="preserve">the </w:t>
      </w:r>
      <w:r w:rsidR="00453BBA" w:rsidRPr="000548A0">
        <w:rPr>
          <w:rFonts w:eastAsia="SimSun"/>
          <w:lang w:val="en-US" w:eastAsia="ja-JP"/>
        </w:rPr>
        <w:t>i</w:t>
      </w:r>
      <w:r w:rsidR="00BE5C94">
        <w:rPr>
          <w:rFonts w:eastAsiaTheme="minorEastAsia" w:hint="eastAsia"/>
          <w:lang w:val="en-US" w:eastAsia="ko-KR"/>
        </w:rPr>
        <w:t>ssue</w:t>
      </w:r>
      <w:r w:rsidR="00A21114">
        <w:rPr>
          <w:rFonts w:eastAsiaTheme="minorEastAsia"/>
          <w:lang w:val="en-US" w:eastAsia="ko-KR"/>
        </w:rPr>
        <w:t>s raised by SA2 and the remaining open issue in RAN3,</w:t>
      </w:r>
      <w:r w:rsidR="00BE5C94" w:rsidRPr="00BE5C94">
        <w:rPr>
          <w:rFonts w:eastAsia="SimSun"/>
          <w:lang w:val="en-US" w:eastAsia="ja-JP"/>
        </w:rPr>
        <w:t xml:space="preserve"> </w:t>
      </w:r>
      <w:r w:rsidR="00473324" w:rsidRPr="006D4800">
        <w:rPr>
          <w:rFonts w:eastAsia="맑은 고딕"/>
          <w:lang w:eastAsia="ko-KR"/>
        </w:rPr>
        <w:t>and</w:t>
      </w:r>
      <w:r w:rsidR="00E06204">
        <w:rPr>
          <w:rFonts w:eastAsia="맑은 고딕"/>
          <w:lang w:eastAsia="ko-KR"/>
        </w:rPr>
        <w:t xml:space="preserve"> then</w:t>
      </w:r>
      <w:r w:rsidR="00473324" w:rsidRPr="006D4800">
        <w:rPr>
          <w:rFonts w:eastAsia="맑은 고딕"/>
          <w:lang w:eastAsia="ko-KR"/>
        </w:rPr>
        <w:t xml:space="preserve"> provide our view</w:t>
      </w:r>
      <w:r w:rsidR="00A21114">
        <w:rPr>
          <w:rFonts w:eastAsia="맑은 고딕"/>
          <w:lang w:eastAsia="ko-KR"/>
        </w:rPr>
        <w:t>s</w:t>
      </w:r>
      <w:r w:rsidR="00473324" w:rsidRPr="006D4800">
        <w:rPr>
          <w:rFonts w:eastAsia="맑은 고딕"/>
          <w:lang w:eastAsia="ko-KR"/>
        </w:rPr>
        <w:t xml:space="preserve"> on it.</w:t>
      </w:r>
    </w:p>
    <w:p w14:paraId="5D7B0E19" w14:textId="54D8C9D2" w:rsidR="00422A4F" w:rsidRDefault="008C24F3" w:rsidP="00422A4F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rFonts w:hint="eastAsia"/>
          <w:szCs w:val="36"/>
          <w:lang w:val="en-US" w:eastAsia="ko-KR"/>
        </w:rPr>
        <w:t>2</w:t>
      </w:r>
      <w:r w:rsidRPr="00703707">
        <w:rPr>
          <w:szCs w:val="36"/>
          <w:lang w:val="en-US"/>
        </w:rPr>
        <w:t>.</w:t>
      </w:r>
      <w:r w:rsidRPr="00703707">
        <w:rPr>
          <w:szCs w:val="36"/>
          <w:lang w:val="en-US"/>
        </w:rPr>
        <w:tab/>
      </w:r>
      <w:r w:rsidRPr="00703707">
        <w:rPr>
          <w:rFonts w:hint="eastAsia"/>
          <w:szCs w:val="36"/>
          <w:lang w:val="en-US" w:eastAsia="ko-KR"/>
        </w:rPr>
        <w:t>Discussion</w:t>
      </w:r>
    </w:p>
    <w:p w14:paraId="380BE74E" w14:textId="46206F89" w:rsidR="008D10A8" w:rsidRDefault="005B7B28" w:rsidP="00551F6C">
      <w:pPr>
        <w:rPr>
          <w:lang w:eastAsia="ko-KR"/>
        </w:rPr>
      </w:pPr>
      <w:r>
        <w:rPr>
          <w:lang w:eastAsia="ko-KR"/>
        </w:rPr>
        <w:t>In [3], the RAN3 agreements were provided to the SA2. Then, in [1], SA2 replied to RAN3 with the questions on the “supported Area” concept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51F6C" w:rsidRPr="00DA4A37" w14:paraId="142532B1" w14:textId="77777777" w:rsidTr="006B42A8">
        <w:tc>
          <w:tcPr>
            <w:tcW w:w="9631" w:type="dxa"/>
            <w:shd w:val="clear" w:color="auto" w:fill="auto"/>
          </w:tcPr>
          <w:p w14:paraId="012810BE" w14:textId="7FFB68E2" w:rsidR="00AD4E5C" w:rsidRPr="003A5CB6" w:rsidRDefault="005B7B28" w:rsidP="00551F6C">
            <w:pPr>
              <w:spacing w:after="0"/>
              <w:rPr>
                <w:b/>
                <w:bCs/>
                <w:sz w:val="24"/>
                <w:szCs w:val="24"/>
                <w:u w:val="single"/>
                <w:lang w:eastAsia="ko-KR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single"/>
                <w:lang w:eastAsia="ko-KR"/>
              </w:rPr>
              <w:t>S</w:t>
            </w:r>
            <w:r>
              <w:rPr>
                <w:b/>
                <w:bCs/>
                <w:sz w:val="24"/>
                <w:szCs w:val="24"/>
                <w:u w:val="single"/>
                <w:lang w:eastAsia="ko-KR"/>
              </w:rPr>
              <w:t>2-2504288 [1]</w:t>
            </w:r>
            <w:r w:rsidR="00CB07EB" w:rsidRPr="003A5CB6">
              <w:rPr>
                <w:rFonts w:hint="eastAsia"/>
                <w:b/>
                <w:bCs/>
                <w:sz w:val="24"/>
                <w:szCs w:val="24"/>
                <w:u w:val="single"/>
                <w:lang w:eastAsia="ko-KR"/>
              </w:rPr>
              <w:t>:</w:t>
            </w:r>
          </w:p>
          <w:p w14:paraId="63DEDCA9" w14:textId="66C726CA" w:rsidR="00551F6C" w:rsidRPr="003A5CB6" w:rsidRDefault="00551F6C" w:rsidP="00551F6C">
            <w:pPr>
              <w:spacing w:after="0"/>
            </w:pPr>
            <w:r w:rsidRPr="003A5CB6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  <w:p w14:paraId="7C96DDD7" w14:textId="77777777" w:rsidR="005B7B28" w:rsidRPr="005B7B28" w:rsidRDefault="005B7B28" w:rsidP="005B7B28">
            <w:pPr>
              <w:spacing w:before="240" w:after="0"/>
              <w:rPr>
                <w:rFonts w:ascii="Arial" w:eastAsia="SimSun" w:hAnsi="Arial" w:cs="Arial"/>
                <w:lang w:eastAsia="zh-CN"/>
              </w:rPr>
            </w:pPr>
            <w:r w:rsidRPr="005B7B28">
              <w:rPr>
                <w:rFonts w:ascii="Arial" w:eastAsia="SimSun" w:hAnsi="Arial" w:cs="Arial" w:hint="eastAsia"/>
                <w:lang w:eastAsia="zh-CN"/>
              </w:rPr>
              <w:t>S</w:t>
            </w:r>
            <w:r w:rsidRPr="005B7B28">
              <w:rPr>
                <w:rFonts w:ascii="Arial" w:eastAsia="SimSun" w:hAnsi="Arial" w:cs="Arial"/>
                <w:lang w:eastAsia="zh-CN"/>
              </w:rPr>
              <w:t>A2 would like to reply as following:</w:t>
            </w:r>
          </w:p>
          <w:p w14:paraId="470DF570" w14:textId="77777777" w:rsidR="005B7B28" w:rsidRPr="005B7B28" w:rsidRDefault="005B7B28" w:rsidP="005B7B28">
            <w:pPr>
              <w:numPr>
                <w:ilvl w:val="0"/>
                <w:numId w:val="12"/>
              </w:numPr>
              <w:spacing w:before="240" w:after="0"/>
              <w:rPr>
                <w:rFonts w:ascii="Arial" w:eastAsia="SimSun" w:hAnsi="Arial" w:cs="Arial"/>
                <w:i/>
                <w:iCs/>
                <w:lang w:eastAsia="zh-CN"/>
              </w:rPr>
            </w:pPr>
            <w:r w:rsidRPr="005B7B28">
              <w:rPr>
                <w:rFonts w:ascii="Arial" w:eastAsia="SimSun" w:hAnsi="Arial" w:cs="Arial"/>
                <w:i/>
                <w:iCs/>
                <w:lang w:eastAsia="zh-CN"/>
              </w:rPr>
              <w:t xml:space="preserve">AIOTF obtains the A-IoT RAN information (supported </w:t>
            </w:r>
            <w:r w:rsidRPr="005B7B28">
              <w:rPr>
                <w:rFonts w:ascii="Arial" w:eastAsia="SimSun" w:hAnsi="Arial" w:cs="Arial"/>
                <w:i/>
                <w:iCs/>
                <w:u w:val="single"/>
                <w:lang w:eastAsia="zh-CN"/>
              </w:rPr>
              <w:t>Area</w:t>
            </w:r>
            <w:r w:rsidRPr="005B7B28">
              <w:rPr>
                <w:rFonts w:ascii="Arial" w:eastAsia="SimSun" w:hAnsi="Arial" w:cs="Arial"/>
                <w:i/>
                <w:iCs/>
                <w:lang w:eastAsia="zh-CN"/>
              </w:rPr>
              <w:t>, served reader ID list) via OAM configuration</w:t>
            </w:r>
            <w:r w:rsidRPr="005B7B28">
              <w:rPr>
                <w:rFonts w:ascii="Arial" w:eastAsia="SimSun" w:hAnsi="Arial" w:cs="Arial" w:hint="eastAsia"/>
                <w:i/>
                <w:iCs/>
                <w:lang w:eastAsia="zh-CN"/>
              </w:rPr>
              <w:t xml:space="preserve">, </w:t>
            </w:r>
            <w:r w:rsidRPr="005B7B28">
              <w:rPr>
                <w:rFonts w:ascii="Arial" w:eastAsia="SimSun" w:hAnsi="Arial" w:cs="Arial"/>
                <w:i/>
                <w:iCs/>
                <w:lang w:eastAsia="zh-CN"/>
              </w:rPr>
              <w:t xml:space="preserve">FFS on RAN3 signalling for the A-IoT RAN information. </w:t>
            </w:r>
          </w:p>
          <w:p w14:paraId="7D8D98CF" w14:textId="77777777" w:rsidR="005B7B28" w:rsidRPr="005B7B28" w:rsidRDefault="005B7B28" w:rsidP="005B7B28">
            <w:pPr>
              <w:spacing w:before="240" w:after="0"/>
              <w:rPr>
                <w:rFonts w:ascii="Arial" w:eastAsia="SimSun" w:hAnsi="Arial" w:cs="Arial"/>
                <w:lang w:eastAsia="zh-CN"/>
              </w:rPr>
            </w:pPr>
            <w:r w:rsidRPr="005B7B28">
              <w:rPr>
                <w:rFonts w:ascii="Arial" w:eastAsia="SimSun" w:hAnsi="Arial" w:cs="Arial"/>
                <w:b/>
                <w:bCs/>
                <w:lang w:eastAsia="zh-CN"/>
              </w:rPr>
              <w:t>[</w:t>
            </w:r>
            <w:r w:rsidRPr="005B7B28">
              <w:rPr>
                <w:rFonts w:ascii="Arial" w:eastAsia="SimSun" w:hAnsi="Arial" w:cs="Arial" w:hint="eastAsia"/>
                <w:b/>
                <w:bCs/>
                <w:lang w:eastAsia="zh-CN"/>
              </w:rPr>
              <w:t>S</w:t>
            </w:r>
            <w:r w:rsidRPr="005B7B28">
              <w:rPr>
                <w:rFonts w:ascii="Arial" w:eastAsia="SimSun" w:hAnsi="Arial" w:cs="Arial"/>
                <w:b/>
                <w:bCs/>
                <w:lang w:eastAsia="zh-CN"/>
              </w:rPr>
              <w:t xml:space="preserve">A2 </w:t>
            </w:r>
            <w:r w:rsidRPr="005B7B28">
              <w:rPr>
                <w:rFonts w:ascii="Arial" w:eastAsia="SimSun" w:hAnsi="Arial" w:cs="Arial" w:hint="eastAsia"/>
                <w:b/>
                <w:bCs/>
                <w:lang w:eastAsia="zh-CN"/>
              </w:rPr>
              <w:t>repl</w:t>
            </w:r>
            <w:r w:rsidRPr="005B7B28">
              <w:rPr>
                <w:rFonts w:ascii="Arial" w:eastAsia="SimSun" w:hAnsi="Arial" w:cs="Arial"/>
                <w:b/>
                <w:bCs/>
                <w:lang w:eastAsia="zh-CN"/>
              </w:rPr>
              <w:t>y]:</w:t>
            </w:r>
            <w:r w:rsidRPr="005B7B28">
              <w:rPr>
                <w:rFonts w:ascii="Arial" w:eastAsia="SimSun" w:hAnsi="Arial" w:cs="Arial"/>
                <w:lang w:eastAsia="zh-CN"/>
              </w:rPr>
              <w:t xml:space="preserve"> </w:t>
            </w:r>
          </w:p>
          <w:p w14:paraId="3C2C3635" w14:textId="77777777" w:rsidR="005B7B28" w:rsidRPr="005B7B28" w:rsidRDefault="005B7B28" w:rsidP="005B7B28">
            <w:pPr>
              <w:numPr>
                <w:ilvl w:val="0"/>
                <w:numId w:val="13"/>
              </w:numPr>
              <w:spacing w:before="240" w:after="0"/>
              <w:rPr>
                <w:rFonts w:ascii="Arial" w:eastAsia="SimSun" w:hAnsi="Arial" w:cs="Arial"/>
                <w:highlight w:val="yellow"/>
                <w:lang w:eastAsia="zh-CN"/>
              </w:rPr>
            </w:pPr>
            <w:r w:rsidRPr="005B7B28">
              <w:rPr>
                <w:rFonts w:ascii="Arial" w:eastAsia="SimSun" w:hAnsi="Arial" w:cs="Arial"/>
                <w:highlight w:val="yellow"/>
                <w:lang w:eastAsia="zh-CN"/>
              </w:rPr>
              <w:t xml:space="preserve">SA2 would ask whether </w:t>
            </w:r>
            <w:r w:rsidRPr="005B7B28">
              <w:rPr>
                <w:rFonts w:ascii="Arial" w:eastAsia="SimSun" w:hAnsi="Arial" w:cs="Arial" w:hint="eastAsia"/>
                <w:highlight w:val="yellow"/>
                <w:lang w:eastAsia="zh-CN"/>
              </w:rPr>
              <w:t>the</w:t>
            </w:r>
            <w:r w:rsidRPr="005B7B28">
              <w:rPr>
                <w:rFonts w:ascii="Arial" w:eastAsia="SimSun" w:hAnsi="Arial" w:cs="Arial"/>
                <w:highlight w:val="yellow"/>
                <w:lang w:eastAsia="zh-CN"/>
              </w:rPr>
              <w:t xml:space="preserve"> ‘supported Area’ is Tracking Area or a new type of area.</w:t>
            </w:r>
          </w:p>
          <w:p w14:paraId="07287695" w14:textId="77777777" w:rsidR="005B7B28" w:rsidRPr="005B7B28" w:rsidRDefault="005B7B28" w:rsidP="005B7B28">
            <w:pPr>
              <w:numPr>
                <w:ilvl w:val="0"/>
                <w:numId w:val="13"/>
              </w:numPr>
              <w:spacing w:before="240" w:after="0"/>
              <w:rPr>
                <w:rFonts w:ascii="Arial" w:eastAsia="SimSun" w:hAnsi="Arial" w:cs="Arial"/>
                <w:highlight w:val="yellow"/>
                <w:lang w:eastAsia="zh-CN"/>
              </w:rPr>
            </w:pPr>
            <w:r w:rsidRPr="005B7B28">
              <w:rPr>
                <w:rFonts w:ascii="Arial" w:eastAsia="SimSun" w:hAnsi="Arial" w:cs="Arial"/>
                <w:highlight w:val="yellow"/>
                <w:lang w:eastAsia="zh-CN"/>
              </w:rPr>
              <w:t>SA2 would like to ask whether one reader is only part of one supported Area or can be part of multiple supported Areas.</w:t>
            </w:r>
          </w:p>
          <w:p w14:paraId="2C42A79E" w14:textId="6C3AF6CA" w:rsidR="00551F6C" w:rsidRPr="003A5CB6" w:rsidRDefault="0073175F" w:rsidP="0073175F">
            <w:pPr>
              <w:spacing w:after="0"/>
              <w:rPr>
                <w:rFonts w:ascii="Calibri" w:eastAsiaTheme="minorEastAsia" w:hAnsi="Calibri" w:cs="Calibri"/>
                <w:color w:val="00B050"/>
                <w:kern w:val="2"/>
                <w:sz w:val="16"/>
                <w:szCs w:val="16"/>
                <w:lang w:val="en-US" w:eastAsia="ko-KR"/>
              </w:rPr>
            </w:pPr>
            <w:r w:rsidRPr="003A5CB6">
              <w:rPr>
                <w:rFonts w:ascii="Calibri" w:eastAsia="MS Mincho" w:hAnsi="Calibri" w:cs="Calibri"/>
                <w:i/>
                <w:iCs/>
                <w:color w:val="00B050"/>
                <w:kern w:val="2"/>
                <w:sz w:val="16"/>
                <w:szCs w:val="16"/>
                <w:lang w:val="en-US"/>
              </w:rPr>
              <w:cr/>
            </w:r>
            <w:r w:rsidR="00551F6C" w:rsidRPr="003A5CB6">
              <w:rPr>
                <w:rFonts w:ascii="맑은 고딕" w:eastAsia="맑은 고딕" w:hAnsi="맑은 고딕" w:hint="eastAsia"/>
                <w:lang w:eastAsia="ko-KR"/>
              </w:rPr>
              <w:t>…</w:t>
            </w:r>
          </w:p>
        </w:tc>
      </w:tr>
    </w:tbl>
    <w:p w14:paraId="72165F0E" w14:textId="77777777" w:rsidR="00551F6C" w:rsidRDefault="00551F6C" w:rsidP="00551F6C">
      <w:pPr>
        <w:rPr>
          <w:highlight w:val="green"/>
          <w:lang w:eastAsia="ko-KR"/>
        </w:rPr>
      </w:pPr>
    </w:p>
    <w:p w14:paraId="12DDC445" w14:textId="0D34E5CA" w:rsidR="005B7B28" w:rsidRDefault="00911A55" w:rsidP="00911A55">
      <w:pPr>
        <w:jc w:val="both"/>
        <w:rPr>
          <w:lang w:eastAsia="ko-KR"/>
        </w:rPr>
      </w:pPr>
      <w:r>
        <w:rPr>
          <w:rFonts w:hint="eastAsia"/>
          <w:lang w:eastAsia="ko-KR"/>
        </w:rPr>
        <w:t>Regarding th</w:t>
      </w:r>
      <w:r w:rsidR="005B7B28">
        <w:rPr>
          <w:lang w:eastAsia="ko-KR"/>
        </w:rPr>
        <w:t>e first question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 w:rsidR="005B7B28">
        <w:rPr>
          <w:lang w:eastAsia="ko-KR"/>
        </w:rPr>
        <w:t>RAN3 already concluded to introduce a new “A-IoT Area”</w:t>
      </w:r>
      <w:r w:rsidR="00F73023">
        <w:rPr>
          <w:lang w:eastAsia="ko-KR"/>
        </w:rPr>
        <w:t xml:space="preserve"> in RAN3#127bis meeting</w:t>
      </w:r>
      <w:r w:rsidR="005B7B28">
        <w:rPr>
          <w:lang w:eastAsia="ko-KR"/>
        </w:rPr>
        <w:t xml:space="preserve">. The remaining issue is whether </w:t>
      </w:r>
      <w:r w:rsidR="005B7B28" w:rsidRPr="005B7B28">
        <w:rPr>
          <w:lang w:eastAsia="ko-KR"/>
        </w:rPr>
        <w:t>the new A-IoT Area is encoded as GNSS info or new A-IoT Area ID</w:t>
      </w:r>
      <w:r w:rsidR="005B7B28">
        <w:rPr>
          <w:lang w:eastAsia="ko-KR"/>
        </w:rPr>
        <w:t xml:space="preserve">. </w:t>
      </w:r>
      <w:r w:rsidR="006E6A06">
        <w:rPr>
          <w:lang w:eastAsia="ko-KR"/>
        </w:rPr>
        <w:t>We think that a new A-IoT Area ID should be defined, while the</w:t>
      </w:r>
      <w:r w:rsidR="0096516C">
        <w:rPr>
          <w:lang w:eastAsia="ko-KR"/>
        </w:rPr>
        <w:t xml:space="preserve"> corresponding</w:t>
      </w:r>
      <w:r w:rsidR="006E6A06">
        <w:rPr>
          <w:lang w:eastAsia="ko-KR"/>
        </w:rPr>
        <w:t xml:space="preserve"> </w:t>
      </w:r>
      <w:r w:rsidR="0096516C" w:rsidRPr="001F4D04">
        <w:rPr>
          <w:lang w:eastAsia="ko-KR"/>
        </w:rPr>
        <w:t>geographical area</w:t>
      </w:r>
      <w:r w:rsidR="0096516C">
        <w:rPr>
          <w:lang w:eastAsia="ko-KR"/>
        </w:rPr>
        <w:t xml:space="preserve"> info (e.g., </w:t>
      </w:r>
      <w:r w:rsidR="006E6A06">
        <w:rPr>
          <w:lang w:eastAsia="ko-KR"/>
        </w:rPr>
        <w:t>GNSS info</w:t>
      </w:r>
      <w:r w:rsidR="0096516C">
        <w:rPr>
          <w:lang w:eastAsia="ko-KR"/>
        </w:rPr>
        <w:t>)</w:t>
      </w:r>
      <w:r w:rsidR="001F4D04">
        <w:rPr>
          <w:lang w:eastAsia="ko-KR"/>
        </w:rPr>
        <w:t xml:space="preserve"> for each A-IoT Area ID</w:t>
      </w:r>
      <w:r w:rsidR="006E6A06">
        <w:rPr>
          <w:lang w:eastAsia="ko-KR"/>
        </w:rPr>
        <w:t xml:space="preserve"> is optionally </w:t>
      </w:r>
      <w:r w:rsidR="0096516C">
        <w:rPr>
          <w:lang w:eastAsia="ko-KR"/>
        </w:rPr>
        <w:t>us</w:t>
      </w:r>
      <w:r w:rsidR="006E6A06">
        <w:rPr>
          <w:lang w:eastAsia="ko-KR"/>
        </w:rPr>
        <w:t xml:space="preserve">ed. </w:t>
      </w:r>
      <w:r w:rsidR="0096516C">
        <w:rPr>
          <w:lang w:eastAsia="ko-KR"/>
        </w:rPr>
        <w:t xml:space="preserve">A new A-IoT </w:t>
      </w:r>
      <w:r w:rsidR="000044D3">
        <w:rPr>
          <w:lang w:eastAsia="ko-KR"/>
        </w:rPr>
        <w:t xml:space="preserve">Area ID is a very similar concept with the legacy TAC and RANAC. This ID identifies the part of the service Area in a combination of a PLMN ID. The corresponding GNSS info for each A-IoT Area ID may be also used. </w:t>
      </w:r>
      <w:r w:rsidR="001F4D04">
        <w:rPr>
          <w:lang w:eastAsia="ko-KR"/>
        </w:rPr>
        <w:t xml:space="preserve">For example, the mapping between the A-IoT Area ID and the corresponding GNSS info can be configured in CN by OAM. Therefore, if supported Area which is consisted of the A-IoT Area IDs is provided to the AIOTF by the NGAP signaling, the </w:t>
      </w:r>
      <w:r w:rsidR="001F4D04" w:rsidRPr="001F4D04">
        <w:rPr>
          <w:lang w:eastAsia="ko-KR"/>
        </w:rPr>
        <w:t>geographical area</w:t>
      </w:r>
      <w:r w:rsidR="001F4D04">
        <w:rPr>
          <w:lang w:eastAsia="ko-KR"/>
        </w:rPr>
        <w:t xml:space="preserve"> can be deduced based on the supported Area from the gNB and the mapping information by OAM. </w:t>
      </w:r>
      <w:r w:rsidR="00F73023">
        <w:rPr>
          <w:lang w:eastAsia="ko-KR"/>
        </w:rPr>
        <w:t>It is also possible that both the A-IoT Area ID and the corresponding GNSS info are provided to the AIOTF by the NGAP signaling (e.g., NG SETUP)</w:t>
      </w:r>
      <w:r w:rsidR="0096516C">
        <w:rPr>
          <w:lang w:eastAsia="ko-KR"/>
        </w:rPr>
        <w:t xml:space="preserve">. In this case, the AIOTF can translate the service Area into the </w:t>
      </w:r>
      <w:r w:rsidR="0096516C" w:rsidRPr="001F4D04">
        <w:rPr>
          <w:lang w:eastAsia="ko-KR"/>
        </w:rPr>
        <w:t>geographical area</w:t>
      </w:r>
      <w:r w:rsidR="0096516C">
        <w:rPr>
          <w:lang w:eastAsia="ko-KR"/>
        </w:rPr>
        <w:t xml:space="preserve"> based on the information from the gNB.</w:t>
      </w:r>
      <w:r w:rsidR="001F4D04">
        <w:rPr>
          <w:lang w:eastAsia="ko-KR"/>
        </w:rPr>
        <w:t xml:space="preserve"> </w:t>
      </w:r>
    </w:p>
    <w:p w14:paraId="400F65A9" w14:textId="3AA3C286" w:rsidR="005B7B28" w:rsidRPr="002E7968" w:rsidRDefault="002E7968" w:rsidP="00911A55">
      <w:pPr>
        <w:jc w:val="both"/>
        <w:rPr>
          <w:b/>
          <w:bCs/>
          <w:lang w:eastAsia="ko-KR"/>
        </w:rPr>
      </w:pPr>
      <w:r w:rsidRPr="002E7968">
        <w:rPr>
          <w:b/>
          <w:bCs/>
          <w:lang w:eastAsia="ko-KR"/>
        </w:rPr>
        <w:t xml:space="preserve">Observation 1: RAN3 already agreed to introduce a new “A-IoT Area”. </w:t>
      </w:r>
    </w:p>
    <w:p w14:paraId="6A6290BF" w14:textId="77777777" w:rsidR="00013BD2" w:rsidRPr="00013BD2" w:rsidRDefault="0096516C" w:rsidP="00911A55">
      <w:pPr>
        <w:jc w:val="both"/>
        <w:rPr>
          <w:b/>
          <w:bCs/>
          <w:lang w:eastAsia="ko-KR"/>
        </w:rPr>
      </w:pPr>
      <w:r w:rsidRPr="00013BD2">
        <w:rPr>
          <w:rFonts w:hint="eastAsia"/>
          <w:b/>
          <w:bCs/>
          <w:lang w:eastAsia="ko-KR"/>
        </w:rPr>
        <w:t>P</w:t>
      </w:r>
      <w:r w:rsidRPr="00013BD2">
        <w:rPr>
          <w:b/>
          <w:bCs/>
          <w:lang w:eastAsia="ko-KR"/>
        </w:rPr>
        <w:t xml:space="preserve">roposal 1: </w:t>
      </w:r>
      <w:r w:rsidR="000044D3" w:rsidRPr="00013BD2">
        <w:rPr>
          <w:b/>
          <w:bCs/>
          <w:lang w:eastAsia="ko-KR"/>
        </w:rPr>
        <w:t>T</w:t>
      </w:r>
      <w:r w:rsidRPr="00013BD2">
        <w:rPr>
          <w:b/>
          <w:bCs/>
          <w:lang w:eastAsia="ko-KR"/>
        </w:rPr>
        <w:t xml:space="preserve">he new A-IoT Area is encoded as </w:t>
      </w:r>
      <w:r w:rsidR="000044D3" w:rsidRPr="00013BD2">
        <w:rPr>
          <w:b/>
          <w:bCs/>
          <w:lang w:eastAsia="ko-KR"/>
        </w:rPr>
        <w:t>a</w:t>
      </w:r>
      <w:r w:rsidRPr="00013BD2">
        <w:rPr>
          <w:b/>
          <w:bCs/>
          <w:lang w:eastAsia="ko-KR"/>
        </w:rPr>
        <w:t xml:space="preserve"> new A-IoT Area ID</w:t>
      </w:r>
      <w:r w:rsidR="000044D3" w:rsidRPr="00013BD2">
        <w:rPr>
          <w:b/>
          <w:bCs/>
          <w:lang w:eastAsia="ko-KR"/>
        </w:rPr>
        <w:t>.</w:t>
      </w:r>
    </w:p>
    <w:p w14:paraId="24DC9168" w14:textId="608861E3" w:rsidR="005B7B28" w:rsidRPr="00013BD2" w:rsidRDefault="00013BD2" w:rsidP="00911A55">
      <w:pPr>
        <w:jc w:val="both"/>
        <w:rPr>
          <w:b/>
          <w:bCs/>
          <w:lang w:eastAsia="ko-KR"/>
        </w:rPr>
      </w:pPr>
      <w:r w:rsidRPr="00013BD2">
        <w:rPr>
          <w:rFonts w:hint="eastAsia"/>
          <w:b/>
          <w:bCs/>
          <w:lang w:eastAsia="ko-KR"/>
        </w:rPr>
        <w:t>P</w:t>
      </w:r>
      <w:r w:rsidRPr="00013BD2">
        <w:rPr>
          <w:b/>
          <w:bCs/>
          <w:lang w:eastAsia="ko-KR"/>
        </w:rPr>
        <w:t xml:space="preserve">roposal 1a: </w:t>
      </w:r>
      <w:r w:rsidR="000044D3" w:rsidRPr="00013BD2">
        <w:rPr>
          <w:b/>
          <w:bCs/>
          <w:lang w:eastAsia="ko-KR"/>
        </w:rPr>
        <w:t xml:space="preserve">The corresponding GNSS info is optionally </w:t>
      </w:r>
      <w:r w:rsidR="00D06B7C">
        <w:rPr>
          <w:b/>
          <w:bCs/>
          <w:lang w:eastAsia="ko-KR"/>
        </w:rPr>
        <w:t>used as the A-IoT Area</w:t>
      </w:r>
      <w:r w:rsidRPr="00013BD2">
        <w:rPr>
          <w:b/>
          <w:bCs/>
          <w:lang w:eastAsia="ko-KR"/>
        </w:rPr>
        <w:t xml:space="preserve"> </w:t>
      </w:r>
      <w:r w:rsidR="00D06B7C">
        <w:rPr>
          <w:b/>
          <w:bCs/>
          <w:lang w:eastAsia="ko-KR"/>
        </w:rPr>
        <w:t xml:space="preserve">together </w:t>
      </w:r>
      <w:r w:rsidRPr="00013BD2">
        <w:rPr>
          <w:b/>
          <w:bCs/>
          <w:lang w:eastAsia="ko-KR"/>
        </w:rPr>
        <w:t>with the A-IoT Area ID.</w:t>
      </w:r>
    </w:p>
    <w:p w14:paraId="7B5412DB" w14:textId="6DF9A0BC" w:rsidR="00013BD2" w:rsidRDefault="00013BD2" w:rsidP="00013BD2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RAN3 basically confirmed that the </w:t>
      </w:r>
      <w:r w:rsidRPr="00401C06">
        <w:rPr>
          <w:lang w:eastAsia="ko-KR"/>
        </w:rPr>
        <w:t>AIOTF obtains the A-IoT RAN information (Reader List, Reader location, Supported Areas) via OAM configuration</w:t>
      </w:r>
      <w:r>
        <w:rPr>
          <w:lang w:eastAsia="ko-KR"/>
        </w:rPr>
        <w:t xml:space="preserve">. However, it is still FFS on </w:t>
      </w:r>
      <w:r w:rsidRPr="00401C06">
        <w:rPr>
          <w:lang w:eastAsia="ko-KR"/>
        </w:rPr>
        <w:t>whether the NGAP signaling is enhanced to provide the A-IoT RAN Information (Reader List, Reader location, Supported Areas) to the AIOTF</w:t>
      </w:r>
      <w:r>
        <w:rPr>
          <w:lang w:eastAsia="ko-KR"/>
        </w:rPr>
        <w:t xml:space="preserve">. Regarding this issue, we think that this option (i.e., NGAP signaling for the A-IoT RAN Information) </w:t>
      </w:r>
      <w:r>
        <w:rPr>
          <w:rFonts w:hint="eastAsia"/>
          <w:lang w:eastAsia="ko-KR"/>
        </w:rPr>
        <w:t xml:space="preserve">enables the operator to dynamically manage/update the </w:t>
      </w:r>
      <w:r>
        <w:rPr>
          <w:lang w:eastAsia="ko-KR"/>
        </w:rPr>
        <w:t>Reader related information</w:t>
      </w:r>
      <w:r>
        <w:rPr>
          <w:rFonts w:hint="eastAsia"/>
          <w:lang w:eastAsia="ko-KR"/>
        </w:rPr>
        <w:t xml:space="preserve"> in the AI</w:t>
      </w:r>
      <w:r w:rsidR="00BE22FF">
        <w:rPr>
          <w:lang w:eastAsia="ko-KR"/>
        </w:rPr>
        <w:t>O</w:t>
      </w:r>
      <w:r>
        <w:rPr>
          <w:rFonts w:hint="eastAsia"/>
          <w:lang w:eastAsia="ko-KR"/>
        </w:rPr>
        <w:t xml:space="preserve">TF, whereas it causes the Stage 3 specification impact. </w:t>
      </w:r>
      <w:r w:rsidR="00D06B7C">
        <w:rPr>
          <w:lang w:eastAsia="ko-KR"/>
        </w:rPr>
        <w:t>Specifically, i</w:t>
      </w:r>
      <w:r w:rsidRPr="00013BD2">
        <w:rPr>
          <w:lang w:eastAsia="ko-KR"/>
        </w:rPr>
        <w:t xml:space="preserve">f proposal 1 is agreed (i.e., a new “A-IoT Area ID” is defined), </w:t>
      </w:r>
      <w:r w:rsidR="00D06B7C">
        <w:rPr>
          <w:lang w:eastAsia="ko-KR"/>
        </w:rPr>
        <w:t xml:space="preserve">the Reader in the NG-RAN can dynamically control its supported Area and provide it to the AIOTF without the OAM configuration. Also, </w:t>
      </w:r>
      <w:r w:rsidRPr="00013BD2">
        <w:rPr>
          <w:lang w:eastAsia="ko-KR"/>
        </w:rPr>
        <w:t>it seems</w:t>
      </w:r>
      <w:r w:rsidRPr="00013BD2">
        <w:rPr>
          <w:rFonts w:hint="eastAsia"/>
          <w:lang w:eastAsia="ko-KR"/>
        </w:rPr>
        <w:t xml:space="preserve"> that </w:t>
      </w:r>
      <w:r w:rsidRPr="00013BD2">
        <w:rPr>
          <w:lang w:eastAsia="ko-KR"/>
        </w:rPr>
        <w:t>this option is very similar to the approac</w:t>
      </w:r>
      <w:r w:rsidRPr="00013BD2">
        <w:rPr>
          <w:rFonts w:hint="eastAsia"/>
          <w:lang w:eastAsia="ko-KR"/>
        </w:rPr>
        <w:t xml:space="preserve">h </w:t>
      </w:r>
      <w:r w:rsidRPr="00013BD2">
        <w:rPr>
          <w:lang w:eastAsia="ko-KR"/>
        </w:rPr>
        <w:t>related to</w:t>
      </w:r>
      <w:r w:rsidRPr="00013BD2">
        <w:rPr>
          <w:rFonts w:hint="eastAsia"/>
          <w:lang w:eastAsia="ko-KR"/>
        </w:rPr>
        <w:t xml:space="preserve"> </w:t>
      </w:r>
      <w:r w:rsidRPr="00013BD2">
        <w:rPr>
          <w:lang w:eastAsia="ko-KR"/>
        </w:rPr>
        <w:t xml:space="preserve">the </w:t>
      </w:r>
      <w:r w:rsidRPr="00013BD2">
        <w:rPr>
          <w:rFonts w:hint="eastAsia"/>
          <w:lang w:eastAsia="ko-KR"/>
        </w:rPr>
        <w:t>TAC supported by the NG-RAN</w:t>
      </w:r>
      <w:r w:rsidRPr="00013BD2">
        <w:rPr>
          <w:lang w:eastAsia="ko-KR"/>
        </w:rPr>
        <w:t>. Therefore</w:t>
      </w:r>
      <w:r w:rsidRPr="00013BD2">
        <w:rPr>
          <w:rFonts w:hint="eastAsia"/>
          <w:lang w:eastAsia="ko-KR"/>
        </w:rPr>
        <w:t>,</w:t>
      </w:r>
      <w:r w:rsidRPr="00013BD2">
        <w:rPr>
          <w:lang w:eastAsia="ko-KR"/>
        </w:rPr>
        <w:t xml:space="preserve"> foreseen specification impacts are already well known.</w:t>
      </w:r>
    </w:p>
    <w:p w14:paraId="63646174" w14:textId="77777777" w:rsidR="00013BD2" w:rsidRPr="008B371C" w:rsidRDefault="00013BD2" w:rsidP="00013BD2">
      <w:pPr>
        <w:jc w:val="both"/>
        <w:rPr>
          <w:b/>
          <w:bCs/>
          <w:lang w:eastAsia="ko-KR"/>
        </w:rPr>
      </w:pPr>
      <w:r w:rsidRPr="008B371C">
        <w:rPr>
          <w:rFonts w:hint="eastAsia"/>
          <w:b/>
          <w:bCs/>
          <w:lang w:eastAsia="ko-KR"/>
        </w:rPr>
        <w:t xml:space="preserve">Observation 2: </w:t>
      </w:r>
      <w:r>
        <w:rPr>
          <w:b/>
          <w:bCs/>
          <w:lang w:eastAsia="ko-KR"/>
        </w:rPr>
        <w:t xml:space="preserve">The </w:t>
      </w:r>
      <w:r w:rsidRPr="00E742FB">
        <w:rPr>
          <w:b/>
          <w:bCs/>
          <w:lang w:eastAsia="ko-KR"/>
        </w:rPr>
        <w:t xml:space="preserve">NGAP signaling for the A-IoT RAN Information </w:t>
      </w:r>
      <w:r w:rsidRPr="008B371C">
        <w:rPr>
          <w:b/>
          <w:bCs/>
          <w:lang w:eastAsia="ko-KR"/>
        </w:rPr>
        <w:t>enables the operator to dynamically manage/update the Reader related information in the AIoTF</w:t>
      </w:r>
      <w:r w:rsidRPr="008B371C">
        <w:rPr>
          <w:rFonts w:hint="eastAsia"/>
          <w:b/>
          <w:bCs/>
          <w:lang w:eastAsia="ko-KR"/>
        </w:rPr>
        <w:t>.</w:t>
      </w:r>
    </w:p>
    <w:p w14:paraId="1CFB8FC3" w14:textId="568B78BF" w:rsidR="00013BD2" w:rsidRPr="008B371C" w:rsidRDefault="00013BD2" w:rsidP="00013BD2">
      <w:pPr>
        <w:jc w:val="both"/>
        <w:rPr>
          <w:b/>
          <w:bCs/>
          <w:lang w:eastAsia="ko-KR"/>
        </w:rPr>
      </w:pPr>
      <w:r w:rsidRPr="008B371C">
        <w:rPr>
          <w:rFonts w:hint="eastAsia"/>
          <w:b/>
          <w:bCs/>
          <w:lang w:eastAsia="ko-KR"/>
        </w:rPr>
        <w:t xml:space="preserve">Observation 3: </w:t>
      </w:r>
      <w:r>
        <w:rPr>
          <w:rFonts w:hint="eastAsia"/>
          <w:b/>
          <w:bCs/>
          <w:lang w:eastAsia="ko-KR"/>
        </w:rPr>
        <w:t>F</w:t>
      </w:r>
      <w:r w:rsidRPr="008B371C">
        <w:rPr>
          <w:b/>
          <w:bCs/>
          <w:lang w:eastAsia="ko-KR"/>
        </w:rPr>
        <w:t xml:space="preserve">oreseen specification impacts </w:t>
      </w:r>
      <w:r>
        <w:rPr>
          <w:rFonts w:hint="eastAsia"/>
          <w:b/>
          <w:bCs/>
          <w:lang w:eastAsia="ko-KR"/>
        </w:rPr>
        <w:t xml:space="preserve">on </w:t>
      </w:r>
      <w:r w:rsidR="00D16A76" w:rsidRPr="00E742FB">
        <w:rPr>
          <w:b/>
          <w:bCs/>
          <w:lang w:eastAsia="ko-KR"/>
        </w:rPr>
        <w:t xml:space="preserve">NGAP signaling </w:t>
      </w:r>
      <w:r w:rsidRPr="008B371C">
        <w:rPr>
          <w:b/>
          <w:bCs/>
          <w:lang w:eastAsia="ko-KR"/>
        </w:rPr>
        <w:t>are already well known</w:t>
      </w:r>
      <w:r>
        <w:rPr>
          <w:rFonts w:hint="eastAsia"/>
          <w:b/>
          <w:bCs/>
          <w:lang w:eastAsia="ko-KR"/>
        </w:rPr>
        <w:t>.</w:t>
      </w:r>
    </w:p>
    <w:p w14:paraId="6AA3F9C8" w14:textId="79FCD7FB" w:rsidR="00013BD2" w:rsidRPr="007B34FF" w:rsidRDefault="00013BD2" w:rsidP="00013BD2">
      <w:pPr>
        <w:jc w:val="both"/>
        <w:rPr>
          <w:lang w:eastAsia="ko-KR"/>
        </w:rPr>
      </w:pPr>
      <w:r w:rsidRPr="007B34FF">
        <w:rPr>
          <w:lang w:eastAsia="ko-KR"/>
        </w:rPr>
        <w:t xml:space="preserve">Based on the above observations, the following proposal is </w:t>
      </w:r>
      <w:r>
        <w:rPr>
          <w:lang w:eastAsia="ko-KR"/>
        </w:rPr>
        <w:t xml:space="preserve">also </w:t>
      </w:r>
      <w:r w:rsidRPr="007B34FF">
        <w:rPr>
          <w:lang w:eastAsia="ko-KR"/>
        </w:rPr>
        <w:t>suggested to RAN3:</w:t>
      </w:r>
    </w:p>
    <w:p w14:paraId="2FB24DA4" w14:textId="4ABB461E" w:rsidR="00013BD2" w:rsidRPr="00013BD2" w:rsidRDefault="00013BD2" w:rsidP="00013BD2">
      <w:pPr>
        <w:jc w:val="both"/>
        <w:rPr>
          <w:b/>
          <w:bCs/>
          <w:lang w:eastAsia="ko-KR"/>
        </w:rPr>
      </w:pPr>
      <w:r w:rsidRPr="00B71059">
        <w:rPr>
          <w:rFonts w:hint="eastAsia"/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B71059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b/>
          <w:bCs/>
          <w:lang w:eastAsia="ko-KR"/>
        </w:rPr>
        <w:t>NG-RAN</w:t>
      </w:r>
      <w:r>
        <w:rPr>
          <w:rFonts w:hint="eastAsia"/>
          <w:b/>
          <w:bCs/>
          <w:lang w:eastAsia="ko-KR"/>
        </w:rPr>
        <w:t xml:space="preserve"> </w:t>
      </w:r>
      <w:r w:rsidRPr="00013BD2">
        <w:rPr>
          <w:rFonts w:hint="eastAsia"/>
          <w:b/>
          <w:bCs/>
          <w:lang w:eastAsia="ko-KR"/>
        </w:rPr>
        <w:t xml:space="preserve">provides </w:t>
      </w:r>
      <w:r w:rsidRPr="00013BD2">
        <w:rPr>
          <w:b/>
          <w:bCs/>
          <w:lang w:eastAsia="ko-KR"/>
        </w:rPr>
        <w:t>the A-IoT RAN information</w:t>
      </w:r>
      <w:r w:rsidRPr="00013BD2">
        <w:rPr>
          <w:rFonts w:hint="eastAsia"/>
          <w:b/>
          <w:bCs/>
          <w:lang w:eastAsia="ko-KR"/>
        </w:rPr>
        <w:t xml:space="preserve"> (</w:t>
      </w:r>
      <w:r w:rsidRPr="00013BD2">
        <w:rPr>
          <w:b/>
          <w:bCs/>
          <w:lang w:eastAsia="ko-KR"/>
        </w:rPr>
        <w:t>Reader List, Reader location, Supported Areas</w:t>
      </w:r>
      <w:r w:rsidRPr="00013BD2">
        <w:rPr>
          <w:rFonts w:hint="eastAsia"/>
          <w:b/>
          <w:bCs/>
          <w:lang w:eastAsia="ko-KR"/>
        </w:rPr>
        <w:t>)</w:t>
      </w:r>
      <w:r w:rsidRPr="00013BD2">
        <w:rPr>
          <w:b/>
          <w:bCs/>
          <w:lang w:eastAsia="ko-KR"/>
        </w:rPr>
        <w:t xml:space="preserve"> to the A</w:t>
      </w:r>
      <w:r w:rsidRPr="00013BD2">
        <w:rPr>
          <w:rFonts w:hint="eastAsia"/>
          <w:b/>
          <w:bCs/>
          <w:lang w:eastAsia="ko-KR"/>
        </w:rPr>
        <w:t>-</w:t>
      </w:r>
      <w:r w:rsidRPr="00013BD2">
        <w:rPr>
          <w:b/>
          <w:bCs/>
          <w:lang w:eastAsia="ko-KR"/>
        </w:rPr>
        <w:t>IoT CN</w:t>
      </w:r>
      <w:r>
        <w:rPr>
          <w:b/>
          <w:bCs/>
          <w:lang w:eastAsia="ko-KR"/>
        </w:rPr>
        <w:t xml:space="preserve"> node</w:t>
      </w:r>
      <w:r w:rsidRPr="00013BD2">
        <w:rPr>
          <w:b/>
          <w:bCs/>
          <w:lang w:eastAsia="ko-KR"/>
        </w:rPr>
        <w:t xml:space="preserve"> during the </w:t>
      </w:r>
      <w:r w:rsidRPr="00013BD2">
        <w:rPr>
          <w:rFonts w:hint="eastAsia"/>
          <w:b/>
          <w:bCs/>
          <w:lang w:eastAsia="ko-KR"/>
        </w:rPr>
        <w:t xml:space="preserve">NG </w:t>
      </w:r>
      <w:r w:rsidRPr="00013BD2">
        <w:rPr>
          <w:b/>
          <w:bCs/>
          <w:lang w:eastAsia="ko-KR"/>
        </w:rPr>
        <w:t>setup procedure</w:t>
      </w:r>
      <w:r w:rsidRPr="00013BD2">
        <w:rPr>
          <w:rFonts w:hint="eastAsia"/>
          <w:b/>
          <w:bCs/>
          <w:lang w:eastAsia="ko-KR"/>
        </w:rPr>
        <w:t>.</w:t>
      </w:r>
    </w:p>
    <w:p w14:paraId="54D6D57F" w14:textId="2C675D2F" w:rsidR="0096516C" w:rsidRPr="00013BD2" w:rsidRDefault="00BE22FF" w:rsidP="00911A55">
      <w:pPr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nother SA2 question in [1] is </w:t>
      </w:r>
      <w:r w:rsidRPr="00BE22FF">
        <w:rPr>
          <w:lang w:eastAsia="ko-KR"/>
        </w:rPr>
        <w:t>whether one reader is only part of one supported Area or can be part of multiple supported Areas</w:t>
      </w:r>
      <w:r>
        <w:rPr>
          <w:lang w:eastAsia="ko-KR"/>
        </w:rPr>
        <w:t xml:space="preserve">. </w:t>
      </w:r>
      <w:r w:rsidR="00941795">
        <w:rPr>
          <w:lang w:eastAsia="ko-KR"/>
        </w:rPr>
        <w:t xml:space="preserve">We think that one reader has a single A-IoT Area ID value. That is, the supported Area of the Reader is the geographical area represented by the corresponding A-IoT Area ID. </w:t>
      </w:r>
      <w:r w:rsidR="007764E8">
        <w:rPr>
          <w:lang w:eastAsia="ko-KR"/>
        </w:rPr>
        <w:t xml:space="preserve">As a result, the supported Area of </w:t>
      </w:r>
      <w:r w:rsidR="00941795">
        <w:rPr>
          <w:lang w:eastAsia="ko-KR"/>
        </w:rPr>
        <w:t xml:space="preserve">the NG-RAN </w:t>
      </w:r>
      <w:r w:rsidR="007764E8">
        <w:rPr>
          <w:lang w:eastAsia="ko-KR"/>
        </w:rPr>
        <w:t xml:space="preserve">is consisted of the supported Areas of the Readers belonging to the NG-RAN. Therefore, if the </w:t>
      </w:r>
      <w:r w:rsidR="007764E8" w:rsidRPr="007764E8">
        <w:rPr>
          <w:i/>
          <w:iCs/>
          <w:lang w:eastAsia="ko-KR"/>
        </w:rPr>
        <w:t>Requested Service Area Information</w:t>
      </w:r>
      <w:r w:rsidR="007764E8" w:rsidRPr="007764E8">
        <w:rPr>
          <w:lang w:eastAsia="ko-KR"/>
        </w:rPr>
        <w:t xml:space="preserve"> </w:t>
      </w:r>
      <w:r w:rsidR="007764E8">
        <w:rPr>
          <w:lang w:eastAsia="ko-KR"/>
        </w:rPr>
        <w:t xml:space="preserve">IE is consisted of the </w:t>
      </w:r>
      <w:r w:rsidR="007764E8" w:rsidRPr="007764E8">
        <w:rPr>
          <w:lang w:eastAsia="ko-KR"/>
        </w:rPr>
        <w:t>Reader list</w:t>
      </w:r>
      <w:r w:rsidR="007764E8">
        <w:rPr>
          <w:lang w:eastAsia="ko-KR"/>
        </w:rPr>
        <w:t xml:space="preserve">, this is eventually translated into the corresponding A-IoT Area ID list. </w:t>
      </w:r>
    </w:p>
    <w:p w14:paraId="556E7EB2" w14:textId="01085DBE" w:rsidR="0096516C" w:rsidRPr="00CB147F" w:rsidRDefault="00CB147F" w:rsidP="00911A55">
      <w:pPr>
        <w:jc w:val="both"/>
        <w:rPr>
          <w:b/>
          <w:bCs/>
          <w:lang w:eastAsia="ko-KR"/>
        </w:rPr>
      </w:pPr>
      <w:r w:rsidRPr="00CB147F">
        <w:rPr>
          <w:rFonts w:hint="eastAsia"/>
          <w:b/>
          <w:bCs/>
          <w:lang w:eastAsia="ko-KR"/>
        </w:rPr>
        <w:t>P</w:t>
      </w:r>
      <w:r w:rsidRPr="00CB147F">
        <w:rPr>
          <w:b/>
          <w:bCs/>
          <w:lang w:eastAsia="ko-KR"/>
        </w:rPr>
        <w:t xml:space="preserve">roposal 3: </w:t>
      </w:r>
      <w:r w:rsidR="00D16A76">
        <w:rPr>
          <w:b/>
          <w:bCs/>
          <w:lang w:eastAsia="ko-KR"/>
        </w:rPr>
        <w:t>O</w:t>
      </w:r>
      <w:r w:rsidR="00D16A76" w:rsidRPr="00D16A76">
        <w:rPr>
          <w:b/>
          <w:bCs/>
          <w:lang w:eastAsia="ko-KR"/>
        </w:rPr>
        <w:t>ne reader is only part of one supported Area.</w:t>
      </w:r>
    </w:p>
    <w:p w14:paraId="7FBF1BAD" w14:textId="77777777" w:rsidR="0096516C" w:rsidRDefault="0096516C" w:rsidP="00911A55">
      <w:pPr>
        <w:jc w:val="both"/>
        <w:rPr>
          <w:lang w:eastAsia="ko-KR"/>
        </w:rPr>
      </w:pPr>
    </w:p>
    <w:p w14:paraId="242E07E7" w14:textId="68389EBE" w:rsidR="005B7B28" w:rsidRDefault="002E7968" w:rsidP="00911A55">
      <w:pPr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nother LS [2] from SA2 is related to </w:t>
      </w:r>
      <w:r w:rsidRPr="002E7968">
        <w:rPr>
          <w:lang w:eastAsia="ko-KR"/>
        </w:rPr>
        <w:t>whether “Service Type” (i.e., Inventory or Command) information in “Assistance Information” provided by the AIOTF to the NG-RAN is still needed</w:t>
      </w:r>
      <w:r>
        <w:rPr>
          <w:lang w:eastAsia="ko-KR"/>
        </w:rPr>
        <w:t xml:space="preserve">. </w:t>
      </w:r>
      <w:r w:rsidR="00853F9C">
        <w:rPr>
          <w:lang w:eastAsia="ko-KR"/>
        </w:rPr>
        <w:t>However, s</w:t>
      </w:r>
      <w:r>
        <w:rPr>
          <w:lang w:eastAsia="ko-KR"/>
        </w:rPr>
        <w:t xml:space="preserve">ince RAN3 already agreed to </w:t>
      </w:r>
      <w:r w:rsidRPr="002E7968">
        <w:rPr>
          <w:lang w:eastAsia="ko-KR"/>
        </w:rPr>
        <w:t xml:space="preserve">use separate NGAP procedures for Inventory and </w:t>
      </w:r>
      <w:r w:rsidRPr="00613F21">
        <w:rPr>
          <w:lang w:eastAsia="ko-KR"/>
        </w:rPr>
        <w:t xml:space="preserve">Command, </w:t>
      </w:r>
      <w:r w:rsidR="00613F21" w:rsidRPr="00613F21">
        <w:rPr>
          <w:lang w:eastAsia="ko-KR"/>
        </w:rPr>
        <w:t>the NG-RAN can differentiate between the Inventory service and the Command service upon receiving the NGAP message from the AIOTF. I</w:t>
      </w:r>
      <w:r w:rsidR="00853F9C" w:rsidRPr="00613F21">
        <w:rPr>
          <w:lang w:eastAsia="ko-KR"/>
        </w:rPr>
        <w:t>t was</w:t>
      </w:r>
      <w:r w:rsidR="00853F9C">
        <w:rPr>
          <w:lang w:eastAsia="ko-KR"/>
        </w:rPr>
        <w:t xml:space="preserve"> also agreed to introduce a follow-on command indication in the </w:t>
      </w:r>
      <w:r w:rsidR="00853F9C" w:rsidRPr="00853F9C">
        <w:rPr>
          <w:i/>
          <w:iCs/>
          <w:lang w:eastAsia="ko-KR"/>
        </w:rPr>
        <w:t>Inventory Request Transfer</w:t>
      </w:r>
      <w:r w:rsidR="00853F9C" w:rsidRPr="00853F9C">
        <w:rPr>
          <w:lang w:eastAsia="ko-KR"/>
        </w:rPr>
        <w:t xml:space="preserve"> IE</w:t>
      </w:r>
      <w:r w:rsidR="00853F9C">
        <w:rPr>
          <w:lang w:eastAsia="ko-KR"/>
        </w:rPr>
        <w:t>. Therefore, upon the reception of the follow-on command indication, the NG-RAN becomes aware of the “</w:t>
      </w:r>
      <w:r w:rsidR="00853F9C" w:rsidRPr="00853F9C">
        <w:rPr>
          <w:lang w:eastAsia="ko-KR"/>
        </w:rPr>
        <w:t>Command after inventory</w:t>
      </w:r>
      <w:r w:rsidR="00853F9C">
        <w:rPr>
          <w:lang w:eastAsia="ko-KR"/>
        </w:rPr>
        <w:t xml:space="preserve">” scenario. As a result, there is no need to define </w:t>
      </w:r>
      <w:r w:rsidR="00853F9C" w:rsidRPr="00853F9C">
        <w:rPr>
          <w:rFonts w:hint="eastAsia"/>
          <w:lang w:eastAsia="ko-KR"/>
        </w:rPr>
        <w:t>“</w:t>
      </w:r>
      <w:r w:rsidR="00853F9C" w:rsidRPr="00853F9C">
        <w:rPr>
          <w:lang w:eastAsia="ko-KR"/>
        </w:rPr>
        <w:t xml:space="preserve">Service Type” </w:t>
      </w:r>
      <w:r w:rsidR="00853F9C">
        <w:rPr>
          <w:lang w:eastAsia="ko-KR"/>
        </w:rPr>
        <w:t xml:space="preserve">in </w:t>
      </w:r>
      <w:r w:rsidR="00853F9C" w:rsidRPr="00853F9C">
        <w:rPr>
          <w:lang w:eastAsia="ko-KR"/>
        </w:rPr>
        <w:t>“Assistance Information”</w:t>
      </w:r>
      <w:r w:rsidR="00853F9C">
        <w:rPr>
          <w:lang w:eastAsia="ko-KR"/>
        </w:rPr>
        <w:t>.</w:t>
      </w:r>
    </w:p>
    <w:p w14:paraId="150906BA" w14:textId="2179A973" w:rsidR="00853F9C" w:rsidRPr="00853F9C" w:rsidRDefault="00853F9C" w:rsidP="00911A55">
      <w:pPr>
        <w:jc w:val="both"/>
        <w:rPr>
          <w:b/>
          <w:bCs/>
          <w:lang w:eastAsia="ko-KR"/>
        </w:rPr>
      </w:pPr>
      <w:r w:rsidRPr="00853F9C">
        <w:rPr>
          <w:b/>
          <w:bCs/>
          <w:lang w:eastAsia="ko-KR"/>
        </w:rPr>
        <w:t xml:space="preserve">Proposal </w:t>
      </w:r>
      <w:r w:rsidR="00E726B4">
        <w:rPr>
          <w:b/>
          <w:bCs/>
          <w:lang w:eastAsia="ko-KR"/>
        </w:rPr>
        <w:t>4</w:t>
      </w:r>
      <w:r w:rsidRPr="00853F9C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There is no need to </w:t>
      </w:r>
      <w:r w:rsidRPr="00853F9C">
        <w:rPr>
          <w:b/>
          <w:bCs/>
          <w:lang w:eastAsia="ko-KR"/>
        </w:rPr>
        <w:t>define “Service Type” in “Assistance Information”</w:t>
      </w:r>
      <w:r>
        <w:rPr>
          <w:b/>
          <w:bCs/>
          <w:lang w:eastAsia="ko-KR"/>
        </w:rPr>
        <w:t>.</w:t>
      </w:r>
    </w:p>
    <w:p w14:paraId="33551258" w14:textId="41453712" w:rsidR="002E7968" w:rsidRDefault="002E7968" w:rsidP="00911A55">
      <w:pPr>
        <w:jc w:val="both"/>
        <w:rPr>
          <w:lang w:eastAsia="ko-KR"/>
        </w:rPr>
      </w:pPr>
    </w:p>
    <w:p w14:paraId="2896F75F" w14:textId="39AF0D31" w:rsidR="00FD4BA6" w:rsidRDefault="00FD4BA6" w:rsidP="00FD4BA6">
      <w:pPr>
        <w:jc w:val="both"/>
        <w:rPr>
          <w:lang w:eastAsia="ko-KR"/>
        </w:rPr>
      </w:pPr>
      <w:r>
        <w:rPr>
          <w:lang w:eastAsia="ko-KR"/>
        </w:rPr>
        <w:t>Based on the Proposals, we propose to agree the Relay LSes to SA2 in Appendices.</w:t>
      </w:r>
    </w:p>
    <w:p w14:paraId="175E7818" w14:textId="05F5D884" w:rsidR="00FD4BA6" w:rsidRPr="00FD4BA6" w:rsidRDefault="00FD4BA6" w:rsidP="00FD4BA6">
      <w:pPr>
        <w:jc w:val="both"/>
        <w:rPr>
          <w:b/>
          <w:bCs/>
          <w:lang w:eastAsia="ko-KR"/>
        </w:rPr>
      </w:pPr>
      <w:r w:rsidRPr="00FD4BA6">
        <w:rPr>
          <w:b/>
          <w:bCs/>
          <w:lang w:eastAsia="ko-KR"/>
        </w:rPr>
        <w:t>Proposal 5: It is proposed to agree the Relay LSes to SA2 in Appendices.</w:t>
      </w:r>
    </w:p>
    <w:p w14:paraId="585309AA" w14:textId="77777777" w:rsidR="00FD4BA6" w:rsidRPr="00FD4BA6" w:rsidRDefault="00FD4BA6" w:rsidP="00FD4BA6">
      <w:pPr>
        <w:jc w:val="both"/>
        <w:rPr>
          <w:lang w:val="en-US" w:eastAsia="ko-KR"/>
        </w:rPr>
      </w:pPr>
    </w:p>
    <w:p w14:paraId="2BCDE148" w14:textId="54FD1DB5" w:rsidR="007C2061" w:rsidRPr="003D594E" w:rsidRDefault="007C2061" w:rsidP="00376165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6FE1F83D" w14:textId="000F4617" w:rsidR="00362625" w:rsidRPr="00473324" w:rsidRDefault="00362625" w:rsidP="00362625">
      <w:pPr>
        <w:jc w:val="both"/>
        <w:rPr>
          <w:rFonts w:eastAsia="맑은 고딕"/>
          <w:lang w:eastAsia="ko-KR"/>
        </w:rPr>
      </w:pPr>
      <w:r w:rsidRPr="00830F04">
        <w:rPr>
          <w:rFonts w:hint="eastAsia"/>
          <w:lang w:eastAsia="zh-CN"/>
        </w:rPr>
        <w:t xml:space="preserve">In this </w:t>
      </w:r>
      <w:r w:rsidRPr="00830F04">
        <w:rPr>
          <w:rFonts w:eastAsia="맑은 고딕" w:hint="eastAsia"/>
          <w:lang w:eastAsia="ko-KR"/>
        </w:rPr>
        <w:t>contribution</w:t>
      </w:r>
      <w:r w:rsidRPr="00830F04">
        <w:rPr>
          <w:rFonts w:hint="eastAsia"/>
          <w:lang w:eastAsia="zh-CN"/>
        </w:rPr>
        <w:t xml:space="preserve">, </w:t>
      </w:r>
      <w:r w:rsidRPr="00830F04">
        <w:rPr>
          <w:rFonts w:eastAsia="맑은 고딕" w:hint="eastAsia"/>
          <w:lang w:eastAsia="ko-KR"/>
        </w:rPr>
        <w:t xml:space="preserve">we </w:t>
      </w:r>
      <w:r w:rsidRPr="00830F04">
        <w:rPr>
          <w:rFonts w:eastAsia="맑은 고딕"/>
          <w:lang w:eastAsia="ko-KR"/>
        </w:rPr>
        <w:t>focused on</w:t>
      </w:r>
      <w:r w:rsidR="00453BBA">
        <w:rPr>
          <w:rFonts w:eastAsia="맑은 고딕" w:hint="eastAsia"/>
          <w:lang w:eastAsia="ko-KR"/>
        </w:rPr>
        <w:t xml:space="preserve"> </w:t>
      </w:r>
      <w:r w:rsidR="00382451" w:rsidRPr="006D4800">
        <w:rPr>
          <w:rFonts w:eastAsia="맑은 고딕"/>
          <w:lang w:eastAsia="ko-KR"/>
        </w:rPr>
        <w:t xml:space="preserve">the </w:t>
      </w:r>
      <w:r w:rsidR="00382451" w:rsidRPr="000548A0">
        <w:rPr>
          <w:rFonts w:eastAsia="SimSun"/>
          <w:lang w:val="en-US" w:eastAsia="ja-JP"/>
        </w:rPr>
        <w:t>i</w:t>
      </w:r>
      <w:r w:rsidR="00382451">
        <w:rPr>
          <w:rFonts w:eastAsiaTheme="minorEastAsia" w:hint="eastAsia"/>
          <w:lang w:val="en-US" w:eastAsia="ko-KR"/>
        </w:rPr>
        <w:t>ssue</w:t>
      </w:r>
      <w:r w:rsidR="00382451">
        <w:rPr>
          <w:rFonts w:eastAsiaTheme="minorEastAsia"/>
          <w:lang w:val="en-US" w:eastAsia="ko-KR"/>
        </w:rPr>
        <w:t>s raised by SA2 and the remaining open issue in RAN3,</w:t>
      </w:r>
      <w:r w:rsidR="00382451" w:rsidRPr="00BE5C94">
        <w:rPr>
          <w:rFonts w:eastAsia="SimSun"/>
          <w:lang w:val="en-US" w:eastAsia="ja-JP"/>
        </w:rPr>
        <w:t xml:space="preserve"> </w:t>
      </w:r>
      <w:r w:rsidRPr="00830F04">
        <w:rPr>
          <w:rFonts w:eastAsia="맑은 고딕"/>
          <w:lang w:eastAsia="ko-KR"/>
        </w:rPr>
        <w:t>and</w:t>
      </w:r>
      <w:r w:rsidR="00E06204">
        <w:rPr>
          <w:rFonts w:eastAsia="맑은 고딕"/>
          <w:lang w:eastAsia="ko-KR"/>
        </w:rPr>
        <w:t xml:space="preserve"> then</w:t>
      </w:r>
      <w:r w:rsidRPr="00830F04">
        <w:rPr>
          <w:rFonts w:eastAsia="맑은 고딕"/>
          <w:lang w:eastAsia="ko-KR"/>
        </w:rPr>
        <w:t xml:space="preserve"> </w:t>
      </w:r>
      <w:r w:rsidRPr="00830F04">
        <w:rPr>
          <w:rFonts w:eastAsia="맑은 고딕" w:hint="eastAsia"/>
          <w:lang w:eastAsia="ko-KR"/>
        </w:rPr>
        <w:t>provide</w:t>
      </w:r>
      <w:r w:rsidRPr="00830F04">
        <w:rPr>
          <w:rFonts w:eastAsia="맑은 고딕"/>
          <w:lang w:eastAsia="ko-KR"/>
        </w:rPr>
        <w:t>d</w:t>
      </w:r>
      <w:r w:rsidRPr="00830F04">
        <w:rPr>
          <w:rFonts w:eastAsia="맑은 고딕" w:hint="eastAsia"/>
          <w:lang w:eastAsia="ko-KR"/>
        </w:rPr>
        <w:t xml:space="preserve"> our view</w:t>
      </w:r>
      <w:r w:rsidR="00382451">
        <w:rPr>
          <w:rFonts w:eastAsia="맑은 고딕"/>
          <w:lang w:eastAsia="ko-KR"/>
        </w:rPr>
        <w:t>s</w:t>
      </w:r>
      <w:r w:rsidRPr="00830F04">
        <w:rPr>
          <w:rFonts w:eastAsia="맑은 고딕" w:hint="eastAsia"/>
          <w:lang w:eastAsia="ko-KR"/>
        </w:rPr>
        <w:t xml:space="preserve"> on </w:t>
      </w:r>
      <w:r w:rsidRPr="00830F04">
        <w:rPr>
          <w:rFonts w:eastAsia="맑은 고딕"/>
          <w:lang w:eastAsia="ko-KR"/>
        </w:rPr>
        <w:t>it</w:t>
      </w:r>
      <w:r w:rsidRPr="00830F04">
        <w:rPr>
          <w:rFonts w:eastAsia="맑은 고딕" w:hint="eastAsia"/>
          <w:lang w:eastAsia="ko-KR"/>
        </w:rPr>
        <w:t>. T</w:t>
      </w:r>
      <w:r w:rsidRPr="00830F04">
        <w:rPr>
          <w:rFonts w:eastAsia="맑은 고딕"/>
          <w:lang w:eastAsia="ko-KR"/>
        </w:rPr>
        <w:t>h</w:t>
      </w:r>
      <w:r w:rsidRPr="00830F04">
        <w:rPr>
          <w:rFonts w:eastAsia="맑은 고딕" w:hint="eastAsia"/>
          <w:lang w:eastAsia="ko-KR"/>
        </w:rPr>
        <w:t>e following proposal</w:t>
      </w:r>
      <w:r w:rsidR="003A5CB6">
        <w:rPr>
          <w:rFonts w:eastAsia="맑은 고딕"/>
          <w:lang w:eastAsia="ko-KR"/>
        </w:rPr>
        <w:t xml:space="preserve"> i</w:t>
      </w:r>
      <w:r w:rsidRPr="00830F04">
        <w:rPr>
          <w:rFonts w:eastAsia="맑은 고딕"/>
          <w:lang w:eastAsia="ko-KR"/>
        </w:rPr>
        <w:t xml:space="preserve">s </w:t>
      </w:r>
      <w:r w:rsidRPr="00830F04">
        <w:rPr>
          <w:rFonts w:eastAsia="맑은 고딕" w:hint="eastAsia"/>
          <w:lang w:eastAsia="ko-KR"/>
        </w:rPr>
        <w:t>kindly suggested to RAN3</w:t>
      </w:r>
      <w:r w:rsidRPr="00830F04">
        <w:rPr>
          <w:rFonts w:eastAsia="맑은 고딕"/>
          <w:lang w:eastAsia="ko-KR"/>
        </w:rPr>
        <w:t>:</w:t>
      </w:r>
    </w:p>
    <w:p w14:paraId="34C83E2B" w14:textId="77777777" w:rsidR="004400C7" w:rsidRPr="00013BD2" w:rsidRDefault="004400C7" w:rsidP="004400C7">
      <w:pPr>
        <w:jc w:val="both"/>
        <w:rPr>
          <w:b/>
          <w:bCs/>
          <w:lang w:eastAsia="ko-KR"/>
        </w:rPr>
      </w:pPr>
      <w:r w:rsidRPr="00013BD2">
        <w:rPr>
          <w:rFonts w:hint="eastAsia"/>
          <w:b/>
          <w:bCs/>
          <w:lang w:eastAsia="ko-KR"/>
        </w:rPr>
        <w:t>P</w:t>
      </w:r>
      <w:r w:rsidRPr="00013BD2">
        <w:rPr>
          <w:b/>
          <w:bCs/>
          <w:lang w:eastAsia="ko-KR"/>
        </w:rPr>
        <w:t>roposal 1: The new A-IoT Area is encoded as a new A-IoT Area ID.</w:t>
      </w:r>
    </w:p>
    <w:p w14:paraId="5F5316D4" w14:textId="561D7BA8" w:rsidR="00EE2F67" w:rsidRDefault="004400C7" w:rsidP="004400C7">
      <w:pPr>
        <w:rPr>
          <w:b/>
          <w:bCs/>
          <w:lang w:eastAsia="ko-KR"/>
        </w:rPr>
      </w:pPr>
      <w:r w:rsidRPr="00013BD2">
        <w:rPr>
          <w:rFonts w:hint="eastAsia"/>
          <w:b/>
          <w:bCs/>
          <w:lang w:eastAsia="ko-KR"/>
        </w:rPr>
        <w:t>P</w:t>
      </w:r>
      <w:r w:rsidRPr="00013BD2">
        <w:rPr>
          <w:b/>
          <w:bCs/>
          <w:lang w:eastAsia="ko-KR"/>
        </w:rPr>
        <w:t xml:space="preserve">roposal 1a: The corresponding GNSS info is optionally </w:t>
      </w:r>
      <w:r>
        <w:rPr>
          <w:b/>
          <w:bCs/>
          <w:lang w:eastAsia="ko-KR"/>
        </w:rPr>
        <w:t>used as the A-IoT Area</w:t>
      </w:r>
      <w:r w:rsidRPr="00013BD2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together </w:t>
      </w:r>
      <w:r w:rsidRPr="00013BD2">
        <w:rPr>
          <w:b/>
          <w:bCs/>
          <w:lang w:eastAsia="ko-KR"/>
        </w:rPr>
        <w:t>with the A-IoT Area ID</w:t>
      </w:r>
      <w:r w:rsidR="000720DE">
        <w:rPr>
          <w:rFonts w:hint="eastAsia"/>
          <w:b/>
          <w:bCs/>
          <w:lang w:eastAsia="ko-KR"/>
        </w:rPr>
        <w:t>.</w:t>
      </w:r>
    </w:p>
    <w:p w14:paraId="441DCDD9" w14:textId="5B0941D7" w:rsidR="004400C7" w:rsidRDefault="004400C7" w:rsidP="004400C7">
      <w:pPr>
        <w:rPr>
          <w:b/>
          <w:bCs/>
          <w:lang w:eastAsia="ko-KR"/>
        </w:rPr>
      </w:pPr>
      <w:r w:rsidRPr="00B71059">
        <w:rPr>
          <w:rFonts w:hint="eastAsia"/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B71059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The </w:t>
      </w:r>
      <w:r>
        <w:rPr>
          <w:b/>
          <w:bCs/>
          <w:lang w:eastAsia="ko-KR"/>
        </w:rPr>
        <w:t>NG-RAN</w:t>
      </w:r>
      <w:r>
        <w:rPr>
          <w:rFonts w:hint="eastAsia"/>
          <w:b/>
          <w:bCs/>
          <w:lang w:eastAsia="ko-KR"/>
        </w:rPr>
        <w:t xml:space="preserve"> </w:t>
      </w:r>
      <w:r w:rsidRPr="00013BD2">
        <w:rPr>
          <w:rFonts w:hint="eastAsia"/>
          <w:b/>
          <w:bCs/>
          <w:lang w:eastAsia="ko-KR"/>
        </w:rPr>
        <w:t xml:space="preserve">provides </w:t>
      </w:r>
      <w:r w:rsidRPr="00013BD2">
        <w:rPr>
          <w:b/>
          <w:bCs/>
          <w:lang w:eastAsia="ko-KR"/>
        </w:rPr>
        <w:t>the A-IoT RAN information</w:t>
      </w:r>
      <w:r w:rsidRPr="00013BD2">
        <w:rPr>
          <w:rFonts w:hint="eastAsia"/>
          <w:b/>
          <w:bCs/>
          <w:lang w:eastAsia="ko-KR"/>
        </w:rPr>
        <w:t xml:space="preserve"> (</w:t>
      </w:r>
      <w:r w:rsidRPr="00013BD2">
        <w:rPr>
          <w:b/>
          <w:bCs/>
          <w:lang w:eastAsia="ko-KR"/>
        </w:rPr>
        <w:t>Reader List, Reader location, Supported Areas</w:t>
      </w:r>
      <w:r w:rsidRPr="00013BD2">
        <w:rPr>
          <w:rFonts w:hint="eastAsia"/>
          <w:b/>
          <w:bCs/>
          <w:lang w:eastAsia="ko-KR"/>
        </w:rPr>
        <w:t>)</w:t>
      </w:r>
      <w:r w:rsidRPr="00013BD2">
        <w:rPr>
          <w:b/>
          <w:bCs/>
          <w:lang w:eastAsia="ko-KR"/>
        </w:rPr>
        <w:t xml:space="preserve"> to the A</w:t>
      </w:r>
      <w:r w:rsidRPr="00013BD2">
        <w:rPr>
          <w:rFonts w:hint="eastAsia"/>
          <w:b/>
          <w:bCs/>
          <w:lang w:eastAsia="ko-KR"/>
        </w:rPr>
        <w:t>-</w:t>
      </w:r>
      <w:r w:rsidRPr="00013BD2">
        <w:rPr>
          <w:b/>
          <w:bCs/>
          <w:lang w:eastAsia="ko-KR"/>
        </w:rPr>
        <w:t>IoT CN</w:t>
      </w:r>
      <w:r>
        <w:rPr>
          <w:b/>
          <w:bCs/>
          <w:lang w:eastAsia="ko-KR"/>
        </w:rPr>
        <w:t xml:space="preserve"> node</w:t>
      </w:r>
      <w:r w:rsidRPr="00013BD2">
        <w:rPr>
          <w:b/>
          <w:bCs/>
          <w:lang w:eastAsia="ko-KR"/>
        </w:rPr>
        <w:t xml:space="preserve"> during the </w:t>
      </w:r>
      <w:r w:rsidRPr="00013BD2">
        <w:rPr>
          <w:rFonts w:hint="eastAsia"/>
          <w:b/>
          <w:bCs/>
          <w:lang w:eastAsia="ko-KR"/>
        </w:rPr>
        <w:t xml:space="preserve">NG </w:t>
      </w:r>
      <w:r w:rsidRPr="00013BD2">
        <w:rPr>
          <w:b/>
          <w:bCs/>
          <w:lang w:eastAsia="ko-KR"/>
        </w:rPr>
        <w:t>setup procedure</w:t>
      </w:r>
      <w:r>
        <w:rPr>
          <w:b/>
          <w:bCs/>
          <w:lang w:eastAsia="ko-KR"/>
        </w:rPr>
        <w:t>.</w:t>
      </w:r>
    </w:p>
    <w:p w14:paraId="0D2FB8D7" w14:textId="05D76CDA" w:rsidR="004400C7" w:rsidRDefault="004400C7" w:rsidP="004400C7">
      <w:pPr>
        <w:rPr>
          <w:b/>
          <w:bCs/>
          <w:lang w:eastAsia="ko-KR"/>
        </w:rPr>
      </w:pPr>
      <w:r w:rsidRPr="00CB147F">
        <w:rPr>
          <w:rFonts w:hint="eastAsia"/>
          <w:b/>
          <w:bCs/>
          <w:lang w:eastAsia="ko-KR"/>
        </w:rPr>
        <w:t>P</w:t>
      </w:r>
      <w:r w:rsidRPr="00CB147F">
        <w:rPr>
          <w:b/>
          <w:bCs/>
          <w:lang w:eastAsia="ko-KR"/>
        </w:rPr>
        <w:t xml:space="preserve">roposal 3: </w:t>
      </w:r>
      <w:r>
        <w:rPr>
          <w:b/>
          <w:bCs/>
          <w:lang w:eastAsia="ko-KR"/>
        </w:rPr>
        <w:t>O</w:t>
      </w:r>
      <w:r w:rsidRPr="00D16A76">
        <w:rPr>
          <w:b/>
          <w:bCs/>
          <w:lang w:eastAsia="ko-KR"/>
        </w:rPr>
        <w:t>ne reader is only part of one supported Area.</w:t>
      </w:r>
    </w:p>
    <w:p w14:paraId="34779816" w14:textId="2754D214" w:rsidR="004400C7" w:rsidRDefault="004400C7" w:rsidP="004400C7">
      <w:pPr>
        <w:rPr>
          <w:b/>
          <w:bCs/>
          <w:lang w:eastAsia="ko-KR"/>
        </w:rPr>
      </w:pPr>
      <w:r w:rsidRPr="00853F9C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853F9C">
        <w:rPr>
          <w:b/>
          <w:bCs/>
          <w:lang w:eastAsia="ko-KR"/>
        </w:rPr>
        <w:t xml:space="preserve">: </w:t>
      </w:r>
      <w:r>
        <w:rPr>
          <w:b/>
          <w:bCs/>
          <w:lang w:eastAsia="ko-KR"/>
        </w:rPr>
        <w:t xml:space="preserve">There is no need to </w:t>
      </w:r>
      <w:r w:rsidRPr="00853F9C">
        <w:rPr>
          <w:b/>
          <w:bCs/>
          <w:lang w:eastAsia="ko-KR"/>
        </w:rPr>
        <w:t>define “Service Type” in “Assistance Information”</w:t>
      </w:r>
      <w:r>
        <w:rPr>
          <w:b/>
          <w:bCs/>
          <w:lang w:eastAsia="ko-KR"/>
        </w:rPr>
        <w:t>.</w:t>
      </w:r>
    </w:p>
    <w:p w14:paraId="26109C1B" w14:textId="77777777" w:rsidR="00FD4BA6" w:rsidRPr="00FD4BA6" w:rsidRDefault="00FD4BA6" w:rsidP="00FD4BA6">
      <w:pPr>
        <w:jc w:val="both"/>
        <w:rPr>
          <w:b/>
          <w:bCs/>
          <w:lang w:eastAsia="ko-KR"/>
        </w:rPr>
      </w:pPr>
      <w:r w:rsidRPr="00FD4BA6">
        <w:rPr>
          <w:b/>
          <w:bCs/>
          <w:lang w:eastAsia="ko-KR"/>
        </w:rPr>
        <w:t>Proposal 5: It is proposed to agree the Relay LSes to SA2 in Appendices.</w:t>
      </w:r>
    </w:p>
    <w:p w14:paraId="6DC5529B" w14:textId="77777777" w:rsidR="00EE2F67" w:rsidRPr="00FD4BA6" w:rsidRDefault="00EE2F67" w:rsidP="00FD5F3D">
      <w:pPr>
        <w:rPr>
          <w:rStyle w:val="y2iqfc"/>
          <w:b/>
        </w:rPr>
      </w:pPr>
    </w:p>
    <w:p w14:paraId="27A9CAE7" w14:textId="7A0FD2F2" w:rsidR="003177F0" w:rsidRPr="005356A1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3177F0" w:rsidRPr="005356A1">
        <w:rPr>
          <w:rFonts w:cs="Arial"/>
          <w:lang w:val="en-US"/>
        </w:rPr>
        <w:t>.</w:t>
      </w:r>
      <w:r w:rsidRPr="005356A1">
        <w:rPr>
          <w:rFonts w:cs="Arial"/>
          <w:lang w:val="en-US"/>
        </w:rPr>
        <w:tab/>
      </w:r>
      <w:r w:rsidR="000325C5" w:rsidRPr="005356A1">
        <w:rPr>
          <w:rFonts w:cs="Arial"/>
          <w:lang w:val="en-US"/>
        </w:rPr>
        <w:t>Reference</w:t>
      </w:r>
    </w:p>
    <w:p w14:paraId="37A37AF8" w14:textId="47DDAB65" w:rsidR="00ED66C4" w:rsidRDefault="00022FFF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22FFF">
        <w:rPr>
          <w:lang w:eastAsia="ko-KR"/>
        </w:rPr>
        <w:t>S2-2504288</w:t>
      </w:r>
      <w:r>
        <w:rPr>
          <w:lang w:eastAsia="ko-KR"/>
        </w:rPr>
        <w:t xml:space="preserve"> (</w:t>
      </w:r>
      <w:r>
        <w:rPr>
          <w:rFonts w:hint="eastAsia"/>
          <w:lang w:eastAsia="ko-KR"/>
        </w:rPr>
        <w:t>R</w:t>
      </w:r>
      <w:r>
        <w:rPr>
          <w:lang w:eastAsia="ko-KR"/>
        </w:rPr>
        <w:t>3</w:t>
      </w:r>
      <w:r>
        <w:rPr>
          <w:rFonts w:hint="eastAsia"/>
          <w:lang w:eastAsia="ko-KR"/>
        </w:rPr>
        <w:t>-2</w:t>
      </w:r>
      <w:r>
        <w:rPr>
          <w:lang w:eastAsia="ko-KR"/>
        </w:rPr>
        <w:t>53015)</w:t>
      </w:r>
      <w:r w:rsidR="00ED66C4">
        <w:rPr>
          <w:rFonts w:hint="eastAsia"/>
          <w:lang w:eastAsia="ko-KR"/>
        </w:rPr>
        <w:t xml:space="preserve">, </w:t>
      </w:r>
      <w:r w:rsidR="00ED66C4">
        <w:rPr>
          <w:lang w:eastAsia="ko-KR"/>
        </w:rPr>
        <w:t>“</w:t>
      </w:r>
      <w:r w:rsidRPr="00022FFF">
        <w:rPr>
          <w:lang w:eastAsia="ko-KR"/>
        </w:rPr>
        <w:t>LS Reply on Ambient IoT progress of RAN3</w:t>
      </w:r>
      <w:r w:rsidR="00ED66C4">
        <w:rPr>
          <w:rFonts w:hint="eastAsia"/>
          <w:lang w:eastAsia="ko-KR"/>
        </w:rPr>
        <w:t>,</w:t>
      </w:r>
      <w:r w:rsidR="00ED66C4">
        <w:rPr>
          <w:lang w:eastAsia="ko-KR"/>
        </w:rPr>
        <w:t>”</w:t>
      </w:r>
      <w:r w:rsidR="00ED66C4">
        <w:rPr>
          <w:rFonts w:hint="eastAsia"/>
          <w:lang w:eastAsia="ko-KR"/>
        </w:rPr>
        <w:t xml:space="preserve"> </w:t>
      </w:r>
      <w:r>
        <w:rPr>
          <w:lang w:eastAsia="ko-KR"/>
        </w:rPr>
        <w:t>SA2 (NEC)</w:t>
      </w:r>
      <w:r w:rsidR="00ED66C4">
        <w:rPr>
          <w:rFonts w:hint="eastAsia"/>
          <w:lang w:eastAsia="ko-KR"/>
        </w:rPr>
        <w:t xml:space="preserve">, </w:t>
      </w:r>
      <w:r>
        <w:rPr>
          <w:lang w:eastAsia="ko-KR"/>
        </w:rPr>
        <w:t>April</w:t>
      </w:r>
      <w:r w:rsidR="00ED66C4">
        <w:rPr>
          <w:rFonts w:hint="eastAsia"/>
          <w:lang w:eastAsia="ko-KR"/>
        </w:rPr>
        <w:t>, 202</w:t>
      </w:r>
      <w:r>
        <w:rPr>
          <w:lang w:eastAsia="ko-KR"/>
        </w:rPr>
        <w:t>5.</w:t>
      </w:r>
    </w:p>
    <w:p w14:paraId="7995CE84" w14:textId="62EA2FAE" w:rsidR="00022FFF" w:rsidRDefault="00022FFF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S2-2504294 (R3-253016), “</w:t>
      </w:r>
      <w:r w:rsidRPr="00022FFF">
        <w:rPr>
          <w:lang w:eastAsia="ko-KR"/>
        </w:rPr>
        <w:t>LS on the removal of service type information</w:t>
      </w:r>
      <w:r>
        <w:rPr>
          <w:lang w:eastAsia="ko-KR"/>
        </w:rPr>
        <w:t>,” SA2 (InterDigital), April, 2025.</w:t>
      </w:r>
    </w:p>
    <w:p w14:paraId="4D34230A" w14:textId="30F4E2BA" w:rsidR="005B7B28" w:rsidRDefault="005B7B28" w:rsidP="00A4341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ko-KR"/>
        </w:rPr>
        <w:t>R</w:t>
      </w:r>
      <w:r>
        <w:rPr>
          <w:lang w:eastAsia="ko-KR"/>
        </w:rPr>
        <w:t>3-250905, “</w:t>
      </w:r>
      <w:r w:rsidRPr="005B7B28">
        <w:rPr>
          <w:lang w:eastAsia="ko-KR"/>
        </w:rPr>
        <w:t>LS on Ambient IoT progress of RAN3</w:t>
      </w:r>
      <w:r>
        <w:rPr>
          <w:lang w:eastAsia="ko-KR"/>
        </w:rPr>
        <w:t>”, RAN3 (Huawei), February, 2025.</w:t>
      </w:r>
    </w:p>
    <w:p w14:paraId="3DAABE5B" w14:textId="5A557928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C745BAD" w14:textId="0E5B85C7" w:rsidR="00FD4BA6" w:rsidRPr="00C15C03" w:rsidRDefault="00FD4BA6" w:rsidP="00FD4BA6">
      <w:pPr>
        <w:pStyle w:val="1"/>
        <w:ind w:left="0" w:firstLine="0"/>
        <w:rPr>
          <w:rFonts w:eastAsia="맑은 고딕"/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 w:rsidRPr="007C3029">
        <w:rPr>
          <w:lang w:eastAsia="ko-KR"/>
        </w:rPr>
        <w:tab/>
      </w:r>
      <w:r>
        <w:rPr>
          <w:rFonts w:eastAsia="맑은 고딕"/>
          <w:lang w:eastAsia="ko-KR"/>
        </w:rPr>
        <w:t xml:space="preserve">Appendix#1: </w:t>
      </w:r>
      <w:r w:rsidRPr="00C15C03">
        <w:rPr>
          <w:rFonts w:eastAsia="맑은 고딕" w:hint="eastAsia"/>
          <w:lang w:eastAsia="ko-KR"/>
        </w:rPr>
        <w:t>Reply LS</w:t>
      </w:r>
      <w:r w:rsidRPr="00C15C03">
        <w:rPr>
          <w:rFonts w:eastAsia="맑은 고딕"/>
          <w:lang w:eastAsia="ko-KR"/>
        </w:rPr>
        <w:t xml:space="preserve"> for S2-25</w:t>
      </w:r>
      <w:r>
        <w:rPr>
          <w:rFonts w:eastAsia="맑은 고딕" w:hint="eastAsia"/>
          <w:lang w:eastAsia="ko-KR"/>
        </w:rPr>
        <w:t>0</w:t>
      </w:r>
      <w:r w:rsidR="00336C17">
        <w:rPr>
          <w:rFonts w:eastAsia="맑은 고딕"/>
          <w:lang w:eastAsia="ko-KR"/>
        </w:rPr>
        <w:t>4288</w:t>
      </w:r>
      <w:r>
        <w:rPr>
          <w:rFonts w:eastAsia="맑은 고딕" w:hint="eastAsia"/>
          <w:lang w:eastAsia="ko-KR"/>
        </w:rPr>
        <w:t xml:space="preserve"> [</w:t>
      </w:r>
      <w:r>
        <w:rPr>
          <w:rFonts w:eastAsia="맑은 고딕"/>
          <w:lang w:eastAsia="ko-KR"/>
        </w:rPr>
        <w:t>1</w:t>
      </w:r>
      <w:r>
        <w:rPr>
          <w:rFonts w:eastAsia="맑은 고딕" w:hint="eastAsia"/>
          <w:lang w:eastAsia="ko-KR"/>
        </w:rPr>
        <w:t>]</w:t>
      </w:r>
    </w:p>
    <w:p w14:paraId="66EDBFBB" w14:textId="77777777" w:rsidR="00FD4BA6" w:rsidRDefault="00FD4BA6" w:rsidP="00FD4BA6">
      <w:pPr>
        <w:jc w:val="both"/>
        <w:rPr>
          <w:lang w:eastAsia="zh-CN"/>
        </w:rPr>
      </w:pPr>
      <w:r w:rsidRPr="00C15C03">
        <w:rPr>
          <w:rFonts w:hint="eastAsia"/>
          <w:lang w:eastAsia="zh-CN"/>
        </w:rPr>
        <w:t xml:space="preserve">This </w:t>
      </w:r>
      <w:r w:rsidRPr="00C15C03">
        <w:rPr>
          <w:lang w:eastAsia="zh-CN"/>
        </w:rPr>
        <w:t>appendix</w:t>
      </w:r>
      <w:r w:rsidRPr="00C15C03">
        <w:rPr>
          <w:rFonts w:hint="eastAsia"/>
          <w:lang w:eastAsia="zh-CN"/>
        </w:rPr>
        <w:t xml:space="preserve"> </w:t>
      </w:r>
      <w:r w:rsidRPr="00C15C03">
        <w:rPr>
          <w:lang w:eastAsia="zh-CN"/>
        </w:rPr>
        <w:t xml:space="preserve">provides the </w:t>
      </w:r>
      <w:r w:rsidRPr="00C15C03">
        <w:rPr>
          <w:rFonts w:hint="eastAsia"/>
          <w:lang w:eastAsia="ko-KR"/>
        </w:rPr>
        <w:t xml:space="preserve">draft reply LS to SA2 </w:t>
      </w:r>
      <w:r w:rsidRPr="00C15C03">
        <w:rPr>
          <w:lang w:eastAsia="zh-CN"/>
        </w:rPr>
        <w:t>based on</w:t>
      </w:r>
      <w:r w:rsidRPr="00BD101B">
        <w:rPr>
          <w:lang w:eastAsia="zh-CN"/>
        </w:rPr>
        <w:t xml:space="preserve">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49E15880" w14:textId="77777777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50D1218" w14:textId="77777777" w:rsidR="00FD4BA6" w:rsidRDefault="00FD4BA6" w:rsidP="00FD4B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417C1CA1" w14:textId="77777777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4BA6" w14:paraId="5BD9C745" w14:textId="77777777" w:rsidTr="00C548B4">
        <w:tc>
          <w:tcPr>
            <w:tcW w:w="9631" w:type="dxa"/>
          </w:tcPr>
          <w:p w14:paraId="51631445" w14:textId="77777777" w:rsidR="00FD4BA6" w:rsidRPr="00F32037" w:rsidRDefault="00FD4BA6" w:rsidP="00C548B4">
            <w:pPr>
              <w:tabs>
                <w:tab w:val="right" w:pos="9638"/>
              </w:tabs>
              <w:spacing w:after="0"/>
              <w:rPr>
                <w:rFonts w:ascii="Arial" w:eastAsia="SimSun" w:hAnsi="Arial" w:cs="Arial"/>
                <w:b/>
                <w:noProof/>
                <w:sz w:val="24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noProof/>
                <w:sz w:val="24"/>
              </w:rPr>
              <w:t>3GPP TSG-RAN WG3 #1</w:t>
            </w:r>
            <w:r w:rsidRPr="00F32037">
              <w:rPr>
                <w:rFonts w:ascii="Arial" w:eastAsia="맑은 고딕" w:hAnsi="Arial" w:cs="Arial" w:hint="eastAsia"/>
                <w:b/>
                <w:noProof/>
                <w:sz w:val="24"/>
                <w:lang w:eastAsia="ko-KR"/>
              </w:rPr>
              <w:t>2</w:t>
            </w:r>
            <w:r>
              <w:rPr>
                <w:rFonts w:ascii="Arial" w:eastAsia="맑은 고딕" w:hAnsi="Arial" w:cs="Arial"/>
                <w:b/>
                <w:noProof/>
                <w:sz w:val="24"/>
                <w:lang w:eastAsia="ko-KR"/>
              </w:rPr>
              <w:t>8</w:t>
            </w:r>
            <w:r w:rsidRPr="00F32037">
              <w:rPr>
                <w:rFonts w:ascii="Arial" w:eastAsia="SimSun" w:hAnsi="Arial" w:cs="Arial"/>
                <w:b/>
                <w:noProof/>
                <w:sz w:val="24"/>
              </w:rPr>
              <w:tab/>
              <w:t>R3-2</w:t>
            </w:r>
            <w:r>
              <w:rPr>
                <w:rFonts w:ascii="Arial" w:eastAsiaTheme="minorEastAsia" w:hAnsi="Arial" w:cs="Arial" w:hint="eastAsia"/>
                <w:b/>
                <w:noProof/>
                <w:sz w:val="24"/>
                <w:lang w:eastAsia="ko-KR"/>
              </w:rPr>
              <w:t>5</w:t>
            </w:r>
            <w:r>
              <w:rPr>
                <w:rFonts w:ascii="Arial" w:eastAsia="맑은 고딕" w:hAnsi="Arial" w:cs="Arial" w:hint="eastAsia"/>
                <w:b/>
                <w:noProof/>
                <w:sz w:val="24"/>
                <w:lang w:eastAsia="ko-KR"/>
              </w:rPr>
              <w:t>xxxx</w:t>
            </w:r>
          </w:p>
          <w:p w14:paraId="610D755A" w14:textId="77777777" w:rsidR="00FD4BA6" w:rsidRPr="00F271BF" w:rsidRDefault="00FD4BA6" w:rsidP="00C548B4">
            <w:pPr>
              <w:tabs>
                <w:tab w:val="right" w:pos="9638"/>
              </w:tabs>
              <w:spacing w:after="0"/>
              <w:rPr>
                <w:rFonts w:ascii="Arial" w:eastAsiaTheme="minorEastAsia" w:hAnsi="Arial" w:cs="Arial"/>
                <w:b/>
                <w:noProof/>
                <w:sz w:val="24"/>
                <w:lang w:eastAsia="ko-KR"/>
              </w:rPr>
            </w:pPr>
            <w:r w:rsidRPr="007C347D">
              <w:rPr>
                <w:rFonts w:ascii="Arial" w:eastAsia="맑은 고딕" w:hAnsi="Arial"/>
                <w:b/>
                <w:noProof/>
                <w:sz w:val="24"/>
                <w:lang w:eastAsia="ko-KR"/>
              </w:rPr>
              <w:t xml:space="preserve">Malta, MT, 19th – 23rd May </w:t>
            </w:r>
            <w:r w:rsidRPr="00F32037">
              <w:rPr>
                <w:rFonts w:ascii="Arial" w:eastAsia="SimSun" w:hAnsi="Arial" w:cs="Arial"/>
                <w:b/>
                <w:noProof/>
                <w:sz w:val="24"/>
              </w:rPr>
              <w:t>202</w:t>
            </w:r>
            <w:r>
              <w:rPr>
                <w:rFonts w:ascii="Arial" w:eastAsiaTheme="minorEastAsia" w:hAnsi="Arial" w:cs="Arial" w:hint="eastAsia"/>
                <w:b/>
                <w:noProof/>
                <w:sz w:val="24"/>
                <w:lang w:eastAsia="ko-KR"/>
              </w:rPr>
              <w:t>5</w:t>
            </w:r>
          </w:p>
          <w:p w14:paraId="5C5BF92D" w14:textId="77777777" w:rsidR="00FD4BA6" w:rsidRPr="00F32037" w:rsidRDefault="00FD4BA6" w:rsidP="00C548B4">
            <w:pPr>
              <w:tabs>
                <w:tab w:val="right" w:pos="9639"/>
              </w:tabs>
              <w:spacing w:after="0"/>
              <w:rPr>
                <w:rFonts w:ascii="Arial" w:eastAsia="SimSun" w:hAnsi="Arial"/>
                <w:b/>
                <w:noProof/>
                <w:sz w:val="24"/>
              </w:rPr>
            </w:pPr>
          </w:p>
          <w:p w14:paraId="4F731A60" w14:textId="1E22DE99" w:rsidR="00FD4BA6" w:rsidRPr="00F271BF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Theme="minorEastAsia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Title: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Pr="00F32037">
              <w:rPr>
                <w:rFonts w:ascii="Arial" w:eastAsia="SimSun" w:hAnsi="Arial" w:cs="Arial"/>
                <w:b/>
                <w:bCs/>
                <w:color w:val="FF0000"/>
                <w:kern w:val="28"/>
              </w:rPr>
              <w:t>[Draft]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 xml:space="preserve"> </w:t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 xml:space="preserve">Reply 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 xml:space="preserve">LS on </w:t>
            </w:r>
            <w:r w:rsidR="00336C17" w:rsidRPr="00336C17">
              <w:rPr>
                <w:rFonts w:ascii="Arial" w:eastAsia="SimSun" w:hAnsi="Arial" w:cs="Arial"/>
                <w:b/>
                <w:bCs/>
                <w:kern w:val="28"/>
              </w:rPr>
              <w:t>Ambient IoT progress of RAN3</w:t>
            </w:r>
          </w:p>
          <w:p w14:paraId="0DC7A55A" w14:textId="3D992FFA" w:rsidR="00FD4BA6" w:rsidRPr="00F32037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Response to: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R3-2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5</w:t>
            </w:r>
            <w:r w:rsidR="00336C17"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3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01</w:t>
            </w:r>
            <w:r w:rsidR="00336C17"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5</w:t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/S2-2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50</w:t>
            </w:r>
            <w:r w:rsidR="00336C17"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4288</w:t>
            </w:r>
          </w:p>
          <w:p w14:paraId="3F1F2452" w14:textId="77777777" w:rsidR="00FD4BA6" w:rsidRPr="00F32037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Release: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  <w:t>Rel-1</w:t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9</w:t>
            </w:r>
          </w:p>
          <w:p w14:paraId="28C1213A" w14:textId="6F755E43" w:rsidR="00FD4BA6" w:rsidRPr="00F32037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="SimSun" w:hAnsi="Arial" w:cs="Arial"/>
                <w:b/>
                <w:bCs/>
                <w:kern w:val="28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Work Item: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="00336C17" w:rsidRPr="00336C17">
              <w:rPr>
                <w:rFonts w:ascii="Arial" w:eastAsiaTheme="minorEastAsia" w:hAnsi="Arial" w:cs="Arial"/>
                <w:b/>
                <w:bCs/>
                <w:kern w:val="28"/>
                <w:lang w:eastAsia="ko-KR"/>
              </w:rPr>
              <w:t>AmbientIoT-ARC</w:t>
            </w:r>
          </w:p>
          <w:p w14:paraId="142473D5" w14:textId="77777777" w:rsidR="00FD4BA6" w:rsidRPr="00F32037" w:rsidRDefault="00FD4BA6" w:rsidP="00C548B4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</w:p>
          <w:p w14:paraId="557C69FA" w14:textId="77777777" w:rsidR="00FD4BA6" w:rsidRPr="00F32037" w:rsidRDefault="00FD4BA6" w:rsidP="00C548B4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>Source:</w:t>
            </w:r>
            <w:r w:rsidRPr="00F32037">
              <w:rPr>
                <w:rFonts w:ascii="Arial" w:eastAsia="SimSun" w:hAnsi="Arial" w:cs="Arial"/>
                <w:b/>
              </w:rPr>
              <w:tab/>
              <w:t>RAN3</w:t>
            </w:r>
          </w:p>
          <w:p w14:paraId="20FA6D1F" w14:textId="61E044BB" w:rsidR="00FD4BA6" w:rsidRPr="00F32037" w:rsidRDefault="00FD4BA6" w:rsidP="00C548B4">
            <w:pPr>
              <w:spacing w:after="60"/>
              <w:ind w:left="1985" w:hanging="1985"/>
              <w:rPr>
                <w:rFonts w:ascii="Arial" w:eastAsia="맑은 고딕" w:hAnsi="Arial" w:cs="Arial"/>
                <w:b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</w:rPr>
              <w:t>To:</w:t>
            </w:r>
            <w:r w:rsidRPr="00F32037">
              <w:rPr>
                <w:rFonts w:ascii="Arial" w:eastAsia="SimSun" w:hAnsi="Arial" w:cs="Arial"/>
                <w:b/>
              </w:rPr>
              <w:tab/>
              <w:t>SA2</w:t>
            </w:r>
          </w:p>
          <w:p w14:paraId="4238F4CF" w14:textId="019CE8E9" w:rsidR="00FD4BA6" w:rsidRPr="00F32037" w:rsidRDefault="00FD4BA6" w:rsidP="00C548B4">
            <w:pPr>
              <w:spacing w:after="60"/>
              <w:ind w:left="1985" w:hanging="1985"/>
              <w:rPr>
                <w:rFonts w:ascii="Arial" w:eastAsia="맑은 고딕" w:hAnsi="Arial" w:cs="Arial"/>
                <w:b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</w:rPr>
              <w:t>Cc:</w:t>
            </w:r>
            <w:r w:rsidRPr="00F32037">
              <w:rPr>
                <w:rFonts w:ascii="Arial" w:eastAsia="SimSun" w:hAnsi="Arial" w:cs="Arial"/>
                <w:b/>
              </w:rPr>
              <w:tab/>
            </w:r>
            <w:r w:rsidR="00336C17">
              <w:rPr>
                <w:rFonts w:ascii="Arial" w:eastAsia="SimSun" w:hAnsi="Arial" w:cs="Arial"/>
                <w:b/>
              </w:rPr>
              <w:t>SA5</w:t>
            </w:r>
          </w:p>
          <w:p w14:paraId="1E148C08" w14:textId="77777777" w:rsidR="00FD4BA6" w:rsidRPr="00F32037" w:rsidRDefault="00FD4BA6" w:rsidP="00C548B4">
            <w:pPr>
              <w:spacing w:after="60"/>
              <w:ind w:left="1985" w:hanging="1985"/>
              <w:rPr>
                <w:rFonts w:ascii="Arial" w:eastAsia="SimSun" w:hAnsi="Arial" w:cs="Arial"/>
                <w:bCs/>
              </w:rPr>
            </w:pPr>
          </w:p>
          <w:p w14:paraId="154CD8CA" w14:textId="77777777" w:rsidR="00FD4BA6" w:rsidRPr="00F32037" w:rsidRDefault="00FD4BA6" w:rsidP="00C548B4">
            <w:pPr>
              <w:tabs>
                <w:tab w:val="left" w:pos="2268"/>
              </w:tabs>
              <w:spacing w:after="0"/>
              <w:rPr>
                <w:rFonts w:ascii="Arial" w:eastAsia="SimSun" w:hAnsi="Arial" w:cs="Arial"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Contact Person: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</w:p>
          <w:p w14:paraId="4025749B" w14:textId="77777777" w:rsidR="00FD4BA6" w:rsidRPr="00F32037" w:rsidRDefault="00FD4BA6" w:rsidP="00C548B4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  <w:b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Name:</w:t>
            </w:r>
            <w:r w:rsidRPr="00F32037">
              <w:rPr>
                <w:rFonts w:ascii="Arial" w:eastAsia="SimSun" w:hAnsi="Arial" w:cs="Arial"/>
                <w:b/>
                <w:bCs/>
              </w:rPr>
              <w:tab/>
              <w:t>Seokjung Kim</w:t>
            </w:r>
          </w:p>
          <w:p w14:paraId="77F73320" w14:textId="77777777" w:rsidR="00FD4BA6" w:rsidRPr="00F32037" w:rsidRDefault="00FD4BA6" w:rsidP="00C548B4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  <w:b/>
                <w:bCs/>
                <w:color w:val="0000FF"/>
              </w:rPr>
            </w:pPr>
            <w:r w:rsidRPr="00F32037">
              <w:rPr>
                <w:rFonts w:ascii="Arial" w:eastAsia="SimSun" w:hAnsi="Arial" w:cs="Arial"/>
                <w:b/>
                <w:color w:val="0000FF"/>
              </w:rPr>
              <w:t>E-mail Address:</w:t>
            </w:r>
            <w:r w:rsidRPr="00F32037">
              <w:rPr>
                <w:rFonts w:ascii="Arial" w:eastAsia="SimSun" w:hAnsi="Arial" w:cs="Arial"/>
                <w:b/>
                <w:bCs/>
                <w:color w:val="0000FF"/>
              </w:rPr>
              <w:tab/>
              <w:t>seokjung.kim@lge.com</w:t>
            </w:r>
          </w:p>
          <w:p w14:paraId="61714424" w14:textId="77777777" w:rsidR="00FD4BA6" w:rsidRPr="00F32037" w:rsidRDefault="00FD4BA6" w:rsidP="00C548B4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</w:rPr>
            </w:pPr>
          </w:p>
          <w:p w14:paraId="514FFA1C" w14:textId="77777777" w:rsidR="00FD4BA6" w:rsidRPr="00F32037" w:rsidRDefault="00FD4BA6" w:rsidP="00C548B4">
            <w:pPr>
              <w:tabs>
                <w:tab w:val="left" w:pos="2268"/>
              </w:tabs>
              <w:spacing w:after="0"/>
              <w:rPr>
                <w:rFonts w:ascii="Arial" w:eastAsia="SimSun" w:hAnsi="Arial" w:cs="Arial"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Send any reply LS to:</w:t>
            </w:r>
            <w:r w:rsidRPr="00F32037">
              <w:rPr>
                <w:rFonts w:ascii="Arial" w:eastAsia="SimSun" w:hAnsi="Arial" w:cs="Arial"/>
                <w:b/>
              </w:rPr>
              <w:tab/>
              <w:t xml:space="preserve">3GPP Liaisons Coordinator, </w:t>
            </w:r>
            <w:hyperlink r:id="rId8" w:history="1">
              <w:r w:rsidRPr="00F32037">
                <w:rPr>
                  <w:rFonts w:ascii="Arial" w:eastAsia="SimSun" w:hAnsi="Arial" w:cs="Arial"/>
                  <w:b/>
                  <w:color w:val="0000FF"/>
                  <w:u w:val="single"/>
                </w:rPr>
                <w:t>mailto:3GPPLiaison@etsi.org</w:t>
              </w:r>
            </w:hyperlink>
            <w:r w:rsidRPr="00F32037">
              <w:rPr>
                <w:rFonts w:ascii="Arial" w:eastAsia="SimSun" w:hAnsi="Arial" w:cs="Arial"/>
                <w:b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</w:p>
          <w:p w14:paraId="043AE6A2" w14:textId="77777777" w:rsidR="00FD4BA6" w:rsidRPr="00F32037" w:rsidRDefault="00FD4BA6" w:rsidP="00C548B4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</w:p>
          <w:p w14:paraId="62AE7BE3" w14:textId="58D77014" w:rsidR="00FD4BA6" w:rsidRPr="00F32037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="SimSun" w:hAnsi="Arial" w:cs="Arial"/>
                <w:b/>
                <w:bCs/>
                <w:kern w:val="28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Attachments: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>
              <w:rPr>
                <w:rFonts w:ascii="Arial" w:eastAsia="SimSun" w:hAnsi="Arial" w:cs="Arial"/>
                <w:b/>
                <w:bCs/>
                <w:kern w:val="28"/>
              </w:rPr>
              <w:t>-</w:t>
            </w:r>
          </w:p>
          <w:p w14:paraId="5AD3A5A7" w14:textId="77777777" w:rsidR="00FD4BA6" w:rsidRPr="00F32037" w:rsidRDefault="00FD4BA6" w:rsidP="00C548B4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eastAsia="맑은 고딕" w:hAnsi="Arial"/>
                <w:sz w:val="36"/>
              </w:rPr>
            </w:pPr>
            <w:r w:rsidRPr="00F32037">
              <w:rPr>
                <w:rFonts w:ascii="Arial" w:eastAsia="맑은 고딕" w:hAnsi="Arial"/>
                <w:sz w:val="36"/>
              </w:rPr>
              <w:t>1</w:t>
            </w:r>
            <w:r w:rsidRPr="00F32037">
              <w:rPr>
                <w:rFonts w:ascii="Arial" w:eastAsia="맑은 고딕" w:hAnsi="Arial"/>
                <w:sz w:val="36"/>
              </w:rPr>
              <w:tab/>
              <w:t>Overall description</w:t>
            </w:r>
          </w:p>
          <w:p w14:paraId="0486F0FB" w14:textId="0C1EB316" w:rsidR="00FD4BA6" w:rsidRPr="00F32037" w:rsidRDefault="00FD4BA6" w:rsidP="00C548B4">
            <w:pPr>
              <w:spacing w:after="120"/>
              <w:rPr>
                <w:rFonts w:ascii="Arial" w:eastAsia="맑은 고딕" w:hAnsi="Arial" w:cs="Arial"/>
                <w:bCs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  <w:lang w:eastAsia="zh-CN"/>
              </w:rPr>
              <w:t xml:space="preserve">RAN3 thanks SA2 for the </w:t>
            </w:r>
            <w:r w:rsidR="000921A1" w:rsidRPr="000921A1">
              <w:rPr>
                <w:rFonts w:ascii="Arial" w:eastAsia="SimSun" w:hAnsi="Arial" w:cs="Arial"/>
                <w:bCs/>
                <w:lang w:eastAsia="zh-CN"/>
              </w:rPr>
              <w:t>LS Reply on Ambient IoT progress of RAN3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 xml:space="preserve">. RAN3 would like to provide the following feedback to SA2 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regard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 xml:space="preserve">ing </w:t>
            </w:r>
            <w:r w:rsidR="000921A1" w:rsidRPr="00F32037">
              <w:rPr>
                <w:rFonts w:ascii="Arial" w:eastAsia="SimSun" w:hAnsi="Arial" w:cs="Arial"/>
                <w:bCs/>
                <w:lang w:eastAsia="zh-CN"/>
              </w:rPr>
              <w:t xml:space="preserve">questions </w:t>
            </w:r>
            <w:r w:rsidR="000921A1">
              <w:rPr>
                <w:rFonts w:ascii="Arial" w:eastAsia="SimSun" w:hAnsi="Arial" w:cs="Arial"/>
                <w:bCs/>
                <w:lang w:eastAsia="zh-CN"/>
              </w:rPr>
              <w:t>on</w:t>
            </w:r>
            <w:r w:rsidR="000921A1" w:rsidRPr="00F32037">
              <w:rPr>
                <w:rFonts w:ascii="Arial" w:eastAsia="SimSun" w:hAnsi="Arial" w:cs="Arial"/>
                <w:bCs/>
                <w:lang w:eastAsia="zh-CN"/>
              </w:rPr>
              <w:t xml:space="preserve"> </w:t>
            </w:r>
            <w:r w:rsidR="000921A1">
              <w:rPr>
                <w:rFonts w:ascii="Arial" w:eastAsia="SimSun" w:hAnsi="Arial" w:cs="Arial"/>
                <w:bCs/>
                <w:lang w:eastAsia="zh-CN"/>
              </w:rPr>
              <w:t>‘</w:t>
            </w:r>
            <w:r w:rsidR="000921A1" w:rsidRPr="000921A1">
              <w:rPr>
                <w:rFonts w:ascii="Arial" w:eastAsia="SimSun" w:hAnsi="Arial" w:cs="Arial"/>
                <w:bCs/>
                <w:lang w:eastAsia="zh-CN"/>
              </w:rPr>
              <w:t>supported Area’</w:t>
            </w:r>
            <w:r w:rsidR="000921A1">
              <w:rPr>
                <w:rFonts w:ascii="Arial" w:eastAsia="SimSun" w:hAnsi="Arial" w:cs="Arial"/>
                <w:bCs/>
                <w:lang w:eastAsia="zh-CN"/>
              </w:rPr>
              <w:t xml:space="preserve"> in the </w:t>
            </w:r>
            <w:r w:rsidR="000921A1" w:rsidRPr="000921A1">
              <w:rPr>
                <w:rFonts w:ascii="Arial" w:eastAsia="SimSun" w:hAnsi="Arial" w:cs="Arial"/>
                <w:bCs/>
                <w:lang w:eastAsia="zh-CN"/>
              </w:rPr>
              <w:t>A-IoT RAN information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.</w:t>
            </w:r>
          </w:p>
          <w:p w14:paraId="31DFC006" w14:textId="77777777" w:rsidR="00FD4BA6" w:rsidRPr="000921A1" w:rsidRDefault="00FD4BA6" w:rsidP="00C548B4">
            <w:pPr>
              <w:spacing w:after="120"/>
              <w:rPr>
                <w:rFonts w:ascii="Arial" w:eastAsia="SimSun" w:hAnsi="Arial" w:cs="Arial"/>
                <w:bCs/>
                <w:lang w:eastAsia="zh-CN"/>
              </w:rPr>
            </w:pPr>
          </w:p>
          <w:p w14:paraId="11D1FED0" w14:textId="7AF274D2" w:rsidR="00FD4BA6" w:rsidRDefault="000921A1" w:rsidP="00C548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000000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ja-JP"/>
              </w:rPr>
              <w:t>Q</w:t>
            </w:r>
            <w:r w:rsidR="00FD4BA6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ja-JP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ja-JP"/>
              </w:rPr>
              <w:t>)</w:t>
            </w:r>
            <w:r w:rsidRPr="000921A1">
              <w:rPr>
                <w:rFonts w:ascii="Arial" w:eastAsia="Times New Roman" w:hAnsi="Arial" w:cs="Arial"/>
                <w:color w:val="000000"/>
                <w:lang w:eastAsia="ja-JP"/>
              </w:rPr>
              <w:t xml:space="preserve"> SA2 would ask whether the ‘supported Area’ is Tracking Area or a new type of area.</w:t>
            </w:r>
          </w:p>
          <w:p w14:paraId="17818A7A" w14:textId="7B7A3509" w:rsidR="00FD4BA6" w:rsidRPr="00F32037" w:rsidRDefault="00FD4BA6" w:rsidP="00C548B4">
            <w:pPr>
              <w:spacing w:before="120" w:after="120" w:line="259" w:lineRule="auto"/>
              <w:ind w:left="1600" w:hangingChars="800" w:hanging="1600"/>
              <w:jc w:val="both"/>
              <w:rPr>
                <w:rFonts w:ascii="Arial" w:eastAsia="맑은 고딕" w:hAnsi="Arial" w:cs="Arial"/>
                <w:b/>
                <w:lang w:eastAsia="ko-KR"/>
              </w:rPr>
            </w:pPr>
            <w:r w:rsidRPr="00F32037">
              <w:rPr>
                <w:rFonts w:ascii="Arial" w:eastAsia="맑은 고딕" w:hAnsi="Arial" w:cs="Arial"/>
                <w:b/>
                <w:u w:val="single"/>
                <w:lang w:eastAsia="ko-KR"/>
              </w:rPr>
              <w:t>RAN3’s Answer</w:t>
            </w:r>
            <w:r w:rsidRPr="00F32037">
              <w:rPr>
                <w:rFonts w:ascii="Arial" w:eastAsia="맑은 고딕" w:hAnsi="Arial" w:cs="Arial" w:hint="eastAsia"/>
                <w:b/>
                <w:u w:val="single"/>
                <w:lang w:eastAsia="ko-KR"/>
              </w:rPr>
              <w:t xml:space="preserve"> for</w:t>
            </w:r>
            <w:r>
              <w:rPr>
                <w:rFonts w:ascii="Arial" w:eastAsia="맑은 고딕" w:hAnsi="Arial" w:cs="Arial" w:hint="eastAsia"/>
                <w:b/>
                <w:u w:val="single"/>
                <w:lang w:eastAsia="ko-KR"/>
              </w:rPr>
              <w:t xml:space="preserve"> </w:t>
            </w:r>
            <w:r w:rsidR="000921A1">
              <w:rPr>
                <w:rFonts w:ascii="Arial" w:eastAsia="맑은 고딕" w:hAnsi="Arial" w:cs="Arial"/>
                <w:b/>
                <w:u w:val="single"/>
                <w:lang w:eastAsia="ko-KR"/>
              </w:rPr>
              <w:t>Q1</w:t>
            </w:r>
            <w:r w:rsidRPr="00F32037">
              <w:rPr>
                <w:rFonts w:ascii="Arial" w:eastAsia="맑은 고딕" w:hAnsi="Arial" w:cs="Arial" w:hint="eastAsia"/>
                <w:b/>
                <w:u w:val="single"/>
                <w:lang w:eastAsia="ko-KR"/>
              </w:rPr>
              <w:t>):</w:t>
            </w:r>
            <w:r w:rsidRPr="00F32037">
              <w:rPr>
                <w:rFonts w:ascii="Arial" w:eastAsia="맑은 고딕" w:hAnsi="Arial" w:cs="Arial"/>
                <w:b/>
                <w:lang w:eastAsia="ko-KR"/>
              </w:rPr>
              <w:t xml:space="preserve"> </w:t>
            </w:r>
          </w:p>
          <w:p w14:paraId="1CA1E8A5" w14:textId="55DB88BA" w:rsidR="00FD4BA6" w:rsidRPr="000921A1" w:rsidRDefault="00F667F2" w:rsidP="00F667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000000"/>
                <w:lang w:eastAsia="ja-JP"/>
              </w:rPr>
            </w:pP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lastRenderedPageBreak/>
              <w:t>RAN3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 has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agree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 xml:space="preserve">d to introduce a new “A-IoT Area” in RAN3#127bis meeting. 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In addition, RAN3 has discussed </w:t>
            </w:r>
            <w:r w:rsidR="00B54066">
              <w:rPr>
                <w:rFonts w:ascii="Arial" w:eastAsia="Times New Roman" w:hAnsi="Arial" w:cs="Arial"/>
                <w:color w:val="000000"/>
                <w:lang w:eastAsia="ja-JP"/>
              </w:rPr>
              <w:t xml:space="preserve">the encoding of 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>the new A-IoT Area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, and concluded that t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>he new A-IoT Area is encoded as a new A-IoT Area ID</w:t>
            </w:r>
            <w:r>
              <w:rPr>
                <w:rFonts w:ascii="Arial" w:eastAsia="Times New Roman" w:hAnsi="Arial" w:cs="Arial"/>
                <w:color w:val="000000"/>
                <w:lang w:eastAsia="ja-JP"/>
              </w:rPr>
              <w:t>, while t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 xml:space="preserve">he corresponding GNSS info </w:t>
            </w:r>
            <w:r w:rsidR="00F15D12">
              <w:rPr>
                <w:rFonts w:ascii="Arial" w:eastAsia="Times New Roman" w:hAnsi="Arial" w:cs="Arial"/>
                <w:color w:val="000000"/>
                <w:lang w:eastAsia="ja-JP"/>
              </w:rPr>
              <w:t>for</w:t>
            </w:r>
            <w:r w:rsidR="00F15D12" w:rsidRPr="00F667F2">
              <w:rPr>
                <w:rFonts w:ascii="Arial" w:eastAsia="Times New Roman" w:hAnsi="Arial" w:cs="Arial"/>
                <w:color w:val="000000"/>
                <w:lang w:eastAsia="ja-JP"/>
              </w:rPr>
              <w:t xml:space="preserve"> the A-IoT Area ID</w:t>
            </w:r>
            <w:r w:rsidR="00F15D12">
              <w:rPr>
                <w:rFonts w:ascii="Arial" w:eastAsia="Times New Roman" w:hAnsi="Arial" w:cs="Arial"/>
                <w:color w:val="000000"/>
                <w:lang w:eastAsia="ja-JP"/>
              </w:rPr>
              <w:t xml:space="preserve"> 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 xml:space="preserve">is optionally </w:t>
            </w:r>
            <w:r w:rsidR="00F15D12">
              <w:rPr>
                <w:rFonts w:ascii="Arial" w:eastAsia="Times New Roman" w:hAnsi="Arial" w:cs="Arial"/>
                <w:color w:val="000000"/>
                <w:lang w:eastAsia="ja-JP"/>
              </w:rPr>
              <w:t>include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 xml:space="preserve">d </w:t>
            </w:r>
            <w:r w:rsidR="00F15D12">
              <w:rPr>
                <w:rFonts w:ascii="Arial" w:eastAsia="Times New Roman" w:hAnsi="Arial" w:cs="Arial"/>
                <w:color w:val="000000"/>
                <w:lang w:eastAsia="ja-JP"/>
              </w:rPr>
              <w:t>in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 xml:space="preserve"> the A-IoT Area</w:t>
            </w:r>
            <w:r w:rsidR="00F15D12">
              <w:rPr>
                <w:rFonts w:ascii="Arial" w:eastAsia="Times New Roman" w:hAnsi="Arial" w:cs="Arial"/>
                <w:color w:val="000000"/>
                <w:lang w:eastAsia="ja-JP"/>
              </w:rPr>
              <w:t>.</w:t>
            </w:r>
          </w:p>
          <w:p w14:paraId="0A66CA8D" w14:textId="77777777" w:rsidR="00FD4BA6" w:rsidRPr="00F32037" w:rsidRDefault="00FD4BA6" w:rsidP="00C548B4">
            <w:pPr>
              <w:spacing w:before="120" w:after="120" w:line="259" w:lineRule="auto"/>
              <w:ind w:leftChars="800" w:left="1600"/>
              <w:jc w:val="both"/>
              <w:rPr>
                <w:rFonts w:ascii="Arial" w:eastAsia="맑은 고딕" w:hAnsi="Arial" w:cs="Arial"/>
                <w:bCs/>
                <w:lang w:eastAsia="ko-KR"/>
              </w:rPr>
            </w:pPr>
          </w:p>
          <w:p w14:paraId="045C10FE" w14:textId="7A5F5722" w:rsidR="000921A1" w:rsidRDefault="000921A1" w:rsidP="000921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000000"/>
                <w:lang w:eastAsia="ja-JP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ja-JP"/>
              </w:rPr>
              <w:t>Q2)</w:t>
            </w:r>
            <w:r w:rsidRPr="000921A1">
              <w:rPr>
                <w:rFonts w:ascii="Arial" w:eastAsia="Times New Roman" w:hAnsi="Arial" w:cs="Arial"/>
                <w:color w:val="000000"/>
                <w:lang w:eastAsia="ja-JP"/>
              </w:rPr>
              <w:t xml:space="preserve"> SA2 would like to ask whether one reader is only part of one supported Area or can be part of multiple supported Areas.</w:t>
            </w:r>
          </w:p>
          <w:p w14:paraId="58D327DD" w14:textId="0470A997" w:rsidR="000921A1" w:rsidRPr="00F32037" w:rsidRDefault="000921A1" w:rsidP="000921A1">
            <w:pPr>
              <w:spacing w:before="120" w:after="120" w:line="259" w:lineRule="auto"/>
              <w:ind w:left="1600" w:hangingChars="800" w:hanging="1600"/>
              <w:jc w:val="both"/>
              <w:rPr>
                <w:rFonts w:ascii="Arial" w:eastAsia="맑은 고딕" w:hAnsi="Arial" w:cs="Arial"/>
                <w:b/>
                <w:lang w:eastAsia="ko-KR"/>
              </w:rPr>
            </w:pPr>
            <w:r w:rsidRPr="00F32037">
              <w:rPr>
                <w:rFonts w:ascii="Arial" w:eastAsia="맑은 고딕" w:hAnsi="Arial" w:cs="Arial"/>
                <w:b/>
                <w:u w:val="single"/>
                <w:lang w:eastAsia="ko-KR"/>
              </w:rPr>
              <w:t>RAN3’s Answer</w:t>
            </w:r>
            <w:r w:rsidRPr="00F32037">
              <w:rPr>
                <w:rFonts w:ascii="Arial" w:eastAsia="맑은 고딕" w:hAnsi="Arial" w:cs="Arial" w:hint="eastAsia"/>
                <w:b/>
                <w:u w:val="single"/>
                <w:lang w:eastAsia="ko-KR"/>
              </w:rPr>
              <w:t xml:space="preserve"> for</w:t>
            </w:r>
            <w:r>
              <w:rPr>
                <w:rFonts w:ascii="Arial" w:eastAsia="맑은 고딕" w:hAnsi="Arial" w:cs="Arial" w:hint="eastAsia"/>
                <w:b/>
                <w:u w:val="single"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/>
                <w:u w:val="single"/>
                <w:lang w:eastAsia="ko-KR"/>
              </w:rPr>
              <w:t>Q2</w:t>
            </w:r>
            <w:r w:rsidRPr="00F32037">
              <w:rPr>
                <w:rFonts w:ascii="Arial" w:eastAsia="맑은 고딕" w:hAnsi="Arial" w:cs="Arial" w:hint="eastAsia"/>
                <w:b/>
                <w:u w:val="single"/>
                <w:lang w:eastAsia="ko-KR"/>
              </w:rPr>
              <w:t>):</w:t>
            </w:r>
            <w:r w:rsidRPr="00F32037">
              <w:rPr>
                <w:rFonts w:ascii="Arial" w:eastAsia="맑은 고딕" w:hAnsi="Arial" w:cs="Arial"/>
                <w:b/>
                <w:lang w:eastAsia="ko-KR"/>
              </w:rPr>
              <w:t xml:space="preserve"> </w:t>
            </w:r>
          </w:p>
          <w:p w14:paraId="072F3F8D" w14:textId="0D9D86F7" w:rsidR="000921A1" w:rsidRDefault="00F667F2" w:rsidP="000921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000000"/>
                <w:lang w:eastAsia="ja-JP"/>
              </w:rPr>
            </w:pPr>
            <w:r>
              <w:rPr>
                <w:rFonts w:ascii="Arial" w:eastAsia="Times New Roman" w:hAnsi="Arial" w:cs="Arial"/>
                <w:color w:val="000000"/>
                <w:lang w:eastAsia="ja-JP"/>
              </w:rPr>
              <w:t xml:space="preserve">RAN3 has concluded that </w:t>
            </w:r>
            <w:r w:rsidRPr="00F667F2">
              <w:rPr>
                <w:rFonts w:ascii="Arial" w:eastAsia="Times New Roman" w:hAnsi="Arial" w:cs="Arial"/>
                <w:color w:val="000000"/>
                <w:lang w:eastAsia="ja-JP"/>
              </w:rPr>
              <w:t>one reader has a single A-IoT Area ID value. That is, the supported Area of the Reader is the geographical area represented by the corresponding A-IoT Area ID. As a result, the supported Area of the NG-RAN is consisted of the supported Areas of the Readers belonging to the NG-RAN.</w:t>
            </w:r>
          </w:p>
          <w:p w14:paraId="6F4F6966" w14:textId="548B6CAF" w:rsidR="00F667F2" w:rsidRDefault="00F667F2" w:rsidP="000921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color w:val="000000"/>
                <w:lang w:eastAsia="ja-JP"/>
              </w:rPr>
            </w:pPr>
          </w:p>
          <w:p w14:paraId="03D54E85" w14:textId="0AA3751D" w:rsidR="00F667F2" w:rsidRPr="00F667F2" w:rsidRDefault="00F667F2" w:rsidP="000921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Theme="minorEastAsia" w:hAnsi="Arial" w:cs="Arial" w:hint="eastAsia"/>
                <w:color w:val="000000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lang w:eastAsia="ko-KR"/>
              </w:rPr>
              <w:t>I</w:t>
            </w:r>
            <w:r>
              <w:rPr>
                <w:rFonts w:ascii="Arial" w:eastAsiaTheme="minorEastAsia" w:hAnsi="Arial" w:cs="Arial"/>
                <w:color w:val="000000"/>
                <w:lang w:eastAsia="ko-KR"/>
              </w:rPr>
              <w:t>n addition,</w:t>
            </w:r>
            <w:r w:rsidR="007949D0">
              <w:rPr>
                <w:rFonts w:ascii="Arial" w:eastAsiaTheme="minorEastAsia" w:hAnsi="Arial" w:cs="Arial"/>
                <w:color w:val="000000"/>
                <w:lang w:eastAsia="ko-KR"/>
              </w:rPr>
              <w:t xml:space="preserve"> RAN3 also agreed that</w:t>
            </w:r>
            <w:r>
              <w:rPr>
                <w:rFonts w:ascii="Arial" w:eastAsiaTheme="minorEastAsia" w:hAnsi="Arial" w:cs="Arial"/>
                <w:color w:val="000000"/>
                <w:lang w:eastAsia="ko-KR"/>
              </w:rPr>
              <w:t xml:space="preserve"> the </w:t>
            </w:r>
            <w:r w:rsidRPr="00F667F2">
              <w:rPr>
                <w:rFonts w:ascii="Arial" w:eastAsiaTheme="minorEastAsia" w:hAnsi="Arial" w:cs="Arial"/>
                <w:color w:val="000000"/>
                <w:lang w:eastAsia="ko-KR"/>
              </w:rPr>
              <w:t>NG-RAN provides the A-IoT RAN information (Reader List, Reader location, Supported Areas) to the A-IoT CN node during the NG setup</w:t>
            </w:r>
            <w:r w:rsidR="007949D0">
              <w:rPr>
                <w:rFonts w:ascii="Arial" w:eastAsiaTheme="minorEastAsia" w:hAnsi="Arial" w:cs="Arial"/>
                <w:color w:val="000000"/>
                <w:lang w:eastAsia="ko-KR"/>
              </w:rPr>
              <w:t xml:space="preserve"> and </w:t>
            </w:r>
            <w:r w:rsidR="007949D0" w:rsidRPr="007949D0">
              <w:rPr>
                <w:rFonts w:ascii="Arial" w:eastAsiaTheme="minorEastAsia" w:hAnsi="Arial" w:cs="Arial"/>
                <w:color w:val="000000"/>
                <w:lang w:eastAsia="ko-KR"/>
              </w:rPr>
              <w:t>RAN Configuration Update</w:t>
            </w:r>
            <w:r w:rsidRPr="00F667F2">
              <w:rPr>
                <w:rFonts w:ascii="Arial" w:eastAsiaTheme="minorEastAsia" w:hAnsi="Arial" w:cs="Arial"/>
                <w:color w:val="000000"/>
                <w:lang w:eastAsia="ko-KR"/>
              </w:rPr>
              <w:t xml:space="preserve"> procedure</w:t>
            </w:r>
            <w:r w:rsidR="007949D0">
              <w:rPr>
                <w:rFonts w:ascii="Arial" w:eastAsiaTheme="minorEastAsia" w:hAnsi="Arial" w:cs="Arial"/>
                <w:color w:val="000000"/>
                <w:lang w:eastAsia="ko-KR"/>
              </w:rPr>
              <w:t>.</w:t>
            </w:r>
          </w:p>
          <w:p w14:paraId="260C30C2" w14:textId="77777777" w:rsidR="00FD4BA6" w:rsidRPr="000921A1" w:rsidRDefault="00FD4BA6" w:rsidP="00C548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b/>
                <w:bCs/>
                <w:color w:val="000000"/>
                <w:u w:val="single"/>
                <w:lang w:eastAsia="ko-KR"/>
              </w:rPr>
            </w:pPr>
          </w:p>
          <w:p w14:paraId="3CB73B1F" w14:textId="77777777" w:rsidR="00FD4BA6" w:rsidRPr="00F32037" w:rsidRDefault="00FD4BA6" w:rsidP="00C548B4">
            <w:pPr>
              <w:spacing w:after="120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 xml:space="preserve">2. Actions: </w:t>
            </w:r>
          </w:p>
          <w:p w14:paraId="5C63FA63" w14:textId="77777777" w:rsidR="00FD4BA6" w:rsidRPr="00F32037" w:rsidRDefault="00FD4BA6" w:rsidP="00C548B4">
            <w:pPr>
              <w:spacing w:after="120"/>
              <w:ind w:left="1985" w:hanging="1985"/>
              <w:rPr>
                <w:rFonts w:ascii="Arial" w:eastAsia="SimSun" w:hAnsi="Arial" w:cs="Arial"/>
                <w:b/>
                <w:lang w:eastAsia="zh-CN"/>
              </w:rPr>
            </w:pPr>
            <w:r w:rsidRPr="00F32037">
              <w:rPr>
                <w:rFonts w:ascii="Arial" w:eastAsia="SimSun" w:hAnsi="Arial" w:cs="Arial"/>
                <w:b/>
              </w:rPr>
              <w:t>To SA</w:t>
            </w:r>
            <w:r w:rsidRPr="00F32037">
              <w:rPr>
                <w:rFonts w:ascii="Arial" w:eastAsia="SimSun" w:hAnsi="Arial" w:cs="Arial"/>
                <w:b/>
                <w:color w:val="000000"/>
              </w:rPr>
              <w:t>2:</w:t>
            </w:r>
          </w:p>
          <w:p w14:paraId="028997E9" w14:textId="77777777" w:rsidR="00FD4BA6" w:rsidRPr="00F32037" w:rsidRDefault="00FD4BA6" w:rsidP="00C548B4">
            <w:pPr>
              <w:spacing w:after="120"/>
              <w:ind w:left="993" w:hanging="993"/>
              <w:rPr>
                <w:rFonts w:ascii="Arial" w:eastAsia="SimSun" w:hAnsi="Arial" w:cs="Arial"/>
                <w:bCs/>
                <w:lang w:eastAsia="zh-CN"/>
              </w:rPr>
            </w:pPr>
            <w:r w:rsidRPr="00F32037">
              <w:rPr>
                <w:rFonts w:ascii="Arial" w:eastAsia="SimSun" w:hAnsi="Arial" w:cs="Arial"/>
                <w:b/>
              </w:rPr>
              <w:t xml:space="preserve">ACTION: </w:t>
            </w:r>
            <w:r w:rsidRPr="00F32037">
              <w:rPr>
                <w:rFonts w:ascii="Arial" w:eastAsia="SimSun" w:hAnsi="Arial" w:cs="Arial"/>
                <w:b/>
              </w:rPr>
              <w:tab/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>RAN3 kindly asks SA2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>to take the above into account.</w:t>
            </w:r>
          </w:p>
          <w:p w14:paraId="42003785" w14:textId="77777777" w:rsidR="00FD4BA6" w:rsidRPr="00F32037" w:rsidRDefault="00FD4BA6" w:rsidP="00C548B4">
            <w:pPr>
              <w:spacing w:after="120"/>
              <w:rPr>
                <w:rFonts w:ascii="Arial" w:eastAsia="SimSun" w:hAnsi="Arial" w:cs="Arial"/>
                <w:b/>
              </w:rPr>
            </w:pPr>
          </w:p>
          <w:p w14:paraId="1D5EAFE7" w14:textId="77777777" w:rsidR="00FD4BA6" w:rsidRPr="00F32037" w:rsidRDefault="00FD4BA6" w:rsidP="00C548B4">
            <w:pPr>
              <w:spacing w:after="120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>3. Date of Next RAN3 Meetings:</w:t>
            </w:r>
          </w:p>
          <w:p w14:paraId="548EE870" w14:textId="77777777" w:rsidR="00FD4BA6" w:rsidRPr="00576FA7" w:rsidRDefault="00FD4BA6" w:rsidP="00C548B4">
            <w:pPr>
              <w:tabs>
                <w:tab w:val="left" w:pos="4570"/>
              </w:tabs>
              <w:spacing w:after="120"/>
              <w:ind w:left="2268" w:hanging="2268"/>
              <w:rPr>
                <w:rFonts w:ascii="Arial" w:eastAsiaTheme="minorEastAsia" w:hAnsi="Arial" w:cs="Arial"/>
                <w:bCs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</w:rPr>
              <w:t>3GPP TSG RAN3#1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2</w:t>
            </w:r>
            <w:r>
              <w:rPr>
                <w:rFonts w:ascii="Arial" w:eastAsia="맑은 고딕" w:hAnsi="Arial" w:cs="Arial"/>
                <w:bCs/>
                <w:lang w:eastAsia="ko-KR"/>
              </w:rPr>
              <w:t>9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25 – 29 August </w:t>
            </w:r>
            <w:r w:rsidRPr="00F32037">
              <w:rPr>
                <w:rFonts w:ascii="Arial" w:eastAsia="SimSun" w:hAnsi="Arial" w:cs="Arial"/>
                <w:bCs/>
              </w:rPr>
              <w:t>202</w:t>
            </w:r>
            <w:r>
              <w:rPr>
                <w:rFonts w:ascii="Arial" w:eastAsiaTheme="minorEastAsia" w:hAnsi="Arial" w:cs="Arial" w:hint="eastAsia"/>
                <w:bCs/>
                <w:lang w:eastAsia="ko-KR"/>
              </w:rPr>
              <w:t>5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Cs/>
                <w:lang w:eastAsia="ko-KR"/>
              </w:rPr>
              <w:t xml:space="preserve">   </w:t>
            </w:r>
            <w:r w:rsidRPr="00D26807">
              <w:rPr>
                <w:rFonts w:ascii="Arial" w:eastAsia="맑은 고딕" w:hAnsi="Arial" w:cs="Arial"/>
                <w:bCs/>
                <w:lang w:eastAsia="ko-KR"/>
              </w:rPr>
              <w:t>Bangalore, India</w:t>
            </w:r>
          </w:p>
          <w:p w14:paraId="09780162" w14:textId="77777777" w:rsidR="00FD4BA6" w:rsidRPr="00564738" w:rsidRDefault="00FD4BA6" w:rsidP="00C548B4">
            <w:pPr>
              <w:tabs>
                <w:tab w:val="left" w:pos="4265"/>
              </w:tabs>
              <w:spacing w:after="120"/>
              <w:ind w:left="2268" w:hanging="2268"/>
              <w:rPr>
                <w:rFonts w:eastAsiaTheme="minorEastAsia"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</w:rPr>
              <w:t>3GPP TSG RAN3#1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2</w:t>
            </w:r>
            <w:r>
              <w:rPr>
                <w:rFonts w:ascii="Arial" w:eastAsia="맑은 고딕" w:hAnsi="Arial" w:cs="Arial"/>
                <w:bCs/>
                <w:lang w:eastAsia="ko-KR"/>
              </w:rPr>
              <w:t>9bis</w:t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>
              <w:rPr>
                <w:rFonts w:ascii="Arial" w:eastAsia="SimSun" w:hAnsi="Arial" w:cs="Arial"/>
                <w:bCs/>
              </w:rPr>
              <w:t>13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– </w:t>
            </w:r>
            <w:r>
              <w:rPr>
                <w:rFonts w:ascii="Arial" w:eastAsiaTheme="minorEastAsia" w:hAnsi="Arial" w:cs="Arial"/>
                <w:bCs/>
                <w:lang w:eastAsia="ko-KR"/>
              </w:rPr>
              <w:t>17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</w:t>
            </w:r>
            <w:r>
              <w:rPr>
                <w:rFonts w:ascii="Arial" w:eastAsiaTheme="minorEastAsia" w:hAnsi="Arial" w:cs="Arial"/>
                <w:bCs/>
                <w:lang w:eastAsia="ko-KR"/>
              </w:rPr>
              <w:t>October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>202</w:t>
            </w:r>
            <w:r>
              <w:rPr>
                <w:rFonts w:ascii="Arial" w:eastAsiaTheme="minorEastAsia" w:hAnsi="Arial" w:cs="Arial" w:hint="eastAsia"/>
                <w:bCs/>
                <w:lang w:eastAsia="ko-KR"/>
              </w:rPr>
              <w:t>5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Cs/>
                <w:lang w:eastAsia="ko-KR"/>
              </w:rPr>
              <w:t xml:space="preserve">   Prague</w:t>
            </w:r>
            <w:r w:rsidRPr="00D26807">
              <w:rPr>
                <w:rFonts w:ascii="Arial" w:eastAsia="맑은 고딕" w:hAnsi="Arial" w:cs="Arial"/>
                <w:bCs/>
                <w:lang w:eastAsia="ko-KR"/>
              </w:rPr>
              <w:t xml:space="preserve">, </w:t>
            </w:r>
            <w:r>
              <w:rPr>
                <w:rFonts w:ascii="Arial" w:eastAsia="맑은 고딕" w:hAnsi="Arial" w:cs="Arial"/>
                <w:bCs/>
                <w:lang w:eastAsia="ko-KR"/>
              </w:rPr>
              <w:t>CZ</w:t>
            </w:r>
          </w:p>
        </w:tc>
      </w:tr>
    </w:tbl>
    <w:p w14:paraId="4CBE8486" w14:textId="77777777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3EED615" w14:textId="77777777" w:rsidR="00FD4BA6" w:rsidRDefault="00FD4BA6" w:rsidP="00FD4B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3C97AF75" w14:textId="77777777" w:rsidR="00FD4BA6" w:rsidRDefault="00FD4BA6" w:rsidP="00FD4BA6">
      <w:pPr>
        <w:rPr>
          <w:rFonts w:eastAsia="SimSun"/>
          <w:b/>
          <w:i/>
          <w:color w:val="0000FF"/>
          <w:sz w:val="28"/>
          <w:lang w:eastAsia="zh-CN"/>
        </w:rPr>
      </w:pPr>
    </w:p>
    <w:p w14:paraId="2232EE74" w14:textId="36606473" w:rsidR="00FD4BA6" w:rsidRPr="00C15C03" w:rsidRDefault="00FD4BA6" w:rsidP="00FD4BA6">
      <w:pPr>
        <w:pStyle w:val="1"/>
        <w:ind w:left="0" w:firstLine="0"/>
        <w:rPr>
          <w:rFonts w:eastAsia="맑은 고딕"/>
          <w:lang w:eastAsia="ko-KR"/>
        </w:rPr>
      </w:pPr>
      <w:r>
        <w:rPr>
          <w:lang w:eastAsia="ko-KR"/>
        </w:rPr>
        <w:t>6.</w:t>
      </w:r>
      <w:r w:rsidRPr="007C3029">
        <w:rPr>
          <w:lang w:eastAsia="ko-KR"/>
        </w:rPr>
        <w:tab/>
      </w:r>
      <w:r>
        <w:rPr>
          <w:rFonts w:eastAsia="맑은 고딕"/>
          <w:lang w:eastAsia="ko-KR"/>
        </w:rPr>
        <w:t xml:space="preserve">Appendix#2: </w:t>
      </w:r>
      <w:r w:rsidRPr="00C15C03">
        <w:rPr>
          <w:rFonts w:eastAsia="맑은 고딕" w:hint="eastAsia"/>
          <w:lang w:eastAsia="ko-KR"/>
        </w:rPr>
        <w:t>Reply LS</w:t>
      </w:r>
      <w:r w:rsidRPr="00C15C03">
        <w:rPr>
          <w:rFonts w:eastAsia="맑은 고딕"/>
          <w:lang w:eastAsia="ko-KR"/>
        </w:rPr>
        <w:t xml:space="preserve"> for S2-25</w:t>
      </w:r>
      <w:r>
        <w:rPr>
          <w:rFonts w:eastAsia="맑은 고딕" w:hint="eastAsia"/>
          <w:lang w:eastAsia="ko-KR"/>
        </w:rPr>
        <w:t>0</w:t>
      </w:r>
      <w:r>
        <w:rPr>
          <w:rFonts w:eastAsia="맑은 고딕"/>
          <w:lang w:eastAsia="ko-KR"/>
        </w:rPr>
        <w:t>4</w:t>
      </w:r>
      <w:r w:rsidR="00336C17">
        <w:rPr>
          <w:rFonts w:eastAsia="맑은 고딕"/>
          <w:lang w:eastAsia="ko-KR"/>
        </w:rPr>
        <w:t>294</w:t>
      </w:r>
      <w:r>
        <w:rPr>
          <w:rFonts w:eastAsia="맑은 고딕" w:hint="eastAsia"/>
          <w:lang w:eastAsia="ko-KR"/>
        </w:rPr>
        <w:t xml:space="preserve"> [</w:t>
      </w:r>
      <w:r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>]</w:t>
      </w:r>
    </w:p>
    <w:p w14:paraId="16F28E8B" w14:textId="77777777" w:rsidR="00FD4BA6" w:rsidRDefault="00FD4BA6" w:rsidP="00FD4BA6">
      <w:pPr>
        <w:jc w:val="both"/>
        <w:rPr>
          <w:lang w:eastAsia="zh-CN"/>
        </w:rPr>
      </w:pPr>
      <w:r w:rsidRPr="00C15C03">
        <w:rPr>
          <w:rFonts w:hint="eastAsia"/>
          <w:lang w:eastAsia="zh-CN"/>
        </w:rPr>
        <w:t xml:space="preserve">This </w:t>
      </w:r>
      <w:r w:rsidRPr="00C15C03">
        <w:rPr>
          <w:lang w:eastAsia="zh-CN"/>
        </w:rPr>
        <w:t>appendix</w:t>
      </w:r>
      <w:r w:rsidRPr="00C15C03">
        <w:rPr>
          <w:rFonts w:hint="eastAsia"/>
          <w:lang w:eastAsia="zh-CN"/>
        </w:rPr>
        <w:t xml:space="preserve"> </w:t>
      </w:r>
      <w:r w:rsidRPr="00C15C03">
        <w:rPr>
          <w:lang w:eastAsia="zh-CN"/>
        </w:rPr>
        <w:t xml:space="preserve">provides the </w:t>
      </w:r>
      <w:r w:rsidRPr="00C15C03">
        <w:rPr>
          <w:rFonts w:hint="eastAsia"/>
          <w:lang w:eastAsia="ko-KR"/>
        </w:rPr>
        <w:t xml:space="preserve">draft reply LS to SA2 </w:t>
      </w:r>
      <w:r w:rsidRPr="00C15C03">
        <w:rPr>
          <w:lang w:eastAsia="zh-CN"/>
        </w:rPr>
        <w:t>based on</w:t>
      </w:r>
      <w:r w:rsidRPr="00BD101B">
        <w:rPr>
          <w:lang w:eastAsia="zh-CN"/>
        </w:rPr>
        <w:t xml:space="preserve"> the proposal</w:t>
      </w:r>
      <w:r>
        <w:rPr>
          <w:lang w:eastAsia="zh-CN"/>
        </w:rPr>
        <w:t>s</w:t>
      </w:r>
      <w:r w:rsidRPr="00BD101B">
        <w:rPr>
          <w:lang w:eastAsia="zh-CN"/>
        </w:rPr>
        <w:t xml:space="preserve"> of th</w:t>
      </w:r>
      <w:r>
        <w:rPr>
          <w:lang w:eastAsia="zh-CN"/>
        </w:rPr>
        <w:t>is</w:t>
      </w:r>
      <w:r w:rsidRPr="00BD101B">
        <w:rPr>
          <w:lang w:eastAsia="zh-CN"/>
        </w:rPr>
        <w:t xml:space="preserve"> contribution</w:t>
      </w:r>
      <w:r>
        <w:rPr>
          <w:lang w:eastAsia="zh-CN"/>
        </w:rPr>
        <w:t>.</w:t>
      </w:r>
    </w:p>
    <w:p w14:paraId="72531906" w14:textId="77777777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8F3F3A9" w14:textId="77777777" w:rsidR="00FD4BA6" w:rsidRDefault="00FD4BA6" w:rsidP="00FD4B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41D79D98" w14:textId="77777777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4BA6" w14:paraId="37E95EA0" w14:textId="77777777" w:rsidTr="00C548B4">
        <w:tc>
          <w:tcPr>
            <w:tcW w:w="9631" w:type="dxa"/>
          </w:tcPr>
          <w:p w14:paraId="07C5AC29" w14:textId="77777777" w:rsidR="00FD4BA6" w:rsidRPr="00F32037" w:rsidRDefault="00FD4BA6" w:rsidP="00C548B4">
            <w:pPr>
              <w:tabs>
                <w:tab w:val="right" w:pos="9638"/>
              </w:tabs>
              <w:spacing w:after="0"/>
              <w:rPr>
                <w:rFonts w:ascii="Arial" w:eastAsia="SimSun" w:hAnsi="Arial" w:cs="Arial"/>
                <w:b/>
                <w:noProof/>
                <w:sz w:val="24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noProof/>
                <w:sz w:val="24"/>
              </w:rPr>
              <w:t>3GPP TSG-RAN WG3 #1</w:t>
            </w:r>
            <w:r w:rsidRPr="00F32037">
              <w:rPr>
                <w:rFonts w:ascii="Arial" w:eastAsia="맑은 고딕" w:hAnsi="Arial" w:cs="Arial" w:hint="eastAsia"/>
                <w:b/>
                <w:noProof/>
                <w:sz w:val="24"/>
                <w:lang w:eastAsia="ko-KR"/>
              </w:rPr>
              <w:t>2</w:t>
            </w:r>
            <w:r>
              <w:rPr>
                <w:rFonts w:ascii="Arial" w:eastAsia="맑은 고딕" w:hAnsi="Arial" w:cs="Arial"/>
                <w:b/>
                <w:noProof/>
                <w:sz w:val="24"/>
                <w:lang w:eastAsia="ko-KR"/>
              </w:rPr>
              <w:t>8</w:t>
            </w:r>
            <w:r w:rsidRPr="00F32037">
              <w:rPr>
                <w:rFonts w:ascii="Arial" w:eastAsia="SimSun" w:hAnsi="Arial" w:cs="Arial"/>
                <w:b/>
                <w:noProof/>
                <w:sz w:val="24"/>
              </w:rPr>
              <w:tab/>
              <w:t>R3-2</w:t>
            </w:r>
            <w:r>
              <w:rPr>
                <w:rFonts w:ascii="Arial" w:eastAsiaTheme="minorEastAsia" w:hAnsi="Arial" w:cs="Arial" w:hint="eastAsia"/>
                <w:b/>
                <w:noProof/>
                <w:sz w:val="24"/>
                <w:lang w:eastAsia="ko-KR"/>
              </w:rPr>
              <w:t>5</w:t>
            </w:r>
            <w:r>
              <w:rPr>
                <w:rFonts w:ascii="Arial" w:eastAsia="맑은 고딕" w:hAnsi="Arial" w:cs="Arial" w:hint="eastAsia"/>
                <w:b/>
                <w:noProof/>
                <w:sz w:val="24"/>
                <w:lang w:eastAsia="ko-KR"/>
              </w:rPr>
              <w:t>xxxx</w:t>
            </w:r>
          </w:p>
          <w:p w14:paraId="456A4F80" w14:textId="77777777" w:rsidR="00FD4BA6" w:rsidRPr="00F271BF" w:rsidRDefault="00FD4BA6" w:rsidP="00C548B4">
            <w:pPr>
              <w:tabs>
                <w:tab w:val="right" w:pos="9638"/>
              </w:tabs>
              <w:spacing w:after="0"/>
              <w:rPr>
                <w:rFonts w:ascii="Arial" w:eastAsiaTheme="minorEastAsia" w:hAnsi="Arial" w:cs="Arial"/>
                <w:b/>
                <w:noProof/>
                <w:sz w:val="24"/>
                <w:lang w:eastAsia="ko-KR"/>
              </w:rPr>
            </w:pPr>
            <w:r w:rsidRPr="007C347D">
              <w:rPr>
                <w:rFonts w:ascii="Arial" w:eastAsia="맑은 고딕" w:hAnsi="Arial"/>
                <w:b/>
                <w:noProof/>
                <w:sz w:val="24"/>
                <w:lang w:eastAsia="ko-KR"/>
              </w:rPr>
              <w:t xml:space="preserve">Malta, MT, 19th – 23rd May </w:t>
            </w:r>
            <w:r w:rsidRPr="00F32037">
              <w:rPr>
                <w:rFonts w:ascii="Arial" w:eastAsia="SimSun" w:hAnsi="Arial" w:cs="Arial"/>
                <w:b/>
                <w:noProof/>
                <w:sz w:val="24"/>
              </w:rPr>
              <w:t>202</w:t>
            </w:r>
            <w:r>
              <w:rPr>
                <w:rFonts w:ascii="Arial" w:eastAsiaTheme="minorEastAsia" w:hAnsi="Arial" w:cs="Arial" w:hint="eastAsia"/>
                <w:b/>
                <w:noProof/>
                <w:sz w:val="24"/>
                <w:lang w:eastAsia="ko-KR"/>
              </w:rPr>
              <w:t>5</w:t>
            </w:r>
          </w:p>
          <w:p w14:paraId="1A78BA98" w14:textId="77777777" w:rsidR="00FD4BA6" w:rsidRPr="00F32037" w:rsidRDefault="00FD4BA6" w:rsidP="00C548B4">
            <w:pPr>
              <w:tabs>
                <w:tab w:val="right" w:pos="9639"/>
              </w:tabs>
              <w:spacing w:after="0"/>
              <w:rPr>
                <w:rFonts w:ascii="Arial" w:eastAsia="SimSun" w:hAnsi="Arial"/>
                <w:b/>
                <w:noProof/>
                <w:sz w:val="24"/>
              </w:rPr>
            </w:pPr>
          </w:p>
          <w:p w14:paraId="249B0B93" w14:textId="44BA537D" w:rsidR="00FD4BA6" w:rsidRPr="00F271BF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Theme="minorEastAsia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Title: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Pr="00F32037">
              <w:rPr>
                <w:rFonts w:ascii="Arial" w:eastAsia="SimSun" w:hAnsi="Arial" w:cs="Arial"/>
                <w:b/>
                <w:bCs/>
                <w:color w:val="FF0000"/>
                <w:kern w:val="28"/>
              </w:rPr>
              <w:t>[Draft]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 xml:space="preserve"> </w:t>
            </w:r>
            <w:r w:rsidRPr="00E532C9"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 xml:space="preserve">LS on </w:t>
            </w:r>
            <w:r w:rsidR="007C5D9A" w:rsidRPr="007C5D9A"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the removal of service type information</w:t>
            </w:r>
          </w:p>
          <w:p w14:paraId="6B17BC46" w14:textId="6141D299" w:rsidR="00FD4BA6" w:rsidRPr="00F32037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Response to: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R3-2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5</w:t>
            </w:r>
            <w:r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3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01</w:t>
            </w:r>
            <w:r w:rsidR="00336C17"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6</w:t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/S2-2</w:t>
            </w:r>
            <w:r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504</w:t>
            </w:r>
            <w:r w:rsidR="00336C17"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  <w:t>294</w:t>
            </w:r>
          </w:p>
          <w:p w14:paraId="089EBA47" w14:textId="77777777" w:rsidR="00FD4BA6" w:rsidRPr="00F32037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="맑은 고딕" w:hAnsi="Arial" w:cs="Arial"/>
                <w:b/>
                <w:bCs/>
                <w:kern w:val="28"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Release: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  <w:t>Rel-1</w:t>
            </w:r>
            <w:r w:rsidRPr="00F32037">
              <w:rPr>
                <w:rFonts w:ascii="Arial" w:eastAsia="맑은 고딕" w:hAnsi="Arial" w:cs="Arial" w:hint="eastAsia"/>
                <w:b/>
                <w:bCs/>
                <w:kern w:val="28"/>
                <w:lang w:eastAsia="ko-KR"/>
              </w:rPr>
              <w:t>9</w:t>
            </w:r>
          </w:p>
          <w:p w14:paraId="4C5CD82F" w14:textId="6AE57F10" w:rsidR="00FD4BA6" w:rsidRPr="00F32037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="SimSun" w:hAnsi="Arial" w:cs="Arial"/>
                <w:b/>
                <w:bCs/>
                <w:kern w:val="28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lastRenderedPageBreak/>
              <w:t>Work Item: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="00336C17" w:rsidRPr="00336C17">
              <w:rPr>
                <w:rFonts w:ascii="Arial" w:eastAsiaTheme="minorEastAsia" w:hAnsi="Arial" w:cs="Arial"/>
                <w:b/>
                <w:bCs/>
                <w:kern w:val="28"/>
                <w:lang w:eastAsia="ko-KR"/>
              </w:rPr>
              <w:t>AmbientIoT-ARC</w:t>
            </w:r>
          </w:p>
          <w:p w14:paraId="20DE6B3A" w14:textId="77777777" w:rsidR="00FD4BA6" w:rsidRPr="00F32037" w:rsidRDefault="00FD4BA6" w:rsidP="00C548B4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</w:p>
          <w:p w14:paraId="0FC455FB" w14:textId="77777777" w:rsidR="00FD4BA6" w:rsidRPr="00F32037" w:rsidRDefault="00FD4BA6" w:rsidP="00C548B4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>Source:</w:t>
            </w:r>
            <w:r w:rsidRPr="00F32037">
              <w:rPr>
                <w:rFonts w:ascii="Arial" w:eastAsia="SimSun" w:hAnsi="Arial" w:cs="Arial"/>
                <w:b/>
              </w:rPr>
              <w:tab/>
              <w:t>RAN3</w:t>
            </w:r>
          </w:p>
          <w:p w14:paraId="7A2343B7" w14:textId="6A44D048" w:rsidR="00FD4BA6" w:rsidRPr="00F32037" w:rsidRDefault="00FD4BA6" w:rsidP="00C548B4">
            <w:pPr>
              <w:spacing w:after="60"/>
              <w:ind w:left="1985" w:hanging="1985"/>
              <w:rPr>
                <w:rFonts w:ascii="Arial" w:eastAsia="맑은 고딕" w:hAnsi="Arial" w:cs="Arial"/>
                <w:b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</w:rPr>
              <w:t>To:</w:t>
            </w:r>
            <w:r w:rsidRPr="00F32037">
              <w:rPr>
                <w:rFonts w:ascii="Arial" w:eastAsia="SimSun" w:hAnsi="Arial" w:cs="Arial"/>
                <w:b/>
              </w:rPr>
              <w:tab/>
              <w:t>SA2</w:t>
            </w:r>
            <w:r w:rsidR="00336C17">
              <w:rPr>
                <w:rFonts w:ascii="Arial" w:eastAsia="SimSun" w:hAnsi="Arial" w:cs="Arial"/>
                <w:b/>
              </w:rPr>
              <w:t>, RAN2</w:t>
            </w:r>
          </w:p>
          <w:p w14:paraId="35E9B2E6" w14:textId="6594ECA6" w:rsidR="00FD4BA6" w:rsidRPr="00F32037" w:rsidRDefault="00FD4BA6" w:rsidP="00C548B4">
            <w:pPr>
              <w:spacing w:after="60"/>
              <w:ind w:left="1985" w:hanging="1985"/>
              <w:rPr>
                <w:rFonts w:ascii="Arial" w:eastAsia="맑은 고딕" w:hAnsi="Arial" w:cs="Arial"/>
                <w:b/>
                <w:lang w:eastAsia="ko-KR"/>
              </w:rPr>
            </w:pPr>
            <w:r w:rsidRPr="00F32037">
              <w:rPr>
                <w:rFonts w:ascii="Arial" w:eastAsia="SimSun" w:hAnsi="Arial" w:cs="Arial"/>
                <w:b/>
              </w:rPr>
              <w:t>Cc:</w:t>
            </w:r>
            <w:r w:rsidRPr="00F32037">
              <w:rPr>
                <w:rFonts w:ascii="Arial" w:eastAsia="SimSun" w:hAnsi="Arial" w:cs="Arial"/>
                <w:b/>
              </w:rPr>
              <w:tab/>
            </w:r>
            <w:r>
              <w:rPr>
                <w:rFonts w:ascii="Arial" w:eastAsia="SimSun" w:hAnsi="Arial" w:cs="Arial"/>
                <w:b/>
              </w:rPr>
              <w:t>RAN</w:t>
            </w:r>
            <w:r w:rsidR="00336C17">
              <w:rPr>
                <w:rFonts w:ascii="Arial" w:eastAsia="SimSun" w:hAnsi="Arial" w:cs="Arial"/>
                <w:b/>
              </w:rPr>
              <w:t>1</w:t>
            </w:r>
          </w:p>
          <w:p w14:paraId="6180FF4A" w14:textId="77777777" w:rsidR="00FD4BA6" w:rsidRPr="00F32037" w:rsidRDefault="00FD4BA6" w:rsidP="00C548B4">
            <w:pPr>
              <w:spacing w:after="60"/>
              <w:ind w:left="1985" w:hanging="1985"/>
              <w:rPr>
                <w:rFonts w:ascii="Arial" w:eastAsia="SimSun" w:hAnsi="Arial" w:cs="Arial"/>
                <w:bCs/>
              </w:rPr>
            </w:pPr>
          </w:p>
          <w:p w14:paraId="2CCE9CA4" w14:textId="77777777" w:rsidR="00FD4BA6" w:rsidRPr="00F32037" w:rsidRDefault="00FD4BA6" w:rsidP="00C548B4">
            <w:pPr>
              <w:tabs>
                <w:tab w:val="left" w:pos="2268"/>
              </w:tabs>
              <w:spacing w:after="0"/>
              <w:rPr>
                <w:rFonts w:ascii="Arial" w:eastAsia="SimSun" w:hAnsi="Arial" w:cs="Arial"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Contact Person: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</w:p>
          <w:p w14:paraId="0D5C027E" w14:textId="77777777" w:rsidR="00FD4BA6" w:rsidRPr="00F32037" w:rsidRDefault="00FD4BA6" w:rsidP="00C548B4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  <w:b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Name:</w:t>
            </w:r>
            <w:r w:rsidRPr="00F32037">
              <w:rPr>
                <w:rFonts w:ascii="Arial" w:eastAsia="SimSun" w:hAnsi="Arial" w:cs="Arial"/>
                <w:b/>
                <w:bCs/>
              </w:rPr>
              <w:tab/>
              <w:t>Seokjung Kim</w:t>
            </w:r>
          </w:p>
          <w:p w14:paraId="1DD8571E" w14:textId="77777777" w:rsidR="00FD4BA6" w:rsidRPr="00F32037" w:rsidRDefault="00FD4BA6" w:rsidP="00C548B4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  <w:b/>
                <w:bCs/>
                <w:color w:val="0000FF"/>
              </w:rPr>
            </w:pPr>
            <w:r w:rsidRPr="00F32037">
              <w:rPr>
                <w:rFonts w:ascii="Arial" w:eastAsia="SimSun" w:hAnsi="Arial" w:cs="Arial"/>
                <w:b/>
                <w:color w:val="0000FF"/>
              </w:rPr>
              <w:t>E-mail Address:</w:t>
            </w:r>
            <w:r w:rsidRPr="00F32037">
              <w:rPr>
                <w:rFonts w:ascii="Arial" w:eastAsia="SimSun" w:hAnsi="Arial" w:cs="Arial"/>
                <w:b/>
                <w:bCs/>
                <w:color w:val="0000FF"/>
              </w:rPr>
              <w:tab/>
              <w:t>seokjung.kim@lge.com</w:t>
            </w:r>
          </w:p>
          <w:p w14:paraId="0F92EE59" w14:textId="77777777" w:rsidR="00FD4BA6" w:rsidRPr="00F32037" w:rsidRDefault="00FD4BA6" w:rsidP="00C548B4">
            <w:pPr>
              <w:keepNext/>
              <w:tabs>
                <w:tab w:val="left" w:pos="2694"/>
              </w:tabs>
              <w:spacing w:after="0"/>
              <w:ind w:left="567"/>
              <w:outlineLvl w:val="3"/>
              <w:rPr>
                <w:rFonts w:ascii="Arial" w:eastAsia="SimSun" w:hAnsi="Arial" w:cs="Arial"/>
              </w:rPr>
            </w:pPr>
          </w:p>
          <w:p w14:paraId="12CE74A6" w14:textId="77777777" w:rsidR="00FD4BA6" w:rsidRPr="00F32037" w:rsidRDefault="00FD4BA6" w:rsidP="00C548B4">
            <w:pPr>
              <w:tabs>
                <w:tab w:val="left" w:pos="2268"/>
              </w:tabs>
              <w:spacing w:after="0"/>
              <w:rPr>
                <w:rFonts w:ascii="Arial" w:eastAsia="SimSun" w:hAnsi="Arial" w:cs="Arial"/>
                <w:bCs/>
              </w:rPr>
            </w:pPr>
            <w:r w:rsidRPr="00F32037">
              <w:rPr>
                <w:rFonts w:ascii="Arial" w:eastAsia="SimSun" w:hAnsi="Arial" w:cs="Arial"/>
                <w:b/>
              </w:rPr>
              <w:t>Send any reply LS to:</w:t>
            </w:r>
            <w:r w:rsidRPr="00F32037">
              <w:rPr>
                <w:rFonts w:ascii="Arial" w:eastAsia="SimSun" w:hAnsi="Arial" w:cs="Arial"/>
                <w:b/>
              </w:rPr>
              <w:tab/>
              <w:t xml:space="preserve">3GPP Liaisons Coordinator, </w:t>
            </w:r>
            <w:hyperlink r:id="rId9" w:history="1">
              <w:r w:rsidRPr="00F32037">
                <w:rPr>
                  <w:rFonts w:ascii="Arial" w:eastAsia="SimSun" w:hAnsi="Arial" w:cs="Arial"/>
                  <w:b/>
                  <w:color w:val="0000FF"/>
                  <w:u w:val="single"/>
                </w:rPr>
                <w:t>mailto:3GPPLiaison@etsi.org</w:t>
              </w:r>
            </w:hyperlink>
            <w:r w:rsidRPr="00F32037">
              <w:rPr>
                <w:rFonts w:ascii="Arial" w:eastAsia="SimSun" w:hAnsi="Arial" w:cs="Arial"/>
                <w:b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</w:p>
          <w:p w14:paraId="155DAD25" w14:textId="77777777" w:rsidR="00FD4BA6" w:rsidRPr="00F32037" w:rsidRDefault="00FD4BA6" w:rsidP="00C548B4">
            <w:pPr>
              <w:spacing w:after="60"/>
              <w:ind w:left="1985" w:hanging="1985"/>
              <w:rPr>
                <w:rFonts w:ascii="Arial" w:eastAsia="SimSun" w:hAnsi="Arial" w:cs="Arial"/>
                <w:b/>
              </w:rPr>
            </w:pPr>
          </w:p>
          <w:p w14:paraId="45C817B1" w14:textId="5AB72DA9" w:rsidR="00FD4BA6" w:rsidRPr="00F32037" w:rsidRDefault="00FD4BA6" w:rsidP="00C548B4">
            <w:pPr>
              <w:spacing w:before="240" w:after="60"/>
              <w:ind w:left="1701" w:hanging="1701"/>
              <w:outlineLvl w:val="0"/>
              <w:rPr>
                <w:rFonts w:ascii="Arial" w:eastAsia="SimSun" w:hAnsi="Arial" w:cs="Arial"/>
                <w:b/>
                <w:bCs/>
                <w:kern w:val="28"/>
              </w:rPr>
            </w:pP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>Attachments:</w:t>
            </w:r>
            <w:r w:rsidRPr="00F32037">
              <w:rPr>
                <w:rFonts w:ascii="Arial" w:eastAsia="SimSun" w:hAnsi="Arial" w:cs="Arial"/>
                <w:b/>
                <w:bCs/>
                <w:kern w:val="28"/>
              </w:rPr>
              <w:tab/>
            </w:r>
            <w:r w:rsidR="00336C17">
              <w:rPr>
                <w:rFonts w:ascii="Arial" w:eastAsia="SimSun" w:hAnsi="Arial" w:cs="Arial"/>
                <w:b/>
                <w:bCs/>
                <w:kern w:val="28"/>
              </w:rPr>
              <w:t>-</w:t>
            </w:r>
          </w:p>
          <w:p w14:paraId="2841C46F" w14:textId="77777777" w:rsidR="00FD4BA6" w:rsidRPr="00F32037" w:rsidRDefault="00FD4BA6" w:rsidP="00C548B4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eastAsia="맑은 고딕" w:hAnsi="Arial"/>
                <w:sz w:val="36"/>
              </w:rPr>
            </w:pPr>
            <w:r w:rsidRPr="00F32037">
              <w:rPr>
                <w:rFonts w:ascii="Arial" w:eastAsia="맑은 고딕" w:hAnsi="Arial"/>
                <w:sz w:val="36"/>
              </w:rPr>
              <w:t>1</w:t>
            </w:r>
            <w:r w:rsidRPr="00F32037">
              <w:rPr>
                <w:rFonts w:ascii="Arial" w:eastAsia="맑은 고딕" w:hAnsi="Arial"/>
                <w:sz w:val="36"/>
              </w:rPr>
              <w:tab/>
              <w:t>Overall description</w:t>
            </w:r>
          </w:p>
          <w:p w14:paraId="7E1995B6" w14:textId="45E464D8" w:rsidR="00FD4BA6" w:rsidRPr="00F32037" w:rsidRDefault="00FD4BA6" w:rsidP="00C548B4">
            <w:pPr>
              <w:spacing w:after="120"/>
              <w:rPr>
                <w:rFonts w:ascii="Arial" w:eastAsia="맑은 고딕" w:hAnsi="Arial" w:cs="Arial"/>
                <w:bCs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  <w:lang w:eastAsia="zh-CN"/>
              </w:rPr>
              <w:t xml:space="preserve">RAN3 thanks SA2 for the </w:t>
            </w:r>
            <w:r w:rsidRPr="00E532C9">
              <w:rPr>
                <w:rFonts w:ascii="Arial" w:eastAsia="SimSun" w:hAnsi="Arial" w:cs="Arial"/>
                <w:bCs/>
                <w:lang w:eastAsia="zh-CN"/>
              </w:rPr>
              <w:t xml:space="preserve">LS on </w:t>
            </w:r>
            <w:r w:rsidR="007C5D9A" w:rsidRPr="007C5D9A">
              <w:rPr>
                <w:rFonts w:ascii="Arial" w:eastAsia="SimSun" w:hAnsi="Arial" w:cs="Arial"/>
                <w:bCs/>
                <w:lang w:eastAsia="zh-CN"/>
              </w:rPr>
              <w:t>the removal of service type information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 xml:space="preserve">. RAN3 would like to </w:t>
            </w:r>
            <w:r>
              <w:rPr>
                <w:rFonts w:ascii="Arial" w:eastAsia="SimSun" w:hAnsi="Arial" w:cs="Arial"/>
                <w:bCs/>
                <w:lang w:eastAsia="zh-CN"/>
              </w:rPr>
              <w:t xml:space="preserve">further 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>provide the following feedback to SA2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.</w:t>
            </w:r>
          </w:p>
          <w:p w14:paraId="014CDC86" w14:textId="4FC2577B" w:rsidR="00FD4BA6" w:rsidRDefault="00FD4BA6" w:rsidP="00C548B4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Arial" w:eastAsia="맑은 고딕" w:hAnsi="Arial" w:cs="Arial"/>
                <w:b/>
                <w:bCs/>
                <w:color w:val="000000"/>
                <w:u w:val="single"/>
                <w:lang w:eastAsia="ko-KR"/>
              </w:rPr>
            </w:pP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With respect to </w:t>
            </w:r>
            <w:r w:rsidR="007C5D9A" w:rsidRPr="007C5D9A">
              <w:rPr>
                <w:rFonts w:ascii="Arial" w:eastAsia="Times New Roman" w:hAnsi="Arial" w:cs="Arial" w:hint="eastAsia"/>
                <w:color w:val="000000"/>
                <w:lang w:eastAsia="ja-JP"/>
              </w:rPr>
              <w:t>“</w:t>
            </w:r>
            <w:r w:rsidR="007C5D9A" w:rsidRPr="007C5D9A">
              <w:rPr>
                <w:rFonts w:ascii="Arial" w:eastAsia="Times New Roman" w:hAnsi="Arial" w:cs="Arial"/>
                <w:color w:val="000000"/>
                <w:lang w:eastAsia="ja-JP"/>
              </w:rPr>
              <w:t>Service Type”</w:t>
            </w:r>
            <w:r w:rsidRPr="00F12DF5">
              <w:rPr>
                <w:rFonts w:ascii="Arial" w:eastAsia="Times New Roman" w:hAnsi="Arial" w:cs="Arial"/>
                <w:color w:val="000000"/>
                <w:lang w:eastAsia="ja-JP"/>
              </w:rPr>
              <w:t xml:space="preserve">, RAN3 agreed </w:t>
            </w:r>
            <w:r w:rsidR="007C5D9A">
              <w:rPr>
                <w:rFonts w:ascii="Arial" w:eastAsia="Times New Roman" w:hAnsi="Arial" w:cs="Arial"/>
                <w:color w:val="000000"/>
                <w:lang w:eastAsia="ja-JP"/>
              </w:rPr>
              <w:t xml:space="preserve">to </w:t>
            </w:r>
            <w:r w:rsidR="007C5D9A" w:rsidRPr="007C5D9A">
              <w:rPr>
                <w:rFonts w:ascii="Arial" w:eastAsia="Times New Roman" w:hAnsi="Arial" w:cs="Arial"/>
                <w:color w:val="000000"/>
                <w:lang w:eastAsia="ja-JP"/>
              </w:rPr>
              <w:t>use separate NGAP procedures for Inventory and Command</w:t>
            </w:r>
            <w:r w:rsidR="007C5D9A">
              <w:rPr>
                <w:rFonts w:ascii="Arial" w:eastAsia="Times New Roman" w:hAnsi="Arial" w:cs="Arial"/>
                <w:color w:val="000000"/>
                <w:lang w:eastAsia="ja-JP"/>
              </w:rPr>
              <w:t>,</w:t>
            </w:r>
            <w:r w:rsidR="007C5D9A" w:rsidRPr="007C5D9A">
              <w:rPr>
                <w:rFonts w:ascii="Arial" w:eastAsia="Times New Roman" w:hAnsi="Arial" w:cs="Arial" w:hint="eastAsia"/>
                <w:color w:val="000000"/>
                <w:lang w:eastAsia="ja-JP"/>
              </w:rPr>
              <w:t xml:space="preserve"> </w:t>
            </w:r>
            <w:r w:rsidR="007C5D9A">
              <w:rPr>
                <w:rFonts w:ascii="Arial" w:eastAsia="Times New Roman" w:hAnsi="Arial" w:cs="Arial"/>
                <w:color w:val="000000"/>
                <w:lang w:eastAsia="ja-JP"/>
              </w:rPr>
              <w:t xml:space="preserve">respectively. Therefore, </w:t>
            </w:r>
            <w:r w:rsidR="007C5D9A" w:rsidRPr="007C5D9A">
              <w:rPr>
                <w:rFonts w:ascii="Arial" w:eastAsia="Times New Roman" w:hAnsi="Arial" w:cs="Arial"/>
                <w:color w:val="000000"/>
                <w:lang w:eastAsia="ja-JP"/>
              </w:rPr>
              <w:t>the NG-RAN can differentiate between the Inventory service and the Command service upon receiving the NGAP message from the AIOTF</w:t>
            </w:r>
            <w:r w:rsidR="007C5D9A">
              <w:rPr>
                <w:rFonts w:ascii="Arial" w:eastAsia="Times New Roman" w:hAnsi="Arial" w:cs="Arial"/>
                <w:color w:val="000000"/>
                <w:lang w:eastAsia="ja-JP"/>
              </w:rPr>
              <w:t xml:space="preserve">. RAN3 also confirmed </w:t>
            </w:r>
            <w:r w:rsidR="007C5D9A" w:rsidRPr="007C5D9A">
              <w:rPr>
                <w:rFonts w:ascii="Arial" w:eastAsia="Times New Roman" w:hAnsi="Arial" w:cs="Arial"/>
                <w:color w:val="000000"/>
                <w:lang w:eastAsia="ja-JP"/>
              </w:rPr>
              <w:t xml:space="preserve">to introduce a follow-on command indication in the </w:t>
            </w:r>
            <w:r w:rsidR="007C5D9A" w:rsidRPr="007C5D9A">
              <w:rPr>
                <w:rFonts w:ascii="Arial" w:eastAsia="Times New Roman" w:hAnsi="Arial" w:cs="Arial"/>
                <w:i/>
                <w:iCs/>
                <w:color w:val="000000"/>
                <w:lang w:eastAsia="ja-JP"/>
              </w:rPr>
              <w:t>Inventory Request Transfer</w:t>
            </w:r>
            <w:r w:rsidR="007C5D9A" w:rsidRPr="007C5D9A">
              <w:rPr>
                <w:rFonts w:ascii="Arial" w:eastAsia="Times New Roman" w:hAnsi="Arial" w:cs="Arial"/>
                <w:color w:val="000000"/>
                <w:lang w:eastAsia="ja-JP"/>
              </w:rPr>
              <w:t xml:space="preserve"> IE. </w:t>
            </w:r>
            <w:r w:rsidR="007C5D9A">
              <w:rPr>
                <w:rFonts w:ascii="Arial" w:eastAsia="Times New Roman" w:hAnsi="Arial" w:cs="Arial"/>
                <w:color w:val="000000"/>
                <w:lang w:eastAsia="ja-JP"/>
              </w:rPr>
              <w:t>U</w:t>
            </w:r>
            <w:r w:rsidR="007C5D9A" w:rsidRPr="007C5D9A">
              <w:rPr>
                <w:rFonts w:ascii="Arial" w:eastAsia="Times New Roman" w:hAnsi="Arial" w:cs="Arial"/>
                <w:color w:val="000000"/>
                <w:lang w:eastAsia="ja-JP"/>
              </w:rPr>
              <w:t>pon the reception of the follow-on command indication, the NG-RAN becomes aware of the “Command after inventory” scenario. As a result, there is no need to define “Service Type” in “Assistance Information”.</w:t>
            </w:r>
            <w:r w:rsidRPr="00F12DF5">
              <w:rPr>
                <w:rFonts w:ascii="Arial" w:eastAsia="Times New Roman" w:hAnsi="Arial" w:cs="Arial" w:hint="eastAsia"/>
                <w:color w:val="000000"/>
                <w:lang w:eastAsia="ja-JP"/>
              </w:rPr>
              <w:t xml:space="preserve"> </w:t>
            </w:r>
          </w:p>
          <w:p w14:paraId="7CB4C4B6" w14:textId="77777777" w:rsidR="00FD4BA6" w:rsidRPr="00F32037" w:rsidRDefault="00FD4BA6" w:rsidP="00C548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맑은 고딕" w:hAnsi="Arial" w:cs="Arial"/>
                <w:b/>
                <w:bCs/>
                <w:color w:val="000000"/>
                <w:u w:val="single"/>
                <w:lang w:eastAsia="ko-KR"/>
              </w:rPr>
            </w:pPr>
          </w:p>
          <w:p w14:paraId="3DEB77A0" w14:textId="77777777" w:rsidR="00FD4BA6" w:rsidRPr="00F32037" w:rsidRDefault="00FD4BA6" w:rsidP="00C548B4">
            <w:pPr>
              <w:spacing w:after="120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 xml:space="preserve">2. Actions: </w:t>
            </w:r>
          </w:p>
          <w:p w14:paraId="0D58FDBC" w14:textId="07FF22DB" w:rsidR="00FD4BA6" w:rsidRPr="00F32037" w:rsidRDefault="00FD4BA6" w:rsidP="00C548B4">
            <w:pPr>
              <w:spacing w:after="120"/>
              <w:ind w:left="1985" w:hanging="1985"/>
              <w:rPr>
                <w:rFonts w:ascii="Arial" w:eastAsia="SimSun" w:hAnsi="Arial" w:cs="Arial"/>
                <w:b/>
                <w:lang w:eastAsia="zh-CN"/>
              </w:rPr>
            </w:pPr>
            <w:r w:rsidRPr="00F32037">
              <w:rPr>
                <w:rFonts w:ascii="Arial" w:eastAsia="SimSun" w:hAnsi="Arial" w:cs="Arial"/>
                <w:b/>
              </w:rPr>
              <w:t>To SA</w:t>
            </w:r>
            <w:r w:rsidRPr="00F32037">
              <w:rPr>
                <w:rFonts w:ascii="Arial" w:eastAsia="SimSun" w:hAnsi="Arial" w:cs="Arial"/>
                <w:b/>
                <w:color w:val="000000"/>
              </w:rPr>
              <w:t>2</w:t>
            </w:r>
            <w:r w:rsidR="00336C17">
              <w:rPr>
                <w:rFonts w:ascii="Arial" w:eastAsia="SimSun" w:hAnsi="Arial" w:cs="Arial"/>
                <w:b/>
                <w:color w:val="000000"/>
              </w:rPr>
              <w:t xml:space="preserve"> and RAN2</w:t>
            </w:r>
            <w:r w:rsidRPr="00F32037">
              <w:rPr>
                <w:rFonts w:ascii="Arial" w:eastAsia="SimSun" w:hAnsi="Arial" w:cs="Arial"/>
                <w:b/>
                <w:color w:val="000000"/>
              </w:rPr>
              <w:t>:</w:t>
            </w:r>
          </w:p>
          <w:p w14:paraId="2A0AC926" w14:textId="163C1986" w:rsidR="00FD4BA6" w:rsidRPr="00F32037" w:rsidRDefault="00FD4BA6" w:rsidP="00C548B4">
            <w:pPr>
              <w:spacing w:after="120"/>
              <w:ind w:left="993" w:hanging="993"/>
              <w:rPr>
                <w:rFonts w:ascii="Arial" w:eastAsia="SimSun" w:hAnsi="Arial" w:cs="Arial"/>
                <w:bCs/>
                <w:lang w:eastAsia="zh-CN"/>
              </w:rPr>
            </w:pPr>
            <w:r w:rsidRPr="00F32037">
              <w:rPr>
                <w:rFonts w:ascii="Arial" w:eastAsia="SimSun" w:hAnsi="Arial" w:cs="Arial"/>
                <w:b/>
              </w:rPr>
              <w:t xml:space="preserve">ACTION: </w:t>
            </w:r>
            <w:r w:rsidRPr="00F32037">
              <w:rPr>
                <w:rFonts w:ascii="Arial" w:eastAsia="SimSun" w:hAnsi="Arial" w:cs="Arial"/>
                <w:b/>
              </w:rPr>
              <w:tab/>
            </w:r>
            <w:r w:rsidR="00336C17" w:rsidRPr="00F32037">
              <w:rPr>
                <w:rFonts w:ascii="Arial" w:eastAsia="SimSun" w:hAnsi="Arial" w:cs="Arial"/>
                <w:bCs/>
                <w:lang w:eastAsia="zh-CN"/>
              </w:rPr>
              <w:t>RAN3 kindly asks SA2</w:t>
            </w:r>
            <w:r w:rsidR="00336C17">
              <w:rPr>
                <w:rFonts w:ascii="Arial" w:eastAsia="SimSun" w:hAnsi="Arial" w:cs="Arial"/>
                <w:bCs/>
                <w:lang w:eastAsia="zh-CN"/>
              </w:rPr>
              <w:t xml:space="preserve"> and RAN2</w:t>
            </w:r>
            <w:r w:rsidR="00336C17" w:rsidRPr="00F32037"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 w:rsidR="00336C17" w:rsidRPr="00F32037">
              <w:rPr>
                <w:rFonts w:ascii="Arial" w:eastAsia="SimSun" w:hAnsi="Arial" w:cs="Arial"/>
                <w:bCs/>
                <w:lang w:eastAsia="zh-CN"/>
              </w:rPr>
              <w:t>to take the above into account</w:t>
            </w:r>
            <w:r w:rsidRPr="00F32037">
              <w:rPr>
                <w:rFonts w:ascii="Arial" w:eastAsia="SimSun" w:hAnsi="Arial" w:cs="Arial"/>
                <w:bCs/>
                <w:lang w:eastAsia="zh-CN"/>
              </w:rPr>
              <w:t>.</w:t>
            </w:r>
          </w:p>
          <w:p w14:paraId="7AD384F4" w14:textId="77777777" w:rsidR="00FD4BA6" w:rsidRPr="00F32037" w:rsidRDefault="00FD4BA6" w:rsidP="00C548B4">
            <w:pPr>
              <w:spacing w:after="120"/>
              <w:rPr>
                <w:rFonts w:ascii="Arial" w:eastAsia="SimSun" w:hAnsi="Arial" w:cs="Arial"/>
                <w:b/>
              </w:rPr>
            </w:pPr>
          </w:p>
          <w:p w14:paraId="1FA06FCA" w14:textId="77777777" w:rsidR="00FD4BA6" w:rsidRPr="00F32037" w:rsidRDefault="00FD4BA6" w:rsidP="00C548B4">
            <w:pPr>
              <w:spacing w:after="120"/>
              <w:rPr>
                <w:rFonts w:ascii="Arial" w:eastAsia="SimSun" w:hAnsi="Arial" w:cs="Arial"/>
                <w:b/>
              </w:rPr>
            </w:pPr>
            <w:r w:rsidRPr="00F32037">
              <w:rPr>
                <w:rFonts w:ascii="Arial" w:eastAsia="SimSun" w:hAnsi="Arial" w:cs="Arial"/>
                <w:b/>
              </w:rPr>
              <w:t>3. Date of Next RAN3 Meetings:</w:t>
            </w:r>
          </w:p>
          <w:p w14:paraId="68ED68A1" w14:textId="77777777" w:rsidR="00FD4BA6" w:rsidRPr="00576FA7" w:rsidRDefault="00FD4BA6" w:rsidP="00C548B4">
            <w:pPr>
              <w:tabs>
                <w:tab w:val="left" w:pos="4570"/>
              </w:tabs>
              <w:spacing w:after="120"/>
              <w:ind w:left="2268" w:hanging="2268"/>
              <w:rPr>
                <w:rFonts w:ascii="Arial" w:eastAsiaTheme="minorEastAsia" w:hAnsi="Arial" w:cs="Arial"/>
                <w:bCs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</w:rPr>
              <w:t>3GPP TSG RAN3#1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2</w:t>
            </w:r>
            <w:r>
              <w:rPr>
                <w:rFonts w:ascii="Arial" w:eastAsia="맑은 고딕" w:hAnsi="Arial" w:cs="Arial"/>
                <w:bCs/>
                <w:lang w:eastAsia="ko-KR"/>
              </w:rPr>
              <w:t>9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25 – 29 August </w:t>
            </w:r>
            <w:r w:rsidRPr="00F32037">
              <w:rPr>
                <w:rFonts w:ascii="Arial" w:eastAsia="SimSun" w:hAnsi="Arial" w:cs="Arial"/>
                <w:bCs/>
              </w:rPr>
              <w:t>202</w:t>
            </w:r>
            <w:r>
              <w:rPr>
                <w:rFonts w:ascii="Arial" w:eastAsiaTheme="minorEastAsia" w:hAnsi="Arial" w:cs="Arial" w:hint="eastAsia"/>
                <w:bCs/>
                <w:lang w:eastAsia="ko-KR"/>
              </w:rPr>
              <w:t>5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Cs/>
                <w:lang w:eastAsia="ko-KR"/>
              </w:rPr>
              <w:t xml:space="preserve">   </w:t>
            </w:r>
            <w:r w:rsidRPr="00D26807">
              <w:rPr>
                <w:rFonts w:ascii="Arial" w:eastAsia="맑은 고딕" w:hAnsi="Arial" w:cs="Arial"/>
                <w:bCs/>
                <w:lang w:eastAsia="ko-KR"/>
              </w:rPr>
              <w:t>Bangalore, India</w:t>
            </w:r>
          </w:p>
          <w:p w14:paraId="76D3D6EE" w14:textId="77777777" w:rsidR="00FD4BA6" w:rsidRPr="00564738" w:rsidRDefault="00FD4BA6" w:rsidP="00C548B4">
            <w:pPr>
              <w:tabs>
                <w:tab w:val="left" w:pos="4265"/>
              </w:tabs>
              <w:spacing w:after="120"/>
              <w:ind w:left="2268" w:hanging="2268"/>
              <w:rPr>
                <w:rFonts w:eastAsiaTheme="minorEastAsia"/>
                <w:lang w:eastAsia="ko-KR"/>
              </w:rPr>
            </w:pPr>
            <w:r w:rsidRPr="00F32037">
              <w:rPr>
                <w:rFonts w:ascii="Arial" w:eastAsia="SimSun" w:hAnsi="Arial" w:cs="Arial"/>
                <w:bCs/>
              </w:rPr>
              <w:t>3GPP TSG RAN3#1</w:t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>2</w:t>
            </w:r>
            <w:r>
              <w:rPr>
                <w:rFonts w:ascii="Arial" w:eastAsia="맑은 고딕" w:hAnsi="Arial" w:cs="Arial"/>
                <w:bCs/>
                <w:lang w:eastAsia="ko-KR"/>
              </w:rPr>
              <w:t>9bis</w:t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 w:rsidRPr="00F32037"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>
              <w:rPr>
                <w:rFonts w:ascii="Arial" w:eastAsia="SimSun" w:hAnsi="Arial" w:cs="Arial"/>
                <w:bCs/>
              </w:rPr>
              <w:t>13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– </w:t>
            </w:r>
            <w:r>
              <w:rPr>
                <w:rFonts w:ascii="Arial" w:eastAsiaTheme="minorEastAsia" w:hAnsi="Arial" w:cs="Arial"/>
                <w:bCs/>
                <w:lang w:eastAsia="ko-KR"/>
              </w:rPr>
              <w:t>17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</w:t>
            </w:r>
            <w:r>
              <w:rPr>
                <w:rFonts w:ascii="Arial" w:eastAsiaTheme="minorEastAsia" w:hAnsi="Arial" w:cs="Arial"/>
                <w:bCs/>
                <w:lang w:eastAsia="ko-KR"/>
              </w:rPr>
              <w:t>October</w:t>
            </w:r>
            <w:r w:rsidRPr="00D26807">
              <w:rPr>
                <w:rFonts w:ascii="Arial" w:eastAsiaTheme="minorEastAsia" w:hAnsi="Arial" w:cs="Arial"/>
                <w:bCs/>
                <w:lang w:eastAsia="ko-KR"/>
              </w:rPr>
              <w:t xml:space="preserve"> </w:t>
            </w:r>
            <w:r w:rsidRPr="00F32037">
              <w:rPr>
                <w:rFonts w:ascii="Arial" w:eastAsia="SimSun" w:hAnsi="Arial" w:cs="Arial"/>
                <w:bCs/>
              </w:rPr>
              <w:t>202</w:t>
            </w:r>
            <w:r>
              <w:rPr>
                <w:rFonts w:ascii="Arial" w:eastAsiaTheme="minorEastAsia" w:hAnsi="Arial" w:cs="Arial" w:hint="eastAsia"/>
                <w:bCs/>
                <w:lang w:eastAsia="ko-KR"/>
              </w:rPr>
              <w:t>5</w:t>
            </w:r>
            <w:r w:rsidRPr="00F32037">
              <w:rPr>
                <w:rFonts w:ascii="Arial" w:eastAsia="SimSun" w:hAnsi="Arial" w:cs="Arial"/>
                <w:bCs/>
              </w:rPr>
              <w:tab/>
            </w:r>
            <w:r w:rsidRPr="00F32037">
              <w:rPr>
                <w:rFonts w:ascii="Arial" w:eastAsia="맑은 고딕" w:hAnsi="Arial" w:cs="Arial"/>
                <w:bCs/>
                <w:lang w:eastAsia="ko-KR"/>
              </w:rPr>
              <w:tab/>
            </w:r>
            <w:r>
              <w:rPr>
                <w:rFonts w:ascii="Arial" w:eastAsia="맑은 고딕" w:hAnsi="Arial" w:cs="Arial" w:hint="eastAsia"/>
                <w:bCs/>
                <w:lang w:eastAsia="ko-KR"/>
              </w:rPr>
              <w:t xml:space="preserve"> </w:t>
            </w:r>
            <w:r>
              <w:rPr>
                <w:rFonts w:ascii="Arial" w:eastAsia="맑은 고딕" w:hAnsi="Arial" w:cs="Arial"/>
                <w:bCs/>
                <w:lang w:eastAsia="ko-KR"/>
              </w:rPr>
              <w:t xml:space="preserve">   Prague</w:t>
            </w:r>
            <w:r w:rsidRPr="00D26807">
              <w:rPr>
                <w:rFonts w:ascii="Arial" w:eastAsia="맑은 고딕" w:hAnsi="Arial" w:cs="Arial"/>
                <w:bCs/>
                <w:lang w:eastAsia="ko-KR"/>
              </w:rPr>
              <w:t xml:space="preserve">, </w:t>
            </w:r>
            <w:r>
              <w:rPr>
                <w:rFonts w:ascii="Arial" w:eastAsia="맑은 고딕" w:hAnsi="Arial" w:cs="Arial"/>
                <w:bCs/>
                <w:lang w:eastAsia="ko-KR"/>
              </w:rPr>
              <w:t>CZ</w:t>
            </w:r>
          </w:p>
        </w:tc>
      </w:tr>
    </w:tbl>
    <w:p w14:paraId="0EDFE4D6" w14:textId="77777777" w:rsid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3E5AAEDF" w14:textId="77777777" w:rsidR="00FD4BA6" w:rsidRDefault="00FD4BA6" w:rsidP="00FD4BA6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1C15D40B" w14:textId="77777777" w:rsidR="00FD4BA6" w:rsidRPr="00FD4BA6" w:rsidRDefault="00FD4BA6" w:rsidP="00FD4BA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sectPr w:rsidR="00FD4BA6" w:rsidRPr="00FD4BA6" w:rsidSect="00CD3B73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DABD1" w14:textId="77777777" w:rsidR="00456F10" w:rsidRDefault="00456F10">
      <w:pPr>
        <w:pStyle w:val="1"/>
      </w:pPr>
      <w:r>
        <w:separator/>
      </w:r>
    </w:p>
  </w:endnote>
  <w:endnote w:type="continuationSeparator" w:id="0">
    <w:p w14:paraId="6020363D" w14:textId="77777777" w:rsidR="00456F10" w:rsidRDefault="00456F1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7AD9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60D57" w:rsidRDefault="00460D5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1EFB2" w14:textId="77777777" w:rsidR="00460D57" w:rsidRDefault="00460D5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75350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60D57" w:rsidRDefault="00460D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258DD" w14:textId="77777777" w:rsidR="00456F10" w:rsidRDefault="00456F10">
      <w:pPr>
        <w:pStyle w:val="1"/>
      </w:pPr>
      <w:r>
        <w:separator/>
      </w:r>
    </w:p>
  </w:footnote>
  <w:footnote w:type="continuationSeparator" w:id="0">
    <w:p w14:paraId="54AB1F08" w14:textId="77777777" w:rsidR="00456F10" w:rsidRDefault="00456F1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2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7"/>
  </w:num>
  <w:num w:numId="1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31B"/>
    <w:rsid w:val="00003849"/>
    <w:rsid w:val="00003D4F"/>
    <w:rsid w:val="00004350"/>
    <w:rsid w:val="000043BC"/>
    <w:rsid w:val="000044D3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946"/>
    <w:rsid w:val="00013BD2"/>
    <w:rsid w:val="00013EEB"/>
    <w:rsid w:val="0001400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2FF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851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8A0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0DE"/>
    <w:rsid w:val="0007231E"/>
    <w:rsid w:val="00072454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1A1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B97"/>
    <w:rsid w:val="000A1CDE"/>
    <w:rsid w:val="000A2184"/>
    <w:rsid w:val="000A2578"/>
    <w:rsid w:val="000A28A5"/>
    <w:rsid w:val="000A2B02"/>
    <w:rsid w:val="000A2B91"/>
    <w:rsid w:val="000A32F8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594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364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78F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B2C"/>
    <w:rsid w:val="00101CF1"/>
    <w:rsid w:val="00102F89"/>
    <w:rsid w:val="00103104"/>
    <w:rsid w:val="00104089"/>
    <w:rsid w:val="00104512"/>
    <w:rsid w:val="00104572"/>
    <w:rsid w:val="00104782"/>
    <w:rsid w:val="00104F9E"/>
    <w:rsid w:val="0010564A"/>
    <w:rsid w:val="00105CA6"/>
    <w:rsid w:val="00105E76"/>
    <w:rsid w:val="00105FE2"/>
    <w:rsid w:val="0010619B"/>
    <w:rsid w:val="001061D8"/>
    <w:rsid w:val="001064C9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7FF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5E3A"/>
    <w:rsid w:val="00116315"/>
    <w:rsid w:val="00116F59"/>
    <w:rsid w:val="001177DD"/>
    <w:rsid w:val="00120030"/>
    <w:rsid w:val="00120215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91C"/>
    <w:rsid w:val="00132D5D"/>
    <w:rsid w:val="0013374E"/>
    <w:rsid w:val="00133D3E"/>
    <w:rsid w:val="00134841"/>
    <w:rsid w:val="00134C6F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11C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23C"/>
    <w:rsid w:val="00145C71"/>
    <w:rsid w:val="00145C89"/>
    <w:rsid w:val="001463A4"/>
    <w:rsid w:val="00146639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09B7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5BF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4F4"/>
    <w:rsid w:val="00167960"/>
    <w:rsid w:val="00167ECD"/>
    <w:rsid w:val="001701A2"/>
    <w:rsid w:val="0017045B"/>
    <w:rsid w:val="00170B09"/>
    <w:rsid w:val="00170F1A"/>
    <w:rsid w:val="00171794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05BC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3BFC"/>
    <w:rsid w:val="001B4A48"/>
    <w:rsid w:val="001B4C9A"/>
    <w:rsid w:val="001B50E3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8E3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4D04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1F7C9B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4D4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583"/>
    <w:rsid w:val="00243C7A"/>
    <w:rsid w:val="00243DF2"/>
    <w:rsid w:val="00244419"/>
    <w:rsid w:val="002444A1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181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46B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8C7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23C2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E7968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20C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4F80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6CA7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6C17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45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4E48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CB6"/>
    <w:rsid w:val="003A5DC9"/>
    <w:rsid w:val="003A5FB5"/>
    <w:rsid w:val="003A607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0EBF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099A"/>
    <w:rsid w:val="00401AFB"/>
    <w:rsid w:val="00401C06"/>
    <w:rsid w:val="00401EBD"/>
    <w:rsid w:val="004024C8"/>
    <w:rsid w:val="0040262F"/>
    <w:rsid w:val="00402C31"/>
    <w:rsid w:val="004031F3"/>
    <w:rsid w:val="004032A7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2CEB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2801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0C7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BBA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6F10"/>
    <w:rsid w:val="004572D8"/>
    <w:rsid w:val="00460859"/>
    <w:rsid w:val="004609C8"/>
    <w:rsid w:val="00460D57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6F34"/>
    <w:rsid w:val="00467159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324"/>
    <w:rsid w:val="00473660"/>
    <w:rsid w:val="004740E7"/>
    <w:rsid w:val="0047484A"/>
    <w:rsid w:val="00474CA6"/>
    <w:rsid w:val="00475350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46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32A9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948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DF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DFD"/>
    <w:rsid w:val="00516E01"/>
    <w:rsid w:val="00517689"/>
    <w:rsid w:val="005200C4"/>
    <w:rsid w:val="00520515"/>
    <w:rsid w:val="00521244"/>
    <w:rsid w:val="00521B18"/>
    <w:rsid w:val="00522CDC"/>
    <w:rsid w:val="00522F53"/>
    <w:rsid w:val="00523328"/>
    <w:rsid w:val="00523732"/>
    <w:rsid w:val="005238A1"/>
    <w:rsid w:val="00523C5D"/>
    <w:rsid w:val="00523E01"/>
    <w:rsid w:val="00523FD4"/>
    <w:rsid w:val="005240C3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60"/>
    <w:rsid w:val="005444B3"/>
    <w:rsid w:val="00544509"/>
    <w:rsid w:val="00544667"/>
    <w:rsid w:val="005448C8"/>
    <w:rsid w:val="005449CF"/>
    <w:rsid w:val="00544A9B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1F6C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57B0E"/>
    <w:rsid w:val="00560493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21F1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C6F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1D3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47D2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B7B28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61E"/>
    <w:rsid w:val="005D06A6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1FBB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3F2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4E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47EC5"/>
    <w:rsid w:val="00650515"/>
    <w:rsid w:val="00650E4E"/>
    <w:rsid w:val="006512F2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7EB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489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67B9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38B"/>
    <w:rsid w:val="006A691B"/>
    <w:rsid w:val="006A76AB"/>
    <w:rsid w:val="006A7D6C"/>
    <w:rsid w:val="006B0CBE"/>
    <w:rsid w:val="006B0DE2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643"/>
    <w:rsid w:val="006C5B38"/>
    <w:rsid w:val="006C5C55"/>
    <w:rsid w:val="006C5F3F"/>
    <w:rsid w:val="006C6806"/>
    <w:rsid w:val="006C6D91"/>
    <w:rsid w:val="006C6DFE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4800"/>
    <w:rsid w:val="006D50B7"/>
    <w:rsid w:val="006D5920"/>
    <w:rsid w:val="006D5A37"/>
    <w:rsid w:val="006D5D1B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A06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3DA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5D11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23E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0E83"/>
    <w:rsid w:val="007312F3"/>
    <w:rsid w:val="007315F7"/>
    <w:rsid w:val="0073175F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3EB8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4E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1F71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79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9D0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10A"/>
    <w:rsid w:val="007A42E2"/>
    <w:rsid w:val="007A479E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ED4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4FF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5D9A"/>
    <w:rsid w:val="007C62CC"/>
    <w:rsid w:val="007C62D4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6F45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142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0F0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44D"/>
    <w:rsid w:val="0084285D"/>
    <w:rsid w:val="008428AD"/>
    <w:rsid w:val="00842B93"/>
    <w:rsid w:val="0084303E"/>
    <w:rsid w:val="00843526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9C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0ABC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088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71C"/>
    <w:rsid w:val="008B389C"/>
    <w:rsid w:val="008B3A24"/>
    <w:rsid w:val="008B3AA6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0A8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0B9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A2F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3E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A55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4F3D"/>
    <w:rsid w:val="0091532F"/>
    <w:rsid w:val="00915A10"/>
    <w:rsid w:val="00915C41"/>
    <w:rsid w:val="00915E02"/>
    <w:rsid w:val="00915E07"/>
    <w:rsid w:val="0091606D"/>
    <w:rsid w:val="0091608F"/>
    <w:rsid w:val="009167AE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870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F89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3E9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79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5C6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138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0AA1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16C"/>
    <w:rsid w:val="00965478"/>
    <w:rsid w:val="009657CE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49FC"/>
    <w:rsid w:val="00975A9A"/>
    <w:rsid w:val="00975CF8"/>
    <w:rsid w:val="0097653B"/>
    <w:rsid w:val="0097654D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64A2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7C3"/>
    <w:rsid w:val="009B5F43"/>
    <w:rsid w:val="009B63FA"/>
    <w:rsid w:val="009B6400"/>
    <w:rsid w:val="009B6914"/>
    <w:rsid w:val="009B69C4"/>
    <w:rsid w:val="009B7947"/>
    <w:rsid w:val="009B7EE4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2D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14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448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410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044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824"/>
    <w:rsid w:val="00A909FF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2EC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28C9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4E5C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97B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087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3F6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298A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314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27C98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066"/>
    <w:rsid w:val="00B54593"/>
    <w:rsid w:val="00B54FF5"/>
    <w:rsid w:val="00B54FFF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059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7C8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3C49"/>
    <w:rsid w:val="00BB47D8"/>
    <w:rsid w:val="00BB4ADA"/>
    <w:rsid w:val="00BB5335"/>
    <w:rsid w:val="00BB55C9"/>
    <w:rsid w:val="00BB55D7"/>
    <w:rsid w:val="00BB58C2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044"/>
    <w:rsid w:val="00BC036F"/>
    <w:rsid w:val="00BC06A6"/>
    <w:rsid w:val="00BC0E01"/>
    <w:rsid w:val="00BC1528"/>
    <w:rsid w:val="00BC1E63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2FF"/>
    <w:rsid w:val="00BE2615"/>
    <w:rsid w:val="00BE2A6D"/>
    <w:rsid w:val="00BE404C"/>
    <w:rsid w:val="00BE4131"/>
    <w:rsid w:val="00BE41FC"/>
    <w:rsid w:val="00BE4263"/>
    <w:rsid w:val="00BE4ECE"/>
    <w:rsid w:val="00BE5107"/>
    <w:rsid w:val="00BE5C94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715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5D0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896"/>
    <w:rsid w:val="00C35B61"/>
    <w:rsid w:val="00C35C6C"/>
    <w:rsid w:val="00C35E6D"/>
    <w:rsid w:val="00C36B56"/>
    <w:rsid w:val="00C375E7"/>
    <w:rsid w:val="00C376A6"/>
    <w:rsid w:val="00C37E10"/>
    <w:rsid w:val="00C37E70"/>
    <w:rsid w:val="00C40578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1FD4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7EB"/>
    <w:rsid w:val="00CB0851"/>
    <w:rsid w:val="00CB09A2"/>
    <w:rsid w:val="00CB10AC"/>
    <w:rsid w:val="00CB1205"/>
    <w:rsid w:val="00CB147F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AAA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3B73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2D4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197"/>
    <w:rsid w:val="00CF2674"/>
    <w:rsid w:val="00CF2C57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B50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B7C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33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6A76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83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5F4B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7E4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464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445"/>
    <w:rsid w:val="00D977F1"/>
    <w:rsid w:val="00D97C6A"/>
    <w:rsid w:val="00DA030D"/>
    <w:rsid w:val="00DA0A04"/>
    <w:rsid w:val="00DA1147"/>
    <w:rsid w:val="00DA1274"/>
    <w:rsid w:val="00DA14CD"/>
    <w:rsid w:val="00DA16F0"/>
    <w:rsid w:val="00DA1893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0D8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204"/>
    <w:rsid w:val="00E064E9"/>
    <w:rsid w:val="00E06837"/>
    <w:rsid w:val="00E06B0C"/>
    <w:rsid w:val="00E07332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0EFB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6DE9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6B4"/>
    <w:rsid w:val="00E72B00"/>
    <w:rsid w:val="00E72B44"/>
    <w:rsid w:val="00E72DE6"/>
    <w:rsid w:val="00E73033"/>
    <w:rsid w:val="00E7315C"/>
    <w:rsid w:val="00E73A8C"/>
    <w:rsid w:val="00E740A2"/>
    <w:rsid w:val="00E742FB"/>
    <w:rsid w:val="00E7478A"/>
    <w:rsid w:val="00E74B96"/>
    <w:rsid w:val="00E753DF"/>
    <w:rsid w:val="00E754C3"/>
    <w:rsid w:val="00E75735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2F9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4B08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6E4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D08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6C4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67"/>
    <w:rsid w:val="00EE2FA1"/>
    <w:rsid w:val="00EE31A2"/>
    <w:rsid w:val="00EE3AB0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3F2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13C"/>
    <w:rsid w:val="00EF77D8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772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57C"/>
    <w:rsid w:val="00F12762"/>
    <w:rsid w:val="00F12A0D"/>
    <w:rsid w:val="00F13181"/>
    <w:rsid w:val="00F13546"/>
    <w:rsid w:val="00F144D7"/>
    <w:rsid w:val="00F15448"/>
    <w:rsid w:val="00F15677"/>
    <w:rsid w:val="00F15AC2"/>
    <w:rsid w:val="00F15D12"/>
    <w:rsid w:val="00F15DC7"/>
    <w:rsid w:val="00F160DD"/>
    <w:rsid w:val="00F160EB"/>
    <w:rsid w:val="00F1768E"/>
    <w:rsid w:val="00F17865"/>
    <w:rsid w:val="00F17C4B"/>
    <w:rsid w:val="00F202F8"/>
    <w:rsid w:val="00F206E0"/>
    <w:rsid w:val="00F20C1A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185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5D6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3A5"/>
    <w:rsid w:val="00F445AB"/>
    <w:rsid w:val="00F4474C"/>
    <w:rsid w:val="00F452B8"/>
    <w:rsid w:val="00F45B51"/>
    <w:rsid w:val="00F462EF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C2A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7F2"/>
    <w:rsid w:val="00F66AA7"/>
    <w:rsid w:val="00F66CB7"/>
    <w:rsid w:val="00F66D16"/>
    <w:rsid w:val="00F67308"/>
    <w:rsid w:val="00F67951"/>
    <w:rsid w:val="00F67EE5"/>
    <w:rsid w:val="00F67F33"/>
    <w:rsid w:val="00F70375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9E4"/>
    <w:rsid w:val="00F72CBA"/>
    <w:rsid w:val="00F72D47"/>
    <w:rsid w:val="00F73023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102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4E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97C39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385C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BF1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A6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77BCB3AA-10FD-4D93-9524-9C80B4C4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uiPriority="99"/>
    <w:lsdException w:name="List Bullet 5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61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uiPriority w:val="99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4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3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3">
    <w:name w:val="문서 구조 Char"/>
    <w:link w:val="af"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47752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8710-C046-4F57-BCD4-7AA21FD5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360</TotalTime>
  <Pages>5</Pages>
  <Words>1615</Words>
  <Characters>9208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Seokjung_LGE</cp:lastModifiedBy>
  <cp:revision>45</cp:revision>
  <cp:lastPrinted>2014-08-09T03:01:00Z</cp:lastPrinted>
  <dcterms:created xsi:type="dcterms:W3CDTF">2025-03-28T01:55:00Z</dcterms:created>
  <dcterms:modified xsi:type="dcterms:W3CDTF">2025-05-09T05:41:00Z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