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5BDA3" w14:textId="77777777" w:rsidR="005525D2" w:rsidRPr="002F7A21" w:rsidRDefault="005525D2">
      <w:pPr>
        <w:rPr>
          <w:rFonts w:ascii="Times New Roman" w:hAnsi="Times New Roman" w:cs="Times New Roman"/>
        </w:rPr>
      </w:pPr>
    </w:p>
    <w:p w14:paraId="7AFCCFF0" w14:textId="6A6E35D9" w:rsidR="00EA776D" w:rsidRPr="00EA776D" w:rsidRDefault="00EA776D" w:rsidP="00EA776D">
      <w:pPr>
        <w:widowControl w:val="0"/>
        <w:tabs>
          <w:tab w:val="right" w:pos="9923"/>
        </w:tabs>
        <w:suppressAutoHyphens w:val="0"/>
        <w:autoSpaceDN/>
        <w:spacing w:after="0" w:line="240" w:lineRule="auto"/>
        <w:ind w:right="-7"/>
        <w:textAlignment w:val="auto"/>
        <w:rPr>
          <w:rFonts w:ascii="Times New Roman" w:hAnsi="Times New Roman" w:cs="Times New Roman"/>
          <w:b/>
          <w:bCs/>
          <w:i/>
          <w:sz w:val="32"/>
          <w:lang w:val="en-GB"/>
        </w:rPr>
      </w:pPr>
      <w:bookmarkStart w:id="0" w:name="_Hlk19781073"/>
      <w:r w:rsidRPr="00EA776D">
        <w:rPr>
          <w:rFonts w:ascii="Times New Roman" w:hAnsi="Times New Roman" w:cs="Times New Roman"/>
          <w:b/>
          <w:bCs/>
          <w:lang w:val="en-GB" w:eastAsia="en-US"/>
        </w:rPr>
        <w:t>3GPP T</w:t>
      </w:r>
      <w:bookmarkStart w:id="1" w:name="_Ref452454252"/>
      <w:bookmarkEnd w:id="1"/>
      <w:r w:rsidRPr="00EA776D">
        <w:rPr>
          <w:rFonts w:ascii="Times New Roman" w:hAnsi="Times New Roman" w:cs="Times New Roman"/>
          <w:b/>
          <w:bCs/>
          <w:lang w:val="en-GB" w:eastAsia="en-US"/>
        </w:rPr>
        <w:t xml:space="preserve">SG-RAN </w:t>
      </w:r>
      <w:r w:rsidRPr="00EA776D">
        <w:rPr>
          <w:rFonts w:ascii="Times New Roman" w:hAnsi="Times New Roman" w:cs="Times New Roman"/>
          <w:b/>
          <w:lang w:val="en-GB" w:eastAsia="en-US"/>
        </w:rPr>
        <w:t>WG3 Meeting #128</w:t>
      </w:r>
      <w:r w:rsidRPr="00EA776D">
        <w:rPr>
          <w:rFonts w:ascii="Times New Roman" w:hAnsi="Times New Roman" w:cs="Times New Roman"/>
          <w:b/>
          <w:lang w:val="en-GB" w:eastAsia="en-US"/>
        </w:rPr>
        <w:tab/>
      </w:r>
      <w:r w:rsidRPr="00EA776D">
        <w:rPr>
          <w:rFonts w:ascii="Times New Roman" w:hAnsi="Times New Roman" w:cs="Times New Roman"/>
          <w:b/>
          <w:bCs/>
          <w:lang w:val="en-GB" w:eastAsia="en-US"/>
        </w:rPr>
        <w:t>R3-25</w:t>
      </w:r>
      <w:r w:rsidRPr="002F7A21">
        <w:rPr>
          <w:rFonts w:ascii="Times New Roman" w:hAnsi="Times New Roman" w:cs="Times New Roman"/>
          <w:b/>
          <w:bCs/>
          <w:lang w:val="en-GB" w:eastAsia="en-US"/>
        </w:rPr>
        <w:t>3406</w:t>
      </w:r>
    </w:p>
    <w:p w14:paraId="4FC21BC7" w14:textId="77777777" w:rsidR="00EA776D" w:rsidRPr="00EA776D" w:rsidRDefault="00EA776D" w:rsidP="00EA776D">
      <w:pPr>
        <w:suppressAutoHyphens w:val="0"/>
        <w:autoSpaceDN/>
        <w:spacing w:after="120" w:line="240" w:lineRule="auto"/>
        <w:textAlignment w:val="auto"/>
        <w:rPr>
          <w:rFonts w:ascii="Times New Roman" w:hAnsi="Times New Roman" w:cs="Times New Roman"/>
          <w:b/>
          <w:noProof/>
          <w:lang w:val="en-GB" w:eastAsia="en-US"/>
        </w:rPr>
      </w:pPr>
      <w:bookmarkStart w:id="2" w:name="_Hlk19781143"/>
      <w:r w:rsidRPr="00EA776D">
        <w:rPr>
          <w:rFonts w:ascii="Times New Roman" w:hAnsi="Times New Roman" w:cs="Times New Roman"/>
          <w:b/>
          <w:noProof/>
          <w:lang w:val="en-GB" w:eastAsia="zh-CN"/>
        </w:rPr>
        <w:t>St.Julian, Malta, May 19 - 23</w:t>
      </w:r>
      <w:r w:rsidRPr="00EA776D">
        <w:rPr>
          <w:rFonts w:ascii="Times New Roman" w:hAnsi="Times New Roman" w:cs="Times New Roman"/>
          <w:b/>
          <w:noProof/>
          <w:lang w:val="en-GB" w:eastAsia="en-US"/>
        </w:rPr>
        <w:t xml:space="preserve">, 2025    </w:t>
      </w:r>
      <w:r w:rsidRPr="00EA776D">
        <w:rPr>
          <w:rFonts w:ascii="Times New Roman" w:hAnsi="Times New Roman" w:cs="Times New Roman"/>
          <w:b/>
          <w:noProof/>
          <w:lang w:val="en-GB" w:eastAsia="en-US"/>
        </w:rPr>
        <w:tab/>
      </w:r>
      <w:r w:rsidRPr="00EA776D">
        <w:rPr>
          <w:rFonts w:ascii="Times New Roman" w:hAnsi="Times New Roman" w:cs="Times New Roman"/>
          <w:b/>
          <w:noProof/>
          <w:lang w:val="en-GB" w:eastAsia="en-US"/>
        </w:rPr>
        <w:tab/>
      </w:r>
      <w:r w:rsidRPr="00EA776D">
        <w:rPr>
          <w:rFonts w:ascii="Times New Roman" w:hAnsi="Times New Roman" w:cs="Times New Roman"/>
          <w:b/>
          <w:noProof/>
          <w:lang w:val="en-GB" w:eastAsia="en-US"/>
        </w:rPr>
        <w:tab/>
      </w:r>
      <w:r w:rsidRPr="00EA776D">
        <w:rPr>
          <w:rFonts w:ascii="Times New Roman" w:hAnsi="Times New Roman" w:cs="Times New Roman"/>
          <w:b/>
          <w:noProof/>
          <w:lang w:val="en-GB" w:eastAsia="en-US"/>
        </w:rPr>
        <w:tab/>
      </w:r>
      <w:r w:rsidRPr="00EA776D">
        <w:rPr>
          <w:rFonts w:ascii="Times New Roman" w:hAnsi="Times New Roman" w:cs="Times New Roman"/>
          <w:b/>
          <w:noProof/>
          <w:lang w:val="en-GB" w:eastAsia="en-US"/>
        </w:rPr>
        <w:tab/>
      </w:r>
      <w:r w:rsidRPr="00EA776D">
        <w:rPr>
          <w:rFonts w:ascii="Times New Roman" w:hAnsi="Times New Roman" w:cs="Times New Roman"/>
          <w:b/>
          <w:noProof/>
          <w:lang w:val="en-GB" w:eastAsia="en-US"/>
        </w:rPr>
        <w:tab/>
      </w:r>
      <w:r w:rsidRPr="00EA776D">
        <w:rPr>
          <w:rFonts w:ascii="Times New Roman" w:hAnsi="Times New Roman" w:cs="Times New Roman"/>
          <w:b/>
          <w:noProof/>
          <w:lang w:val="en-GB" w:eastAsia="en-US"/>
        </w:rPr>
        <w:tab/>
      </w:r>
      <w:r w:rsidRPr="00EA776D">
        <w:rPr>
          <w:rFonts w:ascii="Times New Roman" w:hAnsi="Times New Roman" w:cs="Times New Roman"/>
          <w:b/>
          <w:noProof/>
          <w:lang w:val="en-GB" w:eastAsia="en-US"/>
        </w:rPr>
        <w:tab/>
      </w:r>
      <w:r w:rsidRPr="00EA776D">
        <w:rPr>
          <w:rFonts w:ascii="Times New Roman" w:hAnsi="Times New Roman" w:cs="Times New Roman"/>
          <w:b/>
          <w:noProof/>
          <w:lang w:val="en-GB" w:eastAsia="en-US"/>
        </w:rPr>
        <w:tab/>
        <w:t xml:space="preserve">    </w:t>
      </w:r>
      <w:r w:rsidRPr="00EA776D">
        <w:rPr>
          <w:rFonts w:ascii="Times New Roman" w:hAnsi="Times New Roman" w:cs="Times New Roman"/>
          <w:b/>
          <w:noProof/>
          <w:lang w:val="en-GB" w:eastAsia="en-US"/>
        </w:rPr>
        <w:tab/>
      </w:r>
      <w:r w:rsidRPr="00EA776D">
        <w:rPr>
          <w:rFonts w:ascii="Times New Roman" w:hAnsi="Times New Roman" w:cs="Times New Roman"/>
          <w:b/>
          <w:noProof/>
          <w:lang w:val="en-GB" w:eastAsia="en-US"/>
        </w:rPr>
        <w:tab/>
        <w:t xml:space="preserve">     </w:t>
      </w:r>
    </w:p>
    <w:bookmarkEnd w:id="0"/>
    <w:bookmarkEnd w:id="2"/>
    <w:p w14:paraId="64B08937" w14:textId="7F6860D8" w:rsidR="00EA776D" w:rsidRPr="00EA776D" w:rsidRDefault="00DE5CB7" w:rsidP="00EA776D">
      <w:pPr>
        <w:widowControl w:val="0"/>
        <w:suppressAutoHyphens w:val="0"/>
        <w:autoSpaceDN/>
        <w:spacing w:after="0" w:line="240" w:lineRule="auto"/>
        <w:textAlignment w:val="auto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584A82" wp14:editId="3455CC90">
                <wp:simplePos x="0" y="0"/>
                <wp:positionH relativeFrom="column">
                  <wp:posOffset>-15572</wp:posOffset>
                </wp:positionH>
                <wp:positionV relativeFrom="paragraph">
                  <wp:posOffset>7261</wp:posOffset>
                </wp:positionV>
                <wp:extent cx="6011186" cy="15903"/>
                <wp:effectExtent l="0" t="0" r="27940" b="22225"/>
                <wp:wrapNone/>
                <wp:docPr id="121009041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1186" cy="1590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58A2C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.55pt" to="472.0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" strokecolor="black [3200]" strokeweight="1.5pt">
                <v:stroke joinstyle="miter"/>
              </v:line>
            </w:pict>
          </mc:Fallback>
        </mc:AlternateContent>
      </w:r>
    </w:p>
    <w:p w14:paraId="55DC332F" w14:textId="0C7E94F7" w:rsidR="00EA776D" w:rsidRPr="002F7A21" w:rsidRDefault="00EA776D" w:rsidP="00EA776D">
      <w:pPr>
        <w:spacing w:before="240" w:after="119"/>
        <w:ind w:left="1984" w:hanging="1984"/>
        <w:rPr>
          <w:rFonts w:ascii="Times New Roman" w:hAnsi="Times New Roman" w:cs="Times New Roman"/>
        </w:rPr>
      </w:pPr>
      <w:r w:rsidRPr="00EA776D">
        <w:rPr>
          <w:rFonts w:ascii="Times New Roman" w:eastAsia="Malgun Gothic" w:hAnsi="Times New Roman" w:cs="Times New Roman"/>
          <w:b/>
          <w:bCs/>
          <w:color w:val="000000"/>
          <w:lang w:eastAsia="en-US"/>
        </w:rPr>
        <w:t>Title:</w:t>
      </w:r>
      <w:r w:rsidRPr="00EA776D">
        <w:rPr>
          <w:rFonts w:ascii="Times New Roman" w:eastAsia="Malgun Gothic" w:hAnsi="Times New Roman" w:cs="Times New Roman"/>
          <w:b/>
          <w:bCs/>
          <w:color w:val="000000"/>
          <w:lang w:eastAsia="en-US"/>
        </w:rPr>
        <w:tab/>
      </w:r>
      <w:r w:rsidRPr="002F7A21">
        <w:rPr>
          <w:rFonts w:ascii="Times New Roman" w:eastAsia="Arial" w:hAnsi="Times New Roman" w:cs="Times New Roman"/>
          <w:b/>
          <w:bCs/>
          <w:color w:val="000000"/>
        </w:rPr>
        <w:t>Discussion on L3 measurement based LTM</w:t>
      </w:r>
    </w:p>
    <w:p w14:paraId="33611804" w14:textId="77777777" w:rsidR="00EA776D" w:rsidRPr="00EA776D" w:rsidRDefault="00EA776D" w:rsidP="00EA776D">
      <w:pPr>
        <w:tabs>
          <w:tab w:val="left" w:pos="1985"/>
        </w:tabs>
        <w:suppressAutoHyphens w:val="0"/>
        <w:autoSpaceDN/>
        <w:spacing w:after="120" w:line="240" w:lineRule="auto"/>
        <w:textAlignment w:val="auto"/>
        <w:rPr>
          <w:rFonts w:ascii="Times New Roman" w:eastAsia="Malgun Gothic" w:hAnsi="Times New Roman" w:cs="Times New Roman"/>
          <w:b/>
          <w:bCs/>
          <w:color w:val="000000"/>
        </w:rPr>
      </w:pPr>
      <w:r w:rsidRPr="00EA776D">
        <w:rPr>
          <w:rFonts w:ascii="Times New Roman" w:eastAsia="Malgun Gothic" w:hAnsi="Times New Roman" w:cs="Times New Roman"/>
          <w:b/>
          <w:bCs/>
          <w:color w:val="000000"/>
          <w:lang w:eastAsia="en-US"/>
        </w:rPr>
        <w:t>Agenda Item:</w:t>
      </w:r>
      <w:r w:rsidRPr="00EA776D">
        <w:rPr>
          <w:rFonts w:ascii="Times New Roman" w:eastAsia="Malgun Gothic" w:hAnsi="Times New Roman" w:cs="Times New Roman"/>
          <w:b/>
          <w:bCs/>
          <w:color w:val="000000"/>
          <w:lang w:eastAsia="en-US"/>
        </w:rPr>
        <w:tab/>
      </w:r>
      <w:r w:rsidRPr="00EA776D">
        <w:rPr>
          <w:rFonts w:ascii="Times New Roman" w:eastAsia="Malgun Gothic" w:hAnsi="Times New Roman" w:cs="Times New Roman"/>
          <w:b/>
          <w:bCs/>
          <w:color w:val="000000"/>
          <w:lang w:eastAsia="zh-CN"/>
        </w:rPr>
        <w:t>9.2</w:t>
      </w:r>
    </w:p>
    <w:p w14:paraId="2EE31963" w14:textId="0A482533" w:rsidR="00EA776D" w:rsidRPr="00EA776D" w:rsidRDefault="00EA776D" w:rsidP="00EA776D">
      <w:pPr>
        <w:tabs>
          <w:tab w:val="left" w:pos="1985"/>
        </w:tabs>
        <w:suppressAutoHyphens w:val="0"/>
        <w:autoSpaceDN/>
        <w:spacing w:after="120" w:line="240" w:lineRule="auto"/>
        <w:textAlignment w:val="auto"/>
        <w:rPr>
          <w:rFonts w:ascii="Times New Roman" w:eastAsia="Malgun Gothic" w:hAnsi="Times New Roman" w:cs="Times New Roman"/>
          <w:b/>
          <w:bCs/>
          <w:color w:val="000000"/>
        </w:rPr>
      </w:pPr>
      <w:r w:rsidRPr="00EA776D">
        <w:rPr>
          <w:rFonts w:ascii="Times New Roman" w:eastAsia="Malgun Gothic" w:hAnsi="Times New Roman" w:cs="Times New Roman"/>
          <w:b/>
          <w:bCs/>
          <w:color w:val="000000"/>
          <w:lang w:eastAsia="en-US"/>
        </w:rPr>
        <w:t>Source:</w:t>
      </w:r>
      <w:r w:rsidRPr="00EA776D">
        <w:rPr>
          <w:rFonts w:ascii="Times New Roman" w:eastAsia="Malgun Gothic" w:hAnsi="Times New Roman" w:cs="Times New Roman"/>
          <w:b/>
          <w:bCs/>
          <w:color w:val="000000"/>
          <w:lang w:eastAsia="en-US"/>
        </w:rPr>
        <w:tab/>
        <w:t>CEWiT</w:t>
      </w:r>
    </w:p>
    <w:p w14:paraId="5951ACD3" w14:textId="77777777" w:rsidR="00EA776D" w:rsidRPr="00EA776D" w:rsidRDefault="00EA776D" w:rsidP="00EA776D">
      <w:pPr>
        <w:tabs>
          <w:tab w:val="left" w:pos="1985"/>
        </w:tabs>
        <w:suppressAutoHyphens w:val="0"/>
        <w:autoSpaceDN/>
        <w:spacing w:after="120" w:line="240" w:lineRule="auto"/>
        <w:textAlignment w:val="auto"/>
        <w:rPr>
          <w:rFonts w:ascii="Times New Roman" w:eastAsia="Malgun Gothic" w:hAnsi="Times New Roman" w:cs="Times New Roman"/>
          <w:b/>
          <w:bCs/>
          <w:color w:val="000000"/>
        </w:rPr>
      </w:pPr>
      <w:r w:rsidRPr="00EA776D">
        <w:rPr>
          <w:rFonts w:ascii="Times New Roman" w:eastAsia="Malgun Gothic" w:hAnsi="Times New Roman" w:cs="Times New Roman"/>
          <w:b/>
          <w:bCs/>
          <w:color w:val="000000"/>
          <w:lang w:eastAsia="en-US"/>
        </w:rPr>
        <w:t>Document for:</w:t>
      </w:r>
      <w:r w:rsidRPr="00EA776D">
        <w:rPr>
          <w:rFonts w:ascii="Times New Roman" w:eastAsia="Malgun Gothic" w:hAnsi="Times New Roman" w:cs="Times New Roman"/>
          <w:b/>
          <w:bCs/>
          <w:color w:val="000000"/>
          <w:lang w:eastAsia="en-US"/>
        </w:rPr>
        <w:tab/>
      </w:r>
      <w:r w:rsidRPr="00EA776D">
        <w:rPr>
          <w:rFonts w:ascii="Times New Roman" w:eastAsia="Malgun Gothic" w:hAnsi="Times New Roman" w:cs="Times New Roman"/>
          <w:b/>
          <w:bCs/>
          <w:color w:val="000000"/>
          <w:lang w:eastAsia="zh-CN"/>
        </w:rPr>
        <w:t>D</w:t>
      </w:r>
      <w:r w:rsidRPr="00EA776D">
        <w:rPr>
          <w:rFonts w:ascii="Times New Roman" w:eastAsia="Malgun Gothic" w:hAnsi="Times New Roman" w:cs="Times New Roman"/>
          <w:b/>
          <w:bCs/>
          <w:color w:val="000000"/>
          <w:lang w:eastAsia="en-US"/>
        </w:rPr>
        <w:t>iscussion/Agreement</w:t>
      </w:r>
    </w:p>
    <w:p w14:paraId="2D600DE5" w14:textId="3B2F21F1" w:rsidR="00EA776D" w:rsidRPr="004A72B4" w:rsidRDefault="00EA776D" w:rsidP="004A72B4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suppressAutoHyphens w:val="0"/>
        <w:autoSpaceDN/>
        <w:spacing w:before="240" w:after="180" w:line="240" w:lineRule="auto"/>
        <w:textAlignment w:val="auto"/>
        <w:outlineLvl w:val="0"/>
        <w:rPr>
          <w:rFonts w:ascii="Times New Roman" w:eastAsia="SimSun" w:hAnsi="Times New Roman" w:cs="Times New Roman"/>
          <w:sz w:val="36"/>
          <w:szCs w:val="20"/>
          <w:lang w:val="en-GB" w:eastAsia="en-US"/>
        </w:rPr>
      </w:pPr>
      <w:r w:rsidRPr="004A72B4">
        <w:rPr>
          <w:rFonts w:ascii="Times New Roman" w:eastAsia="SimSun" w:hAnsi="Times New Roman" w:cs="Times New Roman"/>
          <w:sz w:val="36"/>
          <w:szCs w:val="20"/>
          <w:lang w:val="en-GB" w:eastAsia="en-US"/>
        </w:rPr>
        <w:t>Introduction</w:t>
      </w:r>
    </w:p>
    <w:p w14:paraId="2085BDAD" w14:textId="24F5EAB8" w:rsidR="005525D2" w:rsidRPr="002F7A21" w:rsidRDefault="004A5C33">
      <w:pPr>
        <w:spacing w:before="181"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en-GB"/>
        </w:rPr>
        <w:t xml:space="preserve">In </w:t>
      </w:r>
      <w:r w:rsidR="00943227" w:rsidRPr="002F7A21">
        <w:rPr>
          <w:rFonts w:ascii="Times New Roman" w:eastAsia="Times New Roman" w:hAnsi="Times New Roman" w:cs="Times New Roman"/>
          <w:lang w:val="en-GB"/>
        </w:rPr>
        <w:t>RAN#107</w:t>
      </w:r>
      <w:r>
        <w:rPr>
          <w:rFonts w:ascii="Times New Roman" w:eastAsia="Times New Roman" w:hAnsi="Times New Roman" w:cs="Times New Roman"/>
          <w:lang w:val="en-GB"/>
        </w:rPr>
        <w:t>, L3 measurement support for LTM was discussed and the following agreement was made providing</w:t>
      </w:r>
      <w:r w:rsidR="00943227" w:rsidRPr="002F7A21">
        <w:rPr>
          <w:rFonts w:ascii="Times New Roman" w:eastAsia="Times New Roman" w:hAnsi="Times New Roman" w:cs="Times New Roman"/>
          <w:lang w:val="en-GB"/>
        </w:rPr>
        <w:t xml:space="preserve"> </w:t>
      </w:r>
      <w:r>
        <w:rPr>
          <w:rFonts w:ascii="Times New Roman" w:eastAsia="Times New Roman" w:hAnsi="Times New Roman" w:cs="Times New Roman"/>
          <w:lang w:val="en-GB"/>
        </w:rPr>
        <w:t xml:space="preserve">the </w:t>
      </w:r>
      <w:r w:rsidR="00943227" w:rsidRPr="002F7A21">
        <w:rPr>
          <w:rFonts w:ascii="Times New Roman" w:eastAsia="Times New Roman" w:hAnsi="Times New Roman" w:cs="Times New Roman"/>
          <w:lang w:val="en-GB"/>
        </w:rPr>
        <w:t>following guidance to RAN3.</w:t>
      </w:r>
    </w:p>
    <w:p w14:paraId="2085BDAF" w14:textId="77777777" w:rsidR="005525D2" w:rsidRPr="002F7A21" w:rsidRDefault="00943227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after="119"/>
        <w:rPr>
          <w:rFonts w:ascii="Times New Roman" w:eastAsia="Times New Roman" w:hAnsi="Times New Roman" w:cs="Times New Roman"/>
          <w:i/>
          <w:iCs/>
          <w:lang w:val="en-GB"/>
        </w:rPr>
      </w:pPr>
      <w:r w:rsidRPr="002F7A21">
        <w:rPr>
          <w:rFonts w:ascii="Times New Roman" w:eastAsia="Times New Roman" w:hAnsi="Times New Roman" w:cs="Times New Roman"/>
          <w:i/>
          <w:iCs/>
          <w:lang w:val="en-GB"/>
        </w:rPr>
        <w:t>RAN kindly requests RAN3 to agree by RAN#108, a single standard solution as Rel-18 correction, to support the L3 measurement based LTM over the F1 interface (see WI Code above).</w:t>
      </w:r>
    </w:p>
    <w:p w14:paraId="2085BDB1" w14:textId="77777777" w:rsidR="005525D2" w:rsidRPr="002F7A21" w:rsidRDefault="00943227">
      <w:pPr>
        <w:spacing w:before="181" w:after="0"/>
        <w:rPr>
          <w:rFonts w:ascii="Times New Roman" w:hAnsi="Times New Roman" w:cs="Times New Roman"/>
        </w:rPr>
      </w:pPr>
      <w:r w:rsidRPr="002F7A21">
        <w:rPr>
          <w:rFonts w:ascii="Times New Roman" w:eastAsia="Times New Roman" w:hAnsi="Times New Roman" w:cs="Times New Roman"/>
          <w:b/>
          <w:bCs/>
          <w:lang w:val="en-GB"/>
        </w:rPr>
        <w:t>RAN3#127bis Agreements:</w:t>
      </w:r>
    </w:p>
    <w:p w14:paraId="2085BDB2" w14:textId="77777777" w:rsidR="005525D2" w:rsidRPr="002F7A21" w:rsidRDefault="005525D2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after="119"/>
        <w:rPr>
          <w:rFonts w:ascii="Times New Roman" w:hAnsi="Times New Roman" w:cs="Times New Roman"/>
          <w:sz w:val="28"/>
          <w:szCs w:val="28"/>
        </w:rPr>
      </w:pPr>
    </w:p>
    <w:p w14:paraId="2085BDB3" w14:textId="77777777" w:rsidR="005525D2" w:rsidRPr="002F7A21" w:rsidRDefault="00943227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after="119"/>
        <w:rPr>
          <w:rFonts w:ascii="Times New Roman" w:eastAsia="Times New Roman" w:hAnsi="Times New Roman" w:cs="Times New Roman"/>
          <w:b/>
          <w:bCs/>
          <w:color w:val="008000"/>
          <w:lang w:val="en-GB"/>
        </w:rPr>
      </w:pPr>
      <w:r w:rsidRPr="002F7A21">
        <w:rPr>
          <w:rFonts w:ascii="Times New Roman" w:eastAsia="Times New Roman" w:hAnsi="Times New Roman" w:cs="Times New Roman"/>
          <w:b/>
          <w:bCs/>
          <w:color w:val="008000"/>
          <w:lang w:val="en-GB"/>
        </w:rPr>
        <w:t>CU triggers the new procedure with the L3 measurement information and trigger indicator towards DU for early synchronization and cell switch.</w:t>
      </w:r>
    </w:p>
    <w:p w14:paraId="2085BDB4" w14:textId="77777777" w:rsidR="005525D2" w:rsidRPr="002F7A21" w:rsidRDefault="00943227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after="119"/>
        <w:rPr>
          <w:rFonts w:ascii="Times New Roman" w:eastAsia="Times New Roman" w:hAnsi="Times New Roman" w:cs="Times New Roman"/>
          <w:b/>
          <w:bCs/>
          <w:color w:val="0000FF"/>
          <w:lang w:val="en-GB"/>
        </w:rPr>
      </w:pPr>
      <w:r w:rsidRPr="002F7A21">
        <w:rPr>
          <w:rFonts w:ascii="Times New Roman" w:eastAsia="Times New Roman" w:hAnsi="Times New Roman" w:cs="Times New Roman"/>
          <w:b/>
          <w:bCs/>
          <w:color w:val="0000FF"/>
          <w:lang w:val="en-GB"/>
        </w:rPr>
        <w:t>DU takes it into account if supported.</w:t>
      </w:r>
    </w:p>
    <w:p w14:paraId="2085BDB5" w14:textId="77777777" w:rsidR="005525D2" w:rsidRPr="002F7A21" w:rsidRDefault="00943227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after="119"/>
        <w:rPr>
          <w:rFonts w:ascii="Times New Roman" w:eastAsia="Times New Roman" w:hAnsi="Times New Roman" w:cs="Times New Roman"/>
          <w:b/>
          <w:bCs/>
          <w:color w:val="0000FF"/>
          <w:lang w:val="en-GB"/>
        </w:rPr>
      </w:pPr>
      <w:r w:rsidRPr="002F7A21">
        <w:rPr>
          <w:rFonts w:ascii="Times New Roman" w:eastAsia="Times New Roman" w:hAnsi="Times New Roman" w:cs="Times New Roman"/>
          <w:b/>
          <w:bCs/>
          <w:color w:val="0000FF"/>
          <w:lang w:val="en-GB"/>
        </w:rPr>
        <w:t>FFS on the presence and details of the L3 measurement information and trigger indicator.</w:t>
      </w:r>
    </w:p>
    <w:p w14:paraId="2085BDB6" w14:textId="77777777" w:rsidR="005525D2" w:rsidRPr="002F7A21" w:rsidRDefault="00943227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78" w:after="159" w:line="251" w:lineRule="auto"/>
        <w:rPr>
          <w:rFonts w:ascii="Times New Roman" w:eastAsia="Aptos" w:hAnsi="Times New Roman" w:cs="Times New Roman"/>
          <w:b/>
          <w:bCs/>
          <w:color w:val="008000"/>
        </w:rPr>
      </w:pPr>
      <w:r w:rsidRPr="002F7A21">
        <w:rPr>
          <w:rFonts w:ascii="Times New Roman" w:eastAsia="Aptos" w:hAnsi="Times New Roman" w:cs="Times New Roman"/>
          <w:b/>
          <w:bCs/>
          <w:color w:val="008000"/>
        </w:rPr>
        <w:t>SSB Index list is per candidate Cell.</w:t>
      </w:r>
    </w:p>
    <w:p w14:paraId="2085BDB7" w14:textId="77777777" w:rsidR="005525D2" w:rsidRPr="002F7A21" w:rsidRDefault="00943227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78" w:after="159" w:line="251" w:lineRule="auto"/>
        <w:rPr>
          <w:rFonts w:ascii="Times New Roman" w:eastAsia="Aptos" w:hAnsi="Times New Roman" w:cs="Times New Roman"/>
          <w:b/>
          <w:bCs/>
          <w:color w:val="0000FF"/>
        </w:rPr>
      </w:pPr>
      <w:r w:rsidRPr="002F7A21">
        <w:rPr>
          <w:rFonts w:ascii="Times New Roman" w:eastAsia="Aptos" w:hAnsi="Times New Roman" w:cs="Times New Roman"/>
          <w:b/>
          <w:bCs/>
          <w:color w:val="0000FF"/>
        </w:rPr>
        <w:t>FFS: It has to be clarified if CU-DU Mobility Initiation message includes CSI-RS Index List.</w:t>
      </w:r>
    </w:p>
    <w:p w14:paraId="2085BDB8" w14:textId="77777777" w:rsidR="005525D2" w:rsidRPr="002F7A21" w:rsidRDefault="00943227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181" w:after="0"/>
        <w:rPr>
          <w:rFonts w:ascii="Times New Roman" w:eastAsia="Arial" w:hAnsi="Times New Roman" w:cs="Times New Roman"/>
          <w:b/>
          <w:bCs/>
          <w:color w:val="0000FF"/>
          <w:lang w:val="en-GB"/>
        </w:rPr>
      </w:pPr>
      <w:r w:rsidRPr="002F7A21">
        <w:rPr>
          <w:rFonts w:ascii="Times New Roman" w:eastAsia="Arial" w:hAnsi="Times New Roman" w:cs="Times New Roman"/>
          <w:b/>
          <w:bCs/>
          <w:color w:val="0000FF"/>
          <w:lang w:val="en-GB"/>
        </w:rPr>
        <w:t>To be continued...</w:t>
      </w:r>
    </w:p>
    <w:p w14:paraId="2085BDB9" w14:textId="77777777" w:rsidR="005525D2" w:rsidRPr="002F7A21" w:rsidRDefault="005525D2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after="181"/>
        <w:rPr>
          <w:rFonts w:ascii="Times New Roman" w:hAnsi="Times New Roman" w:cs="Times New Roman"/>
        </w:rPr>
      </w:pPr>
      <w:hyperlink r:id="rId7" w:history="1">
        <w:r w:rsidRPr="002F7A21">
          <w:rPr>
            <w:rStyle w:val="Hyperlink"/>
            <w:rFonts w:ascii="Times New Roman" w:eastAsia="Times New Roman" w:hAnsi="Times New Roman" w:cs="Times New Roman"/>
            <w:color w:val="0000FF"/>
            <w:lang w:val="en-GB"/>
          </w:rPr>
          <w:t>R3-252412</w:t>
        </w:r>
      </w:hyperlink>
      <w:r w:rsidR="00943227" w:rsidRPr="002F7A21">
        <w:rPr>
          <w:rFonts w:ascii="Times New Roman" w:eastAsia="Times New Roman" w:hAnsi="Times New Roman" w:cs="Times New Roman"/>
          <w:lang w:val="en-GB"/>
        </w:rPr>
        <w:t xml:space="preserve"> : </w:t>
      </w:r>
      <w:r w:rsidR="00943227" w:rsidRPr="002F7A21">
        <w:rPr>
          <w:rFonts w:ascii="Times New Roman" w:eastAsia="Times New Roman" w:hAnsi="Times New Roman" w:cs="Times New Roman"/>
          <w:b/>
          <w:bCs/>
          <w:color w:val="0000FF"/>
          <w:lang w:val="en-GB"/>
        </w:rPr>
        <w:t xml:space="preserve">Taking this CR </w:t>
      </w:r>
      <w:r w:rsidR="00943227" w:rsidRPr="002F7A21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val="en-GB"/>
        </w:rPr>
        <w:t xml:space="preserve">as the baseline, the </w:t>
      </w:r>
      <w:proofErr w:type="spellStart"/>
      <w:r w:rsidR="00943227" w:rsidRPr="002F7A21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val="en-GB"/>
        </w:rPr>
        <w:t>FFSes</w:t>
      </w:r>
      <w:proofErr w:type="spellEnd"/>
      <w:r w:rsidR="00943227" w:rsidRPr="002F7A21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val="en-GB"/>
        </w:rPr>
        <w:t xml:space="preserve"> and the measurements structure to be continued…</w:t>
      </w:r>
    </w:p>
    <w:p w14:paraId="2085BDBA" w14:textId="77777777" w:rsidR="005525D2" w:rsidRPr="002F7A21" w:rsidRDefault="00943227">
      <w:pPr>
        <w:rPr>
          <w:rFonts w:ascii="Times New Roman" w:hAnsi="Times New Roman" w:cs="Times New Roman"/>
        </w:rPr>
      </w:pPr>
      <w:r w:rsidRPr="002F7A21">
        <w:rPr>
          <w:rFonts w:ascii="Times New Roman" w:hAnsi="Times New Roman" w:cs="Times New Roman"/>
        </w:rPr>
        <w:lastRenderedPageBreak/>
        <w:t>In this document, we will be looking into whether the CU-DU mobility initiation message to include CSI-RS index list or not. We will also explain the presence and details of L3 measurement information and trigger indicator.</w:t>
      </w:r>
    </w:p>
    <w:p w14:paraId="2085BDBB" w14:textId="77777777" w:rsidR="005525D2" w:rsidRPr="002F7A21" w:rsidRDefault="005525D2">
      <w:pPr>
        <w:rPr>
          <w:rFonts w:ascii="Times New Roman" w:hAnsi="Times New Roman" w:cs="Times New Roman"/>
        </w:rPr>
      </w:pPr>
    </w:p>
    <w:p w14:paraId="2085BDBC" w14:textId="30EE13C6" w:rsidR="005525D2" w:rsidRPr="004A72B4" w:rsidRDefault="00943227" w:rsidP="004A72B4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suppressAutoHyphens w:val="0"/>
        <w:autoSpaceDN/>
        <w:spacing w:before="240" w:after="180" w:line="240" w:lineRule="auto"/>
        <w:textAlignment w:val="auto"/>
        <w:outlineLvl w:val="0"/>
        <w:rPr>
          <w:rFonts w:ascii="Times New Roman" w:eastAsia="SimSun" w:hAnsi="Times New Roman" w:cs="Times New Roman"/>
          <w:sz w:val="36"/>
          <w:szCs w:val="20"/>
          <w:lang w:val="en-GB" w:eastAsia="en-US"/>
        </w:rPr>
      </w:pPr>
      <w:r w:rsidRPr="004A72B4">
        <w:rPr>
          <w:rFonts w:ascii="Times New Roman" w:eastAsia="SimSun" w:hAnsi="Times New Roman" w:cs="Times New Roman"/>
          <w:sz w:val="36"/>
          <w:szCs w:val="20"/>
          <w:lang w:val="en-GB" w:eastAsia="en-US"/>
        </w:rPr>
        <w:t>Discussion</w:t>
      </w:r>
    </w:p>
    <w:p w14:paraId="2FECF73B" w14:textId="77777777" w:rsidR="001211D1" w:rsidRDefault="00B147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Pr="002F7A21">
        <w:rPr>
          <w:rFonts w:ascii="Times New Roman" w:hAnsi="Times New Roman" w:cs="Times New Roman"/>
        </w:rPr>
        <w:t xml:space="preserve">R18 LTM was designed </w:t>
      </w:r>
      <w:r>
        <w:rPr>
          <w:rFonts w:ascii="Times New Roman" w:hAnsi="Times New Roman" w:cs="Times New Roman"/>
        </w:rPr>
        <w:t>with</w:t>
      </w:r>
      <w:r w:rsidRPr="002F7A21">
        <w:rPr>
          <w:rFonts w:ascii="Times New Roman" w:hAnsi="Times New Roman" w:cs="Times New Roman"/>
        </w:rPr>
        <w:t xml:space="preserve"> SSB based </w:t>
      </w:r>
      <w:r>
        <w:rPr>
          <w:rFonts w:ascii="Times New Roman" w:hAnsi="Times New Roman" w:cs="Times New Roman"/>
        </w:rPr>
        <w:t>L</w:t>
      </w:r>
      <w:r w:rsidR="00F0646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2F7A21">
        <w:rPr>
          <w:rFonts w:ascii="Times New Roman" w:hAnsi="Times New Roman" w:cs="Times New Roman"/>
        </w:rPr>
        <w:t>measurements</w:t>
      </w:r>
      <w:r>
        <w:rPr>
          <w:rFonts w:ascii="Times New Roman" w:hAnsi="Times New Roman" w:cs="Times New Roman"/>
        </w:rPr>
        <w:t xml:space="preserve"> from the UE. </w:t>
      </w:r>
      <w:r w:rsidR="00D86E18">
        <w:rPr>
          <w:rFonts w:ascii="Times New Roman" w:hAnsi="Times New Roman" w:cs="Times New Roman"/>
        </w:rPr>
        <w:t>Considering the unfiltered nature of the measurements, t</w:t>
      </w:r>
      <w:r w:rsidR="00F06465">
        <w:rPr>
          <w:rFonts w:ascii="Times New Roman" w:hAnsi="Times New Roman" w:cs="Times New Roman"/>
        </w:rPr>
        <w:t xml:space="preserve">his was intended to make the </w:t>
      </w:r>
      <w:r w:rsidR="005C5C42">
        <w:rPr>
          <w:rFonts w:ascii="Times New Roman" w:hAnsi="Times New Roman" w:cs="Times New Roman"/>
        </w:rPr>
        <w:t xml:space="preserve">handover decision </w:t>
      </w:r>
      <w:r w:rsidR="00F06465">
        <w:rPr>
          <w:rFonts w:ascii="Times New Roman" w:hAnsi="Times New Roman" w:cs="Times New Roman"/>
        </w:rPr>
        <w:t>more reliable</w:t>
      </w:r>
      <w:r w:rsidR="00D86E18">
        <w:rPr>
          <w:rFonts w:ascii="Times New Roman" w:hAnsi="Times New Roman" w:cs="Times New Roman"/>
        </w:rPr>
        <w:t xml:space="preserve">, avoiding ping-pong after the handover. </w:t>
      </w:r>
    </w:p>
    <w:p w14:paraId="2085BDBE" w14:textId="2A9B7366" w:rsidR="005525D2" w:rsidRDefault="002330AE" w:rsidP="00D649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Also considering the amount of time we have for the enhancement of</w:t>
      </w:r>
      <w:r w:rsidR="001211D1">
        <w:rPr>
          <w:rFonts w:ascii="Times New Roman" w:hAnsi="Times New Roman" w:cs="Times New Roman"/>
        </w:rPr>
        <w:t xml:space="preserve"> bringing in the L3 measurement support for the R18 LTM</w:t>
      </w:r>
      <w:r>
        <w:rPr>
          <w:rFonts w:ascii="Times New Roman" w:hAnsi="Times New Roman" w:cs="Times New Roman"/>
        </w:rPr>
        <w:t xml:space="preserve"> in the agenda, </w:t>
      </w:r>
      <w:r w:rsidR="00D64952">
        <w:rPr>
          <w:rFonts w:ascii="Times New Roman" w:hAnsi="Times New Roman" w:cs="Times New Roman"/>
        </w:rPr>
        <w:t xml:space="preserve">it is desired </w:t>
      </w:r>
      <w:r w:rsidRPr="002F7A21">
        <w:rPr>
          <w:rFonts w:ascii="Times New Roman" w:hAnsi="Times New Roman" w:cs="Times New Roman"/>
        </w:rPr>
        <w:t xml:space="preserve">not </w:t>
      </w:r>
      <w:r w:rsidR="00D64952">
        <w:rPr>
          <w:rFonts w:ascii="Times New Roman" w:hAnsi="Times New Roman" w:cs="Times New Roman"/>
        </w:rPr>
        <w:t xml:space="preserve">to </w:t>
      </w:r>
      <w:r w:rsidRPr="002F7A21">
        <w:rPr>
          <w:rFonts w:ascii="Times New Roman" w:hAnsi="Times New Roman" w:cs="Times New Roman"/>
        </w:rPr>
        <w:t>opt for CSI-RS measurement</w:t>
      </w:r>
      <w:r w:rsidR="00D64952">
        <w:rPr>
          <w:rFonts w:ascii="Times New Roman" w:hAnsi="Times New Roman" w:cs="Times New Roman"/>
        </w:rPr>
        <w:t>s, just because the L3 measurements support it</w:t>
      </w:r>
      <w:r w:rsidRPr="002F7A21">
        <w:rPr>
          <w:rFonts w:ascii="Times New Roman" w:hAnsi="Times New Roman" w:cs="Times New Roman"/>
        </w:rPr>
        <w:t>.</w:t>
      </w:r>
    </w:p>
    <w:p w14:paraId="691BF4AB" w14:textId="1B6C8C53" w:rsidR="006B336B" w:rsidRPr="002F7A21" w:rsidRDefault="006B336B" w:rsidP="00D649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will lead to more impact in the specification work and may not necessarily improve the performance of the handover. So we </w:t>
      </w:r>
      <w:r w:rsidR="00263264">
        <w:rPr>
          <w:rFonts w:ascii="Times New Roman" w:hAnsi="Times New Roman" w:cs="Times New Roman"/>
        </w:rPr>
        <w:t>intend</w:t>
      </w:r>
      <w:r>
        <w:rPr>
          <w:rFonts w:ascii="Times New Roman" w:hAnsi="Times New Roman" w:cs="Times New Roman"/>
        </w:rPr>
        <w:t xml:space="preserve"> </w:t>
      </w:r>
      <w:r w:rsidR="00263264">
        <w:rPr>
          <w:rFonts w:ascii="Times New Roman" w:hAnsi="Times New Roman" w:cs="Times New Roman"/>
        </w:rPr>
        <w:t>not to</w:t>
      </w:r>
      <w:r w:rsidR="00D40747">
        <w:rPr>
          <w:rFonts w:ascii="Times New Roman" w:hAnsi="Times New Roman" w:cs="Times New Roman"/>
        </w:rPr>
        <w:t xml:space="preserve"> support CSI-RS based L3 measurements for R18 LTM.</w:t>
      </w:r>
      <w:r>
        <w:rPr>
          <w:rFonts w:ascii="Times New Roman" w:hAnsi="Times New Roman" w:cs="Times New Roman"/>
        </w:rPr>
        <w:t xml:space="preserve"> </w:t>
      </w:r>
    </w:p>
    <w:p w14:paraId="2085BDBF" w14:textId="77777777" w:rsidR="005525D2" w:rsidRPr="002F7A21" w:rsidRDefault="00943227">
      <w:pPr>
        <w:rPr>
          <w:rFonts w:ascii="Times New Roman" w:hAnsi="Times New Roman" w:cs="Times New Roman"/>
          <w:b/>
          <w:bCs/>
        </w:rPr>
      </w:pPr>
      <w:r w:rsidRPr="002F7A21">
        <w:rPr>
          <w:rFonts w:ascii="Times New Roman" w:hAnsi="Times New Roman" w:cs="Times New Roman"/>
          <w:b/>
          <w:bCs/>
        </w:rPr>
        <w:t>Proposal 1: RAN3 to agree that SSB measurements are sufficient. Need not have CSI-RS measurements as a part of R18 LTM correction for L3 measurement-based LTM</w:t>
      </w:r>
    </w:p>
    <w:p w14:paraId="2085BDC0" w14:textId="0486FB4B" w:rsidR="005525D2" w:rsidRPr="002F7A21" w:rsidRDefault="00D407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 the contrary, </w:t>
      </w:r>
      <w:r w:rsidR="00263264">
        <w:rPr>
          <w:rFonts w:ascii="Times New Roman" w:hAnsi="Times New Roman" w:cs="Times New Roman"/>
        </w:rPr>
        <w:t>if we</w:t>
      </w:r>
      <w:r>
        <w:rPr>
          <w:rFonts w:ascii="Times New Roman" w:hAnsi="Times New Roman" w:cs="Times New Roman"/>
        </w:rPr>
        <w:t xml:space="preserve"> continue to bring the </w:t>
      </w:r>
      <w:r w:rsidR="00263264">
        <w:rPr>
          <w:rFonts w:ascii="Times New Roman" w:hAnsi="Times New Roman" w:cs="Times New Roman"/>
        </w:rPr>
        <w:t xml:space="preserve">support for L3 measurements in </w:t>
      </w:r>
      <w:r w:rsidRPr="002F7A21">
        <w:rPr>
          <w:rFonts w:ascii="Times New Roman" w:hAnsi="Times New Roman" w:cs="Times New Roman"/>
        </w:rPr>
        <w:t xml:space="preserve">R19 LTM, </w:t>
      </w:r>
      <w:r w:rsidR="00263264">
        <w:rPr>
          <w:rFonts w:ascii="Times New Roman" w:hAnsi="Times New Roman" w:cs="Times New Roman"/>
        </w:rPr>
        <w:t xml:space="preserve">considering the </w:t>
      </w:r>
      <w:r w:rsidR="00D21E92">
        <w:rPr>
          <w:rFonts w:ascii="Times New Roman" w:hAnsi="Times New Roman" w:cs="Times New Roman"/>
        </w:rPr>
        <w:t xml:space="preserve">framework already supports CSI-RS based L1 measurements, bringing in CSI-RS based L3 measurements </w:t>
      </w:r>
      <w:r w:rsidR="0085626B">
        <w:rPr>
          <w:rFonts w:ascii="Times New Roman" w:hAnsi="Times New Roman" w:cs="Times New Roman"/>
        </w:rPr>
        <w:t>is acceptable.</w:t>
      </w:r>
      <w:r w:rsidRPr="002F7A21">
        <w:rPr>
          <w:rFonts w:ascii="Times New Roman" w:hAnsi="Times New Roman" w:cs="Times New Roman"/>
        </w:rPr>
        <w:t xml:space="preserve"> Hence for R19 LTM, we propose the option to have CSI-RS index list in the F1AP message. </w:t>
      </w:r>
    </w:p>
    <w:p w14:paraId="2085BDC1" w14:textId="21BF84FC" w:rsidR="005525D2" w:rsidRPr="002F7A21" w:rsidRDefault="00943227">
      <w:pPr>
        <w:rPr>
          <w:rFonts w:ascii="Times New Roman" w:hAnsi="Times New Roman" w:cs="Times New Roman"/>
          <w:b/>
          <w:bCs/>
        </w:rPr>
      </w:pPr>
      <w:r w:rsidRPr="002F7A21">
        <w:rPr>
          <w:rFonts w:ascii="Times New Roman" w:hAnsi="Times New Roman" w:cs="Times New Roman"/>
          <w:b/>
          <w:bCs/>
        </w:rPr>
        <w:t xml:space="preserve">Proposal 2 : RAN3 to </w:t>
      </w:r>
      <w:r w:rsidR="0003048C">
        <w:rPr>
          <w:rFonts w:ascii="Times New Roman" w:hAnsi="Times New Roman" w:cs="Times New Roman"/>
          <w:b/>
          <w:bCs/>
        </w:rPr>
        <w:t>consider</w:t>
      </w:r>
      <w:r w:rsidRPr="002F7A21">
        <w:rPr>
          <w:rFonts w:ascii="Times New Roman" w:hAnsi="Times New Roman" w:cs="Times New Roman"/>
          <w:b/>
          <w:bCs/>
        </w:rPr>
        <w:t xml:space="preserve"> for R19 LTM, CSI-RS index to be included in the Mobility Assistance Information Cell Switch IE along with Candidate ID and SSB index</w:t>
      </w:r>
    </w:p>
    <w:p w14:paraId="2085BDC2" w14:textId="266FC5D9" w:rsidR="005525D2" w:rsidRPr="002F7A21" w:rsidRDefault="004A72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the</w:t>
      </w:r>
      <w:r w:rsidRPr="002F7A21">
        <w:rPr>
          <w:rFonts w:ascii="Times New Roman" w:hAnsi="Times New Roman" w:cs="Times New Roman"/>
        </w:rPr>
        <w:t xml:space="preserve"> L3 measurement-based LTM, the CU must send a triggering indication every time it initiates the message. DU, however, still has the discretion to use this information for decision making.</w:t>
      </w:r>
    </w:p>
    <w:p w14:paraId="2085BDC3" w14:textId="77777777" w:rsidR="005525D2" w:rsidRPr="002F7A21" w:rsidRDefault="00943227">
      <w:pPr>
        <w:rPr>
          <w:rFonts w:ascii="Times New Roman" w:hAnsi="Times New Roman" w:cs="Times New Roman"/>
          <w:b/>
          <w:bCs/>
        </w:rPr>
      </w:pPr>
      <w:r w:rsidRPr="002F7A21">
        <w:rPr>
          <w:rFonts w:ascii="Times New Roman" w:hAnsi="Times New Roman" w:cs="Times New Roman"/>
          <w:b/>
          <w:bCs/>
        </w:rPr>
        <w:t>Proposal 3 : RAN3 to agree that triggering indication would have mandatory presence in the mobility initiation request.</w:t>
      </w:r>
    </w:p>
    <w:p w14:paraId="2085BDC4" w14:textId="77777777" w:rsidR="005525D2" w:rsidRPr="002F7A21" w:rsidRDefault="00943227">
      <w:pPr>
        <w:rPr>
          <w:rFonts w:ascii="Times New Roman" w:hAnsi="Times New Roman" w:cs="Times New Roman"/>
        </w:rPr>
      </w:pPr>
      <w:r w:rsidRPr="002F7A21">
        <w:rPr>
          <w:rFonts w:ascii="Times New Roman" w:hAnsi="Times New Roman" w:cs="Times New Roman"/>
        </w:rPr>
        <w:t>Similarly, the L3 measurement information would also contain the essential information such as RSRP, RSRQ, as mandatory parameters. SINR could be optional based on availability.</w:t>
      </w:r>
    </w:p>
    <w:p w14:paraId="2085BDC5" w14:textId="77777777" w:rsidR="005525D2" w:rsidRPr="002F7A21" w:rsidRDefault="00943227">
      <w:pPr>
        <w:rPr>
          <w:rFonts w:ascii="Times New Roman" w:hAnsi="Times New Roman" w:cs="Times New Roman"/>
          <w:b/>
          <w:bCs/>
        </w:rPr>
      </w:pPr>
      <w:r w:rsidRPr="002F7A21">
        <w:rPr>
          <w:rFonts w:ascii="Times New Roman" w:hAnsi="Times New Roman" w:cs="Times New Roman"/>
          <w:b/>
          <w:bCs/>
        </w:rPr>
        <w:t>Proposal 4 : RSRP, RSRQ will be mandatory IEs in measurement information. SINR could be optional.</w:t>
      </w:r>
    </w:p>
    <w:p w14:paraId="2085BDC7" w14:textId="0FB9A9E3" w:rsidR="005525D2" w:rsidRPr="004A72B4" w:rsidRDefault="00943227" w:rsidP="004A72B4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suppressAutoHyphens w:val="0"/>
        <w:autoSpaceDN/>
        <w:spacing w:before="240" w:after="180" w:line="240" w:lineRule="auto"/>
        <w:textAlignment w:val="auto"/>
        <w:outlineLvl w:val="0"/>
        <w:rPr>
          <w:rFonts w:ascii="Times New Roman" w:eastAsia="SimSun" w:hAnsi="Times New Roman" w:cs="Times New Roman"/>
          <w:sz w:val="36"/>
          <w:szCs w:val="20"/>
          <w:lang w:val="en-GB" w:eastAsia="en-US"/>
        </w:rPr>
      </w:pPr>
      <w:r w:rsidRPr="004A72B4">
        <w:rPr>
          <w:rFonts w:ascii="Times New Roman" w:eastAsia="SimSun" w:hAnsi="Times New Roman" w:cs="Times New Roman"/>
          <w:sz w:val="36"/>
          <w:szCs w:val="20"/>
          <w:lang w:val="en-GB" w:eastAsia="en-US"/>
        </w:rPr>
        <w:lastRenderedPageBreak/>
        <w:t>Conclusion</w:t>
      </w:r>
    </w:p>
    <w:p w14:paraId="2085BDC9" w14:textId="296FD5E0" w:rsidR="005525D2" w:rsidRPr="002F7A21" w:rsidRDefault="00380994">
      <w:pPr>
        <w:rPr>
          <w:rFonts w:ascii="Times New Roman" w:hAnsi="Times New Roman" w:cs="Times New Roman"/>
        </w:rPr>
      </w:pPr>
      <w:r w:rsidRPr="002F7A21">
        <w:rPr>
          <w:rFonts w:ascii="Times New Roman" w:hAnsi="Times New Roman" w:cs="Times New Roman"/>
        </w:rPr>
        <w:t xml:space="preserve">Below are the proposals we make: </w:t>
      </w:r>
    </w:p>
    <w:p w14:paraId="2085BDCA" w14:textId="77777777" w:rsidR="005525D2" w:rsidRPr="002F7A21" w:rsidRDefault="00943227">
      <w:pPr>
        <w:rPr>
          <w:rFonts w:ascii="Times New Roman" w:hAnsi="Times New Roman" w:cs="Times New Roman"/>
          <w:b/>
          <w:bCs/>
        </w:rPr>
      </w:pPr>
      <w:r w:rsidRPr="002F7A21">
        <w:rPr>
          <w:rFonts w:ascii="Times New Roman" w:hAnsi="Times New Roman" w:cs="Times New Roman"/>
          <w:b/>
          <w:bCs/>
        </w:rPr>
        <w:t>Proposal 1: RAN3 to agree that SSB measurements are sufficient. Need not have CSI-RS measurements as a part of R18 LTM correction for L3 measurement-based LTM</w:t>
      </w:r>
    </w:p>
    <w:p w14:paraId="20C26069" w14:textId="77777777" w:rsidR="00C17D5F" w:rsidRPr="002F7A21" w:rsidRDefault="00943227" w:rsidP="00C17D5F">
      <w:pPr>
        <w:rPr>
          <w:rFonts w:ascii="Times New Roman" w:hAnsi="Times New Roman" w:cs="Times New Roman"/>
          <w:b/>
          <w:bCs/>
        </w:rPr>
      </w:pPr>
      <w:r w:rsidRPr="002F7A21">
        <w:rPr>
          <w:rFonts w:ascii="Times New Roman" w:hAnsi="Times New Roman" w:cs="Times New Roman"/>
          <w:b/>
          <w:bCs/>
        </w:rPr>
        <w:t xml:space="preserve">Proposal 2 : </w:t>
      </w:r>
      <w:r w:rsidR="00C17D5F" w:rsidRPr="002F7A21">
        <w:rPr>
          <w:rFonts w:ascii="Times New Roman" w:hAnsi="Times New Roman" w:cs="Times New Roman"/>
          <w:b/>
          <w:bCs/>
        </w:rPr>
        <w:t xml:space="preserve">RAN3 to </w:t>
      </w:r>
      <w:r w:rsidR="00C17D5F">
        <w:rPr>
          <w:rFonts w:ascii="Times New Roman" w:hAnsi="Times New Roman" w:cs="Times New Roman"/>
          <w:b/>
          <w:bCs/>
        </w:rPr>
        <w:t>consider</w:t>
      </w:r>
      <w:r w:rsidR="00C17D5F" w:rsidRPr="002F7A21">
        <w:rPr>
          <w:rFonts w:ascii="Times New Roman" w:hAnsi="Times New Roman" w:cs="Times New Roman"/>
          <w:b/>
          <w:bCs/>
        </w:rPr>
        <w:t xml:space="preserve"> for R19 LTM, CSI-RS index to be included in the Mobility Assistance Information Cell Switch IE along with Candidate ID and SSB index</w:t>
      </w:r>
    </w:p>
    <w:p w14:paraId="2085BDCC" w14:textId="77777777" w:rsidR="005525D2" w:rsidRPr="002F7A21" w:rsidRDefault="00943227">
      <w:pPr>
        <w:rPr>
          <w:rFonts w:ascii="Times New Roman" w:hAnsi="Times New Roman" w:cs="Times New Roman"/>
          <w:b/>
          <w:bCs/>
        </w:rPr>
      </w:pPr>
      <w:r w:rsidRPr="002F7A21">
        <w:rPr>
          <w:rFonts w:ascii="Times New Roman" w:hAnsi="Times New Roman" w:cs="Times New Roman"/>
          <w:b/>
          <w:bCs/>
        </w:rPr>
        <w:t>Proposal 3 : RAN3 to agree that triggering indication would have mandatory presence in the mobility initiation request.</w:t>
      </w:r>
    </w:p>
    <w:p w14:paraId="2085BDCD" w14:textId="77777777" w:rsidR="005525D2" w:rsidRDefault="00943227">
      <w:pPr>
        <w:rPr>
          <w:rFonts w:ascii="Times New Roman" w:hAnsi="Times New Roman" w:cs="Times New Roman"/>
          <w:b/>
          <w:bCs/>
        </w:rPr>
      </w:pPr>
      <w:r w:rsidRPr="002F7A21">
        <w:rPr>
          <w:rFonts w:ascii="Times New Roman" w:hAnsi="Times New Roman" w:cs="Times New Roman"/>
          <w:b/>
          <w:bCs/>
        </w:rPr>
        <w:t>Proposal 4 : RSRP, RSRQ will be mandatory IEs in measurement information. SINR could be optional.</w:t>
      </w:r>
    </w:p>
    <w:p w14:paraId="7304440B" w14:textId="7FC766BF" w:rsidR="00E64969" w:rsidRPr="004A72B4" w:rsidRDefault="00E64969" w:rsidP="004A72B4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suppressAutoHyphens w:val="0"/>
        <w:autoSpaceDN/>
        <w:spacing w:before="240" w:after="180" w:line="240" w:lineRule="auto"/>
        <w:textAlignment w:val="auto"/>
        <w:outlineLvl w:val="0"/>
        <w:rPr>
          <w:rFonts w:ascii="Times New Roman" w:eastAsia="SimSun" w:hAnsi="Times New Roman" w:cs="Times New Roman"/>
          <w:sz w:val="36"/>
          <w:szCs w:val="20"/>
          <w:lang w:val="en-GB" w:eastAsia="en-US"/>
        </w:rPr>
      </w:pPr>
      <w:r w:rsidRPr="004A72B4">
        <w:rPr>
          <w:rFonts w:ascii="Times New Roman" w:eastAsia="SimSun" w:hAnsi="Times New Roman" w:cs="Times New Roman"/>
          <w:sz w:val="36"/>
          <w:szCs w:val="20"/>
          <w:lang w:val="en-GB" w:eastAsia="en-US"/>
        </w:rPr>
        <w:t>References</w:t>
      </w:r>
    </w:p>
    <w:p w14:paraId="2085BDD0" w14:textId="77777777" w:rsidR="005525D2" w:rsidRPr="002F7A21" w:rsidRDefault="0094322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F7A21">
        <w:rPr>
          <w:rFonts w:ascii="Times New Roman" w:hAnsi="Times New Roman" w:cs="Times New Roman"/>
        </w:rPr>
        <w:t>Baseline CR R3-252412</w:t>
      </w:r>
    </w:p>
    <w:p w14:paraId="2085BDD1" w14:textId="77777777" w:rsidR="005525D2" w:rsidRPr="002F7A21" w:rsidRDefault="0094322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2F7A21">
        <w:rPr>
          <w:rFonts w:ascii="Times New Roman" w:hAnsi="Times New Roman" w:cs="Times New Roman"/>
        </w:rPr>
        <w:t>Meeting report of RAN3#127bis</w:t>
      </w:r>
    </w:p>
    <w:p w14:paraId="2085BDD2" w14:textId="77777777" w:rsidR="005525D2" w:rsidRPr="002F7A21" w:rsidRDefault="005525D2">
      <w:pPr>
        <w:rPr>
          <w:rFonts w:ascii="Times New Roman" w:eastAsia="MS Gothic" w:hAnsi="Times New Roman" w:cs="Times New Roman"/>
          <w:color w:val="0F4761"/>
          <w:sz w:val="36"/>
          <w:szCs w:val="36"/>
        </w:rPr>
      </w:pPr>
    </w:p>
    <w:p w14:paraId="2085BDD3" w14:textId="77777777" w:rsidR="005525D2" w:rsidRPr="002F7A21" w:rsidRDefault="005525D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085BDD4" w14:textId="77777777" w:rsidR="005525D2" w:rsidRPr="002F7A21" w:rsidRDefault="005525D2">
      <w:pPr>
        <w:rPr>
          <w:rFonts w:ascii="Times New Roman" w:hAnsi="Times New Roman" w:cs="Times New Roman"/>
        </w:rPr>
      </w:pPr>
    </w:p>
    <w:sectPr w:rsidR="005525D2" w:rsidRPr="002F7A21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0ED31" w14:textId="77777777" w:rsidR="00AE604A" w:rsidRDefault="00AE604A">
      <w:pPr>
        <w:spacing w:after="0" w:line="240" w:lineRule="auto"/>
      </w:pPr>
      <w:r>
        <w:separator/>
      </w:r>
    </w:p>
  </w:endnote>
  <w:endnote w:type="continuationSeparator" w:id="0">
    <w:p w14:paraId="648FB02D" w14:textId="77777777" w:rsidR="00AE604A" w:rsidRDefault="00AE6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02B2A" w14:textId="77777777" w:rsidR="00AE604A" w:rsidRDefault="00AE604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4A1CD17" w14:textId="77777777" w:rsidR="00AE604A" w:rsidRDefault="00AE60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31BBB"/>
    <w:multiLevelType w:val="multilevel"/>
    <w:tmpl w:val="CA0A9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F7925"/>
    <w:multiLevelType w:val="multilevel"/>
    <w:tmpl w:val="CA0A9A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4129831">
    <w:abstractNumId w:val="1"/>
  </w:num>
  <w:num w:numId="2" w16cid:durableId="3093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5D2"/>
    <w:rsid w:val="0003048C"/>
    <w:rsid w:val="001211D1"/>
    <w:rsid w:val="002330AE"/>
    <w:rsid w:val="00263264"/>
    <w:rsid w:val="002C4298"/>
    <w:rsid w:val="002F7A21"/>
    <w:rsid w:val="00380994"/>
    <w:rsid w:val="004A5C33"/>
    <w:rsid w:val="004A72B4"/>
    <w:rsid w:val="005525D2"/>
    <w:rsid w:val="00561CAC"/>
    <w:rsid w:val="005C5C42"/>
    <w:rsid w:val="006B336B"/>
    <w:rsid w:val="0085626B"/>
    <w:rsid w:val="008F0D72"/>
    <w:rsid w:val="00943227"/>
    <w:rsid w:val="00AE604A"/>
    <w:rsid w:val="00B147C6"/>
    <w:rsid w:val="00C17D5F"/>
    <w:rsid w:val="00D21E92"/>
    <w:rsid w:val="00D40747"/>
    <w:rsid w:val="00D64952"/>
    <w:rsid w:val="00D86E18"/>
    <w:rsid w:val="00DE5CB7"/>
    <w:rsid w:val="00E64969"/>
    <w:rsid w:val="00E87EA5"/>
    <w:rsid w:val="00EA776D"/>
    <w:rsid w:val="00EF6979"/>
    <w:rsid w:val="00F0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5BDA3"/>
  <w15:docId w15:val="{5EBCDBA6-5ECA-4E0F-9C75-80DAE0C7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MS Mincho" w:hAnsi="Aptos" w:cs="Arial"/>
        <w:sz w:val="24"/>
        <w:szCs w:val="24"/>
        <w:lang w:val="en-US" w:eastAsia="ja-JP" w:bidi="ar-SA"/>
      </w:rPr>
    </w:rPrDefault>
    <w:pPrDefault>
      <w:pPr>
        <w:autoSpaceDN w:val="0"/>
        <w:spacing w:after="160" w:line="278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MS Gothic" w:hAnsi="Aptos Display" w:cs="Times New Roman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MS Gothic" w:hAnsi="Aptos Display" w:cs="Times New Roman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MS Gothic" w:cs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MS Gothic" w:cs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MS Gothic" w:cs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MS Gothic" w:cs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MS Gothic" w:cs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MS Gothic" w:cs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MS Gothic" w:cs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MS Gothic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MS Gothic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MS Gothic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MS Gothic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MS Gothic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MS Gothic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MS Gothic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MS Gothic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MS Gothic" w:cs="Times New Roman"/>
      <w:color w:val="272727"/>
    </w:rPr>
  </w:style>
  <w:style w:type="character" w:customStyle="1" w:styleId="TitleChar">
    <w:name w:val="Title Char"/>
    <w:basedOn w:val="DefaultParagraphFont"/>
    <w:rPr>
      <w:rFonts w:ascii="Aptos Display" w:eastAsia="MS Gothic" w:hAnsi="Aptos Display" w:cs="Times New Roman"/>
      <w:spacing w:val="-10"/>
      <w:kern w:val="3"/>
      <w:sz w:val="56"/>
      <w:szCs w:val="56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</w:pPr>
    <w:rPr>
      <w:rFonts w:ascii="Aptos Display" w:eastAsia="MS Gothic" w:hAnsi="Aptos Display" w:cs="Times New Roman"/>
      <w:spacing w:val="-10"/>
      <w:kern w:val="3"/>
      <w:sz w:val="56"/>
      <w:szCs w:val="56"/>
    </w:rPr>
  </w:style>
  <w:style w:type="character" w:customStyle="1" w:styleId="SubtitleChar">
    <w:name w:val="Subtitle Char"/>
    <w:basedOn w:val="DefaultParagraphFont"/>
    <w:rPr>
      <w:rFonts w:eastAsia="MS Gothic" w:cs="Times New Roman"/>
      <w:color w:val="595959"/>
      <w:spacing w:val="15"/>
      <w:sz w:val="28"/>
      <w:szCs w:val="28"/>
    </w:rPr>
  </w:style>
  <w:style w:type="paragraph" w:styleId="Subtitle">
    <w:name w:val="Subtitle"/>
    <w:basedOn w:val="Normal"/>
    <w:next w:val="Normal"/>
    <w:uiPriority w:val="11"/>
    <w:qFormat/>
    <w:rPr>
      <w:rFonts w:eastAsia="MS Gothic" w:cs="Times New Roman"/>
      <w:color w:val="595959"/>
      <w:spacing w:val="15"/>
      <w:sz w:val="28"/>
      <w:szCs w:val="28"/>
    </w:rPr>
  </w:style>
  <w:style w:type="character" w:styleId="IntenseEmphasis">
    <w:name w:val="Intense Emphasis"/>
    <w:basedOn w:val="DefaultParagraphFont"/>
    <w:rPr>
      <w:i/>
      <w:iCs/>
      <w:color w:val="0F4761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rPr>
      <w:color w:val="467886"/>
      <w:u w:val="single"/>
    </w:rPr>
  </w:style>
  <w:style w:type="paragraph" w:styleId="ListParagraph">
    <w:name w:val="List Paragraph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3_Iu/TSGR3_127-bis/Docs/R3-25241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586</Words>
  <Characters>3345</Characters>
  <Application>Microsoft Office Word</Application>
  <DocSecurity>0</DocSecurity>
  <Lines>27</Lines>
  <Paragraphs>7</Paragraphs>
  <ScaleCrop>false</ScaleCrop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Pallavi Varma PK</dc:creator>
  <dc:description/>
  <cp:lastModifiedBy>Dhivagar B</cp:lastModifiedBy>
  <cp:revision>29</cp:revision>
  <dcterms:created xsi:type="dcterms:W3CDTF">2025-05-09T04:46:00Z</dcterms:created>
  <dcterms:modified xsi:type="dcterms:W3CDTF">2025-05-09T06:14:00Z</dcterms:modified>
</cp:coreProperties>
</file>