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9D98" w14:textId="28BBDE0E" w:rsidR="002D23E9" w:rsidRDefault="002D23E9" w:rsidP="004C7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rFonts w:hint="eastAsia"/>
            <w:b/>
            <w:noProof/>
            <w:sz w:val="24"/>
            <w:lang w:eastAsia="zh-CN"/>
          </w:rPr>
          <w:t>RAN3</w:t>
        </w:r>
      </w:fldSimple>
      <w:r>
        <w:rPr>
          <w:b/>
          <w:noProof/>
          <w:sz w:val="24"/>
        </w:rPr>
        <w:t xml:space="preserve"> Meeting#</w:t>
      </w:r>
      <w:fldSimple w:instr=" DOCPROPERTY  MtgSeq  \* MERGEFORMAT ">
        <w:r>
          <w:rPr>
            <w:rFonts w:hint="eastAsia"/>
            <w:b/>
            <w:noProof/>
            <w:sz w:val="24"/>
            <w:lang w:eastAsia="zh-CN"/>
          </w:rPr>
          <w:t>124</w:t>
        </w:r>
      </w:fldSimple>
      <w:fldSimple w:instr=" DOCPROPERTY  MtgTitle  \* MERGEFORMAT "/>
      <w:r>
        <w:rPr>
          <w:b/>
          <w:i/>
          <w:noProof/>
          <w:sz w:val="28"/>
        </w:rPr>
        <w:t xml:space="preserve"> </w:t>
      </w:r>
      <w:r>
        <w:rPr>
          <w:b/>
          <w:i/>
          <w:noProof/>
          <w:sz w:val="28"/>
        </w:rPr>
        <w:tab/>
      </w:r>
      <w:r w:rsidR="006B2323" w:rsidRPr="006B2323">
        <w:rPr>
          <w:b/>
          <w:noProof/>
          <w:sz w:val="24"/>
        </w:rPr>
        <w:t>R3-24</w:t>
      </w:r>
      <w:r w:rsidR="000C357B">
        <w:rPr>
          <w:b/>
          <w:noProof/>
          <w:sz w:val="24"/>
        </w:rPr>
        <w:t>xxxx</w:t>
      </w:r>
    </w:p>
    <w:p w14:paraId="6815D224" w14:textId="77777777" w:rsidR="002D23E9" w:rsidRDefault="00E72BB7" w:rsidP="002D23E9">
      <w:pPr>
        <w:pStyle w:val="CRCoverPage"/>
        <w:outlineLvl w:val="0"/>
        <w:rPr>
          <w:b/>
          <w:noProof/>
          <w:sz w:val="24"/>
          <w:lang w:eastAsia="zh-CN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D23E9" w:rsidRPr="00C41F7A">
        <w:rPr>
          <w:b/>
          <w:noProof/>
          <w:sz w:val="24"/>
          <w:lang w:eastAsia="zh-CN"/>
        </w:rPr>
        <w:t>Fukuoka City, Fukuoka</w:t>
      </w:r>
      <w:r>
        <w:rPr>
          <w:b/>
          <w:noProof/>
          <w:sz w:val="24"/>
          <w:lang w:eastAsia="zh-CN"/>
        </w:rPr>
        <w:fldChar w:fldCharType="end"/>
      </w:r>
      <w:r w:rsidR="002D23E9">
        <w:rPr>
          <w:b/>
          <w:noProof/>
          <w:sz w:val="24"/>
        </w:rPr>
        <w:t xml:space="preserve">, </w:t>
      </w:r>
      <w:r w:rsidR="002D23E9">
        <w:rPr>
          <w:rFonts w:hint="eastAsia"/>
          <w:b/>
          <w:noProof/>
          <w:sz w:val="24"/>
          <w:lang w:eastAsia="zh-CN"/>
        </w:rPr>
        <w:t>Japan</w:t>
      </w:r>
      <w:r w:rsidR="002D23E9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D23E9" w:rsidRPr="00BA51D9">
        <w:rPr>
          <w:b/>
          <w:noProof/>
          <w:sz w:val="24"/>
        </w:rPr>
        <w:t xml:space="preserve"> </w:t>
      </w:r>
      <w:r w:rsidR="002D23E9">
        <w:rPr>
          <w:rFonts w:hint="eastAsia"/>
          <w:b/>
          <w:noProof/>
          <w:sz w:val="24"/>
          <w:lang w:eastAsia="zh-CN"/>
        </w:rPr>
        <w:t>20</w:t>
      </w:r>
      <w:r w:rsidR="002D23E9" w:rsidRPr="00284049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2D23E9"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fldChar w:fldCharType="end"/>
      </w:r>
      <w:r w:rsidR="002D23E9">
        <w:rPr>
          <w:b/>
          <w:noProof/>
          <w:sz w:val="24"/>
        </w:rPr>
        <w:t xml:space="preserve">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D23E9">
        <w:rPr>
          <w:rFonts w:hint="eastAsia"/>
          <w:b/>
          <w:noProof/>
          <w:sz w:val="24"/>
          <w:lang w:eastAsia="zh-CN"/>
        </w:rPr>
        <w:t>24</w:t>
      </w:r>
      <w:r w:rsidR="002D23E9" w:rsidRPr="00284049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2D23E9">
        <w:rPr>
          <w:rFonts w:hint="eastAsia"/>
          <w:b/>
          <w:noProof/>
          <w:sz w:val="24"/>
          <w:lang w:eastAsia="zh-CN"/>
        </w:rPr>
        <w:t xml:space="preserve"> May.</w:t>
      </w:r>
      <w:r>
        <w:rPr>
          <w:b/>
          <w:noProof/>
          <w:sz w:val="24"/>
          <w:lang w:eastAsia="zh-CN"/>
        </w:rPr>
        <w:fldChar w:fldCharType="end"/>
      </w:r>
      <w:r w:rsidR="002D23E9">
        <w:rPr>
          <w:b/>
          <w:noProof/>
          <w:sz w:val="24"/>
        </w:rPr>
        <w:t xml:space="preserve"> </w:t>
      </w:r>
      <w:r w:rsidR="002D23E9">
        <w:rPr>
          <w:rFonts w:hint="eastAsia"/>
          <w:b/>
          <w:noProof/>
          <w:sz w:val="24"/>
          <w:lang w:eastAsia="zh-CN"/>
        </w:rPr>
        <w:t>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77B040" w:rsidR="001E41F3" w:rsidRPr="00410371" w:rsidRDefault="002D23E9" w:rsidP="002D23E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EF08DF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50FA93" w:rsidR="001E41F3" w:rsidRPr="00410371" w:rsidRDefault="00DD5C51" w:rsidP="005F530E">
            <w:pPr>
              <w:pStyle w:val="CRCoverPage"/>
              <w:spacing w:after="0"/>
              <w:jc w:val="center"/>
              <w:rPr>
                <w:noProof/>
              </w:rPr>
            </w:pPr>
            <w:r w:rsidRPr="00DD5C51">
              <w:rPr>
                <w:b/>
                <w:noProof/>
                <w:sz w:val="28"/>
              </w:rPr>
              <w:t>1298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CF91D9" w:rsidR="001E41F3" w:rsidRPr="00410371" w:rsidRDefault="000C357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372CBB" w:rsidR="001E41F3" w:rsidRPr="00410371" w:rsidRDefault="00E72BB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F530E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4BBFED8" w:rsidR="00F25D98" w:rsidRDefault="005F53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947770" w:rsidR="001E41F3" w:rsidRDefault="00E72B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D43B8">
              <w:t>Corrections</w:t>
            </w:r>
            <w:r w:rsidR="00A45E5D">
              <w:t xml:space="preserve"> on</w:t>
            </w:r>
            <w:r w:rsidR="00143DDB">
              <w:t xml:space="preserve"> </w:t>
            </w:r>
            <w:r w:rsidR="00BD3198">
              <w:t xml:space="preserve">MDT for PNI-NPN </w:t>
            </w:r>
            <w:r w:rsidR="00A45E5D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C8FB1" w:rsidR="001E41F3" w:rsidRDefault="00E72B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8444E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E9F7A5" w:rsidR="001E41F3" w:rsidRDefault="00E72BB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8444E">
              <w:rPr>
                <w:noProof/>
              </w:rPr>
              <w:t>R3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95870" w:rsidR="001E41F3" w:rsidRDefault="00E72B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B2E91" w:rsidRPr="006B2E91">
              <w:t>NR_ENDC_SON_MDT_enh2-Core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02C86BC" w:rsidR="001E41F3" w:rsidRDefault="0069679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2024-05-09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315877" w:rsidR="001E41F3" w:rsidRDefault="006967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483467" w:rsidR="001E41F3" w:rsidRDefault="00E72BB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96793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0F5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0F5A" w:rsidRDefault="00240F5A" w:rsidP="00240F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F71AD3" w14:textId="77777777" w:rsidR="00240F5A" w:rsidRDefault="00240F5A" w:rsidP="00240F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RAN2 sent an LS in </w:t>
            </w:r>
            <w:r w:rsidRPr="001A470C">
              <w:rPr>
                <w:noProof/>
              </w:rPr>
              <w:t>R3-243011</w:t>
            </w:r>
            <w:r>
              <w:rPr>
                <w:noProof/>
              </w:rPr>
              <w:t>on the maximum number of PNI NPNs in the Area Scope for MDT, stating that RAN2 supports a maximum of 12 (PLMN) X 12 (CAG) values for UE configuration whereas RAN3 alllows for 256 values of PLMN+CAG.</w:t>
            </w:r>
          </w:p>
          <w:p w14:paraId="708AA7DE" w14:textId="3EDAE4B8" w:rsidR="00240F5A" w:rsidRDefault="00240F5A" w:rsidP="00240F5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40F5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0F5A" w:rsidRDefault="00240F5A" w:rsidP="00240F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0F5A" w:rsidRDefault="00240F5A" w:rsidP="00240F5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0F5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0F5A" w:rsidRDefault="00240F5A" w:rsidP="00240F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D54A72B" w:rsidR="00240F5A" w:rsidRDefault="00240F5A" w:rsidP="00240F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Changes to the semantics description for PNI-NPN based MDT area scope indicating that, for logged MDT, the area scope information should be </w:t>
            </w:r>
            <w:r w:rsidRPr="0070099E">
              <w:rPr>
                <w:noProof/>
              </w:rPr>
              <w:t>configurable within the maximum of 1</w:t>
            </w:r>
            <w:r>
              <w:rPr>
                <w:noProof/>
              </w:rPr>
              <w:t>2</w:t>
            </w:r>
            <w:r w:rsidRPr="0070099E">
              <w:rPr>
                <w:noProof/>
              </w:rPr>
              <w:t xml:space="preserve"> CAGs per PLMN ID, with a maximum of 1</w:t>
            </w:r>
            <w:r>
              <w:rPr>
                <w:noProof/>
              </w:rPr>
              <w:t>2</w:t>
            </w:r>
            <w:r w:rsidRPr="0070099E">
              <w:rPr>
                <w:noProof/>
              </w:rPr>
              <w:t xml:space="preserve"> PLMN IDs, available for UE configuration, where, in such UE configuration, a PLMN ID may be repeated more than once</w:t>
            </w:r>
            <w:r>
              <w:rPr>
                <w:noProof/>
              </w:rPr>
              <w:t>.</w:t>
            </w:r>
          </w:p>
        </w:tc>
      </w:tr>
      <w:tr w:rsidR="00240F5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0F5A" w:rsidRDefault="00240F5A" w:rsidP="00240F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0F5A" w:rsidRDefault="00240F5A" w:rsidP="00240F5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0F5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0F5A" w:rsidRDefault="00240F5A" w:rsidP="00240F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CCB8CA2" w:rsidR="00240F5A" w:rsidRDefault="00240F5A" w:rsidP="00240F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the RAN3 specifications and the RAN2 specifications for PNI-NPN Area Scope for MDT use in logged MDT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2CE52D" w:rsidR="001E41F3" w:rsidRDefault="00BD29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</w:t>
            </w:r>
            <w:r w:rsidR="0090025B">
              <w:rPr>
                <w:noProof/>
              </w:rPr>
              <w:t>2</w:t>
            </w:r>
            <w:r>
              <w:rPr>
                <w:noProof/>
              </w:rPr>
              <w:t>.</w:t>
            </w:r>
            <w:r w:rsidR="0090025B">
              <w:rPr>
                <w:noProof/>
              </w:rPr>
              <w:t>3</w:t>
            </w:r>
            <w:r>
              <w:rPr>
                <w:noProof/>
              </w:rPr>
              <w:t>.1</w:t>
            </w:r>
            <w:r w:rsidR="0090025B">
              <w:rPr>
                <w:noProof/>
              </w:rPr>
              <w:t>26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E661526" w:rsidR="001E41F3" w:rsidRDefault="002D5F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2169B5E" w:rsidR="001E41F3" w:rsidRDefault="00CE47D5">
            <w:pPr>
              <w:pStyle w:val="CRCoverPage"/>
              <w:spacing w:after="0"/>
              <w:ind w:left="99"/>
              <w:rPr>
                <w:noProof/>
              </w:rPr>
            </w:pPr>
            <w:r w:rsidRPr="00CE47D5"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5C406D" w:rsidR="001E41F3" w:rsidRDefault="002D5F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F4CA07" w:rsidR="001E41F3" w:rsidRDefault="002D5F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A8220" w14:textId="77777777" w:rsidR="00C20850" w:rsidRDefault="00C20850" w:rsidP="00C20850">
      <w:pPr>
        <w:jc w:val="center"/>
        <w:rPr>
          <w:noProof/>
          <w:highlight w:val="yellow"/>
        </w:rPr>
      </w:pPr>
    </w:p>
    <w:p w14:paraId="55170855" w14:textId="19EEA772" w:rsidR="00C20850" w:rsidRDefault="00C20850" w:rsidP="00C20850">
      <w:pPr>
        <w:jc w:val="center"/>
        <w:rPr>
          <w:noProof/>
        </w:rPr>
      </w:pPr>
      <w:r w:rsidRPr="00384660">
        <w:rPr>
          <w:noProof/>
          <w:highlight w:val="yellow"/>
        </w:rPr>
        <w:t>Start of Changes</w:t>
      </w:r>
    </w:p>
    <w:p w14:paraId="05CEC139" w14:textId="77777777" w:rsidR="001E41F3" w:rsidRDefault="001E41F3">
      <w:pPr>
        <w:rPr>
          <w:noProof/>
        </w:rPr>
      </w:pPr>
    </w:p>
    <w:p w14:paraId="22E48D90" w14:textId="77777777" w:rsidR="00874308" w:rsidRDefault="00874308">
      <w:pPr>
        <w:rPr>
          <w:noProof/>
        </w:rPr>
      </w:pPr>
    </w:p>
    <w:p w14:paraId="7CEF432F" w14:textId="77777777" w:rsidR="00D4583C" w:rsidRPr="00D4583C" w:rsidRDefault="00D4583C" w:rsidP="00D4583C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noProof/>
          <w:sz w:val="24"/>
          <w:lang w:eastAsia="ja-JP"/>
        </w:rPr>
      </w:pPr>
      <w:bookmarkStart w:id="1" w:name="_Toc44497784"/>
      <w:bookmarkStart w:id="2" w:name="_Toc45108171"/>
      <w:bookmarkStart w:id="3" w:name="_Toc45901791"/>
      <w:bookmarkStart w:id="4" w:name="_Toc51850872"/>
      <w:bookmarkStart w:id="5" w:name="_Toc56693876"/>
      <w:bookmarkStart w:id="6" w:name="_Toc64447420"/>
      <w:bookmarkStart w:id="7" w:name="_Toc66286914"/>
      <w:bookmarkStart w:id="8" w:name="_Toc74151609"/>
      <w:bookmarkStart w:id="9" w:name="_Toc88654082"/>
      <w:bookmarkStart w:id="10" w:name="_Toc97904438"/>
      <w:bookmarkStart w:id="11" w:name="_Toc98868552"/>
      <w:bookmarkStart w:id="12" w:name="_Toc105174837"/>
      <w:bookmarkStart w:id="13" w:name="_Toc106109674"/>
      <w:bookmarkStart w:id="14" w:name="_Toc113825495"/>
      <w:bookmarkStart w:id="15" w:name="_Toc155960178"/>
      <w:bookmarkStart w:id="16" w:name="_Hlk44451480"/>
      <w:bookmarkStart w:id="17" w:name="_Hlk44338765"/>
      <w:bookmarkStart w:id="18" w:name="_Toc5641443"/>
      <w:bookmarkStart w:id="19" w:name="_Toc45652437"/>
      <w:bookmarkStart w:id="20" w:name="_Toc45658869"/>
      <w:bookmarkStart w:id="21" w:name="_Toc45720689"/>
      <w:bookmarkStart w:id="22" w:name="_Toc45798567"/>
      <w:bookmarkStart w:id="23" w:name="_Toc45897956"/>
      <w:bookmarkStart w:id="24" w:name="_Toc51746160"/>
      <w:bookmarkStart w:id="25" w:name="_Toc64446424"/>
      <w:bookmarkStart w:id="26" w:name="_Toc73982294"/>
      <w:bookmarkStart w:id="27" w:name="_Toc88652383"/>
      <w:bookmarkStart w:id="28" w:name="_Toc97891426"/>
      <w:bookmarkStart w:id="29" w:name="_Toc99123569"/>
      <w:bookmarkStart w:id="30" w:name="_Toc99662374"/>
      <w:bookmarkStart w:id="31" w:name="_Toc105152441"/>
      <w:bookmarkStart w:id="32" w:name="_Toc105174247"/>
      <w:bookmarkStart w:id="33" w:name="_Toc106109245"/>
      <w:bookmarkStart w:id="34" w:name="_Toc107409703"/>
      <w:bookmarkStart w:id="35" w:name="_Toc112756892"/>
      <w:bookmarkStart w:id="36" w:name="_Toc162973717"/>
      <w:r w:rsidRPr="00D4583C">
        <w:rPr>
          <w:rFonts w:ascii="Arial" w:eastAsia="SimSun" w:hAnsi="Arial"/>
          <w:noProof/>
          <w:sz w:val="24"/>
          <w:lang w:eastAsia="ja-JP"/>
        </w:rPr>
        <w:t>9.2.3.126</w:t>
      </w:r>
      <w:r w:rsidRPr="00D4583C">
        <w:rPr>
          <w:rFonts w:ascii="Arial" w:eastAsia="SimSun" w:hAnsi="Arial"/>
          <w:noProof/>
          <w:sz w:val="24"/>
          <w:lang w:eastAsia="ja-JP"/>
        </w:rPr>
        <w:tab/>
        <w:t>MDT Configuration-NR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6"/>
    <w:p w14:paraId="01F159AA" w14:textId="77777777" w:rsidR="00D4583C" w:rsidRPr="00D4583C" w:rsidRDefault="00D4583C" w:rsidP="00D4583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D4583C">
        <w:rPr>
          <w:rFonts w:eastAsia="SimSun"/>
          <w:lang w:eastAsia="zh-CN"/>
        </w:rPr>
        <w:lastRenderedPageBreak/>
        <w:t>The IE defines the MDT configuration parameters of NR.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134"/>
        <w:gridCol w:w="1134"/>
        <w:gridCol w:w="1560"/>
        <w:gridCol w:w="1701"/>
        <w:gridCol w:w="1134"/>
        <w:gridCol w:w="1275"/>
      </w:tblGrid>
      <w:tr w:rsidR="00D4583C" w:rsidRPr="00D4583C" w14:paraId="52EB3041" w14:textId="77777777" w:rsidTr="004C7CA3">
        <w:trPr>
          <w:tblHeader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E5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03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EA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48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2E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DD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E2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Assigned Criticality</w:t>
            </w:r>
          </w:p>
        </w:tc>
      </w:tr>
      <w:tr w:rsidR="00D4583C" w:rsidRPr="00D4583C" w14:paraId="6DBA128E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86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MDT Activation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19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63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EB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ENUMERATED</w:t>
            </w:r>
          </w:p>
          <w:p w14:paraId="522F31C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(Immediate MDT only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, Immediate MDT and Trace, 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Logged MDT only, 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...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C3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57B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E9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25460B97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5A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CHOICE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Area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 Scope of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91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41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D9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10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58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EDB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3B5C1A48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2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Cell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51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E2A" w14:textId="77777777" w:rsidR="00D4583C" w:rsidRPr="00D4583C" w:rsidDel="00C723B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72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3C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If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PNI-NPN Area Scope of MDT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01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C3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43E6F29C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B8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iCs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&gt;</w:t>
            </w:r>
            <w:r w:rsidRPr="00D4583C"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 w:rsidRPr="00D4583C">
              <w:rPr>
                <w:rFonts w:ascii="Arial" w:eastAsia="SimSun" w:hAnsi="Arial" w:cs="Arial"/>
                <w:b/>
                <w:iCs/>
                <w:sz w:val="18"/>
                <w:lang w:eastAsia="ja-JP"/>
              </w:rPr>
              <w:t>Cell ID List</w:t>
            </w:r>
            <w:r w:rsidRPr="00D4583C">
              <w:rPr>
                <w:rFonts w:ascii="Arial" w:eastAsia="SimSun" w:hAnsi="Arial" w:cs="Arial"/>
                <w:b/>
                <w:iCs/>
                <w:sz w:val="18"/>
                <w:lang w:eastAsia="zh-CN"/>
              </w:rPr>
              <w:t xml:space="preserve"> for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B6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C6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1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.. &lt;</w:t>
            </w:r>
            <w:proofErr w:type="spellStart"/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maxnoofCellID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forMDT</w:t>
            </w:r>
            <w:proofErr w:type="spellEnd"/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54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51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910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8B9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73583926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8D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&gt;&gt;</w:t>
            </w:r>
            <w:r w:rsidRPr="00D4583C"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NR 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1B7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7C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A8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51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30E2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0F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3CB436D7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15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TA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EE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CC8" w14:textId="77777777" w:rsidR="00D4583C" w:rsidRPr="00D4583C" w:rsidDel="00C723B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7F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3D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If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PNI-NPN Area Scope of MDT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is present, this IE covers non-CAG cells only,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6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105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72BEB869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0C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iCs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&gt;</w:t>
            </w:r>
            <w:r w:rsidRPr="00D4583C"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 w:rsidRPr="00D4583C">
              <w:rPr>
                <w:rFonts w:ascii="Arial" w:eastAsia="SimSun" w:hAnsi="Arial" w:cs="Arial"/>
                <w:b/>
                <w:iCs/>
                <w:sz w:val="18"/>
                <w:lang w:eastAsia="ja-JP"/>
              </w:rPr>
              <w:t>TA List</w:t>
            </w:r>
            <w:r w:rsidRPr="00D4583C">
              <w:rPr>
                <w:rFonts w:ascii="Arial" w:eastAsia="SimSun" w:hAnsi="Arial" w:cs="Arial"/>
                <w:b/>
                <w:iCs/>
                <w:sz w:val="18"/>
                <w:lang w:eastAsia="zh-CN"/>
              </w:rPr>
              <w:t xml:space="preserve">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72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8A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 .. &lt;</w:t>
            </w:r>
            <w:proofErr w:type="spellStart"/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maxnoofTA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forMDT</w:t>
            </w:r>
            <w:proofErr w:type="spellEnd"/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D8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25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00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89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12299D99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B7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iCs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&gt;&gt;</w:t>
            </w:r>
            <w:r w:rsidRPr="00D4583C">
              <w:rPr>
                <w:rFonts w:ascii="Arial" w:eastAsia="SimSun" w:hAnsi="Arial" w:cs="Arial"/>
                <w:iCs/>
                <w:sz w:val="18"/>
                <w:lang w:eastAsia="zh-CN"/>
              </w:rPr>
              <w:t>&gt;</w:t>
            </w: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70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7E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FE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C2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bCs/>
                <w:sz w:val="18"/>
                <w:lang w:eastAsia="zh-CN"/>
              </w:rPr>
              <w:t>The TAI is derived using the current serving PLMN.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9B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E7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4126C7B4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7C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TAI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70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CE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FC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0D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If 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 xml:space="preserve">PNI-NPN Area Scope of MDT 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IE is present, it covers non-CAG cells only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, where non-CAG cells refer to cells that only provide public access.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1C7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F0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42732719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C0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</w:t>
            </w: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75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41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00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5C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C6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86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6DFA9D9B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A5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val="da-DK"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val="da-DK" w:eastAsia="ja-JP"/>
              </w:rPr>
              <w:t>&gt;&gt;&gt;</w:t>
            </w:r>
            <w:r w:rsidRPr="00D4583C">
              <w:rPr>
                <w:rFonts w:ascii="Arial" w:eastAsia="SimSun" w:hAnsi="Arial" w:cs="Arial"/>
                <w:b/>
                <w:bCs/>
                <w:sz w:val="18"/>
                <w:lang w:val="da-DK" w:eastAsia="ja-JP"/>
              </w:rPr>
              <w:t>TAI List for MDT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6F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da-DK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B2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1 .. &lt;</w:t>
            </w:r>
            <w:proofErr w:type="spellStart"/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maxnoofTAforMDT</w:t>
            </w:r>
            <w:proofErr w:type="spellEnd"/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554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72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27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68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3A5C9A75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5B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&gt;&gt;&gt;&gt;PLMN</w:t>
            </w:r>
            <w:r w:rsidRPr="00D4583C">
              <w:rPr>
                <w:rFonts w:ascii="Arial" w:eastAsia="MS Mincho" w:hAnsi="Arial" w:cs="Arial"/>
                <w:sz w:val="18"/>
                <w:lang w:eastAsia="ja-JP"/>
              </w:rPr>
              <w:t xml:space="preserve"> 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222" w14:textId="77777777" w:rsidR="00D4583C" w:rsidRPr="00D4583C" w:rsidDel="00F213D7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9B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9BD" w14:textId="77777777" w:rsidR="00D4583C" w:rsidRPr="00D4583C" w:rsidDel="00F213D7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5F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9DF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687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618B529D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3F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F7" w14:textId="77777777" w:rsidR="00D4583C" w:rsidRPr="00D4583C" w:rsidDel="00F213D7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27E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4EA" w14:textId="77777777" w:rsidR="00D4583C" w:rsidRPr="00D4583C" w:rsidDel="00F213D7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4B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DF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630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5ED21D59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9C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&gt;PNI-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NPN</w:t>
            </w:r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B4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6F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A5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A0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8C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6E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D4583C" w:rsidRPr="00D4583C" w14:paraId="3CD43BDE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6F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&gt;&gt;</w:t>
            </w:r>
            <w:r w:rsidRPr="00D4583C">
              <w:rPr>
                <w:rFonts w:ascii="Arial" w:eastAsia="SimSun" w:hAnsi="Arial" w:cs="Arial"/>
                <w:bCs/>
                <w:sz w:val="18"/>
                <w:lang w:eastAsia="ja-JP"/>
              </w:rPr>
              <w:t>CAG</w:t>
            </w:r>
            <w:r w:rsidRPr="00D4583C">
              <w:rPr>
                <w:rFonts w:ascii="Arial" w:eastAsia="SimSun" w:hAnsi="Arial"/>
                <w:bCs/>
                <w:sz w:val="18"/>
                <w:lang w:eastAsia="ja-JP"/>
              </w:rPr>
              <w:t xml:space="preserve">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6D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84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EC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9.2.3.191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B85" w14:textId="772F7651" w:rsidR="00D4583C" w:rsidRPr="00D4583C" w:rsidRDefault="00E72BB7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ins w:id="37" w:author="Ericsson User" w:date="2024-05-21T08:32:00Z"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The PLMN IDs and CAGs listed in this IE 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have to be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configurable within the maximum of 1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2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CAGs per PLMN ID, with a ma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x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>imum of 1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2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PLMN ID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s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, 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lastRenderedPageBreak/>
                <w:t>available for UE configuration, where, in such UE configuration, a PLMN ID may be repeated more than once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987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9F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620BE580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3E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i/>
                <w:sz w:val="18"/>
                <w:lang w:val="en-US" w:eastAsia="ja-JP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SNPN</w:t>
            </w:r>
            <w:r w:rsidRPr="00D4583C">
              <w:rPr>
                <w:rFonts w:ascii="Arial" w:eastAsia="SimSun" w:hAnsi="Arial"/>
                <w:i/>
                <w:sz w:val="18"/>
                <w:lang w:val="en-US" w:eastAsia="ja-JP"/>
              </w:rPr>
              <w:t xml:space="preserve"> Cell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6A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B0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D1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D8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9B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5AF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D4583C" w:rsidRPr="00D4583C" w14:paraId="23D16F8A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1E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nb-NO" w:eastAsia="ja-JP"/>
              </w:rPr>
              <w:t>&gt;&gt;</w:t>
            </w: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SNPN</w:t>
            </w:r>
            <w:r w:rsidRPr="00D4583C">
              <w:rPr>
                <w:rFonts w:ascii="Arial" w:eastAsia="SimSun" w:hAnsi="Arial"/>
                <w:b/>
                <w:i/>
                <w:sz w:val="18"/>
                <w:lang w:val="nb-NO" w:eastAsia="ja-JP"/>
              </w:rPr>
              <w:t xml:space="preserve"> Cell ID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5D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97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1..&lt;</w:t>
            </w:r>
            <w:proofErr w:type="spellStart"/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maxnoofCellID</w:t>
            </w:r>
            <w:r w:rsidRPr="00D4583C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48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4B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802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6EC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71BB388E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8E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 xml:space="preserve">&gt;&gt;&gt;NR </w:t>
            </w:r>
            <w:r w:rsidRPr="00D4583C">
              <w:rPr>
                <w:rFonts w:ascii="Arial" w:eastAsia="SimSun" w:hAnsi="Arial" w:cs="Arial"/>
                <w:iCs/>
                <w:sz w:val="18"/>
                <w:lang w:eastAsia="ja-JP"/>
              </w:rPr>
              <w:t>CGI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7B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A7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4D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9.2.2.7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49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1E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055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54F49682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AF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E1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06B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C1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83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Identifies an SNPN together with the PLMN Identity in the</w:t>
            </w:r>
            <w:r w:rsidRPr="00D4583C">
              <w:rPr>
                <w:rFonts w:ascii="Arial" w:eastAsia="SimSun" w:hAnsi="Arial"/>
                <w:i/>
                <w:sz w:val="18"/>
                <w:lang w:eastAsia="zh-CN"/>
              </w:rPr>
              <w:t xml:space="preserve"> NR CGI</w:t>
            </w:r>
            <w:r w:rsidRPr="00D4583C">
              <w:rPr>
                <w:rFonts w:ascii="Arial" w:eastAsia="SimSun" w:hAnsi="Arial"/>
                <w:sz w:val="18"/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A6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AF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4F2A5722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39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i/>
                <w:sz w:val="18"/>
                <w:lang w:val="en-US" w:eastAsia="ja-JP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SNPN</w:t>
            </w:r>
            <w:r w:rsidRPr="00D4583C">
              <w:rPr>
                <w:rFonts w:ascii="Arial" w:eastAsia="SimSun" w:hAnsi="Arial"/>
                <w:i/>
                <w:sz w:val="18"/>
                <w:lang w:val="en-US" w:eastAsia="ja-JP"/>
              </w:rPr>
              <w:t xml:space="preserve"> TAI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3F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77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45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A2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C1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610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D4583C" w:rsidRPr="00D4583C" w14:paraId="7DD25168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C9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val="da-DK"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szCs w:val="18"/>
                <w:lang w:val="da-DK" w:eastAsia="zh-CN"/>
              </w:rPr>
              <w:t>&gt;&gt;</w:t>
            </w:r>
            <w:r w:rsidRPr="00D4583C">
              <w:rPr>
                <w:rFonts w:ascii="Arial" w:eastAsia="SimSun" w:hAnsi="Arial"/>
                <w:b/>
                <w:iCs/>
                <w:sz w:val="18"/>
                <w:lang w:val="nb-NO" w:eastAsia="ja-JP"/>
              </w:rPr>
              <w:t>SNPN</w:t>
            </w:r>
            <w:r w:rsidRPr="00D4583C">
              <w:rPr>
                <w:rFonts w:ascii="Arial" w:eastAsia="SimSun" w:hAnsi="Arial" w:cs="Arial"/>
                <w:b/>
                <w:iCs/>
                <w:sz w:val="18"/>
                <w:szCs w:val="18"/>
                <w:lang w:val="da-DK" w:eastAsia="zh-CN"/>
              </w:rPr>
              <w:t xml:space="preserve"> TAI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38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val="da-DK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3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i/>
                <w:sz w:val="18"/>
                <w:lang w:eastAsia="zh-CN"/>
              </w:rPr>
              <w:t>1</w:t>
            </w:r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..&lt;</w:t>
            </w:r>
            <w:proofErr w:type="spellStart"/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maxnoofTA</w:t>
            </w:r>
            <w:r w:rsidRPr="00D4583C">
              <w:rPr>
                <w:rFonts w:ascii="Arial" w:eastAsia="SimSun" w:hAnsi="Arial"/>
                <w:i/>
                <w:sz w:val="18"/>
                <w:lang w:eastAsia="zh-CN"/>
              </w:rPr>
              <w:t>forMDT</w:t>
            </w:r>
            <w:proofErr w:type="spellEnd"/>
            <w:r w:rsidRPr="00D4583C">
              <w:rPr>
                <w:rFonts w:ascii="Arial" w:eastAsia="SimSu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40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F9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A02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0FF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4ACA6BDC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CD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9E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59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3C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66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17D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8D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1D31C380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2E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val="nb-NO" w:eastAsia="ja-JP"/>
              </w:rPr>
              <w:t>&gt;&gt;&gt;TAC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27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73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1E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9.2.2.5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FA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3D7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ECB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7E8189AE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05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82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90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7B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3E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 xml:space="preserve">Identifies an SNPN together with the </w:t>
            </w:r>
            <w:r w:rsidRPr="00D4583C">
              <w:rPr>
                <w:rFonts w:ascii="Arial" w:eastAsia="SimSun" w:hAnsi="Arial"/>
                <w:i/>
                <w:sz w:val="18"/>
                <w:lang w:eastAsia="zh-CN"/>
              </w:rPr>
              <w:t xml:space="preserve">PLMN Identity </w:t>
            </w:r>
            <w:r w:rsidRPr="00D4583C">
              <w:rPr>
                <w:rFonts w:ascii="Arial" w:eastAsia="SimSun" w:hAnsi="Arial"/>
                <w:sz w:val="18"/>
                <w:lang w:eastAsia="zh-CN"/>
              </w:rPr>
              <w:t>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75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bookmarkStart w:id="38" w:name="OLE_LINK98"/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  <w:bookmarkEnd w:id="3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8CC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20369E1A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4A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i/>
                <w:sz w:val="18"/>
                <w:lang w:val="en-US" w:eastAsia="ja-JP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SNPN</w:t>
            </w:r>
            <w:r w:rsidRPr="00D4583C">
              <w:rPr>
                <w:rFonts w:ascii="Arial" w:eastAsia="SimSun" w:hAnsi="Arial"/>
                <w:i/>
                <w:sz w:val="18"/>
                <w:lang w:val="en-US" w:eastAsia="ja-JP"/>
              </w:rPr>
              <w:t xml:space="preserve"> Based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2B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B7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056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2F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D2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5C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D4583C" w:rsidRPr="00D4583C" w14:paraId="2BAD6E0E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A1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  <w:t>&gt;&gt;</w:t>
            </w:r>
            <w:r w:rsidRPr="00D4583C">
              <w:rPr>
                <w:rFonts w:ascii="Arial" w:eastAsia="SimSun" w:hAnsi="Arial" w:cs="Arial"/>
                <w:b/>
                <w:i/>
                <w:sz w:val="18"/>
                <w:szCs w:val="18"/>
                <w:lang w:eastAsia="zh-CN"/>
              </w:rPr>
              <w:t xml:space="preserve"> </w:t>
            </w: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SNPN</w:t>
            </w:r>
            <w:r w:rsidRPr="00D4583C">
              <w:rPr>
                <w:rFonts w:ascii="Arial" w:eastAsia="SimSun" w:hAnsi="Arial" w:cs="Arial"/>
                <w:b/>
                <w:i/>
                <w:sz w:val="18"/>
                <w:szCs w:val="18"/>
                <w:lang w:eastAsia="zh-CN"/>
              </w:rPr>
              <w:t xml:space="preserve"> </w:t>
            </w:r>
            <w:r w:rsidRPr="00D4583C">
              <w:rPr>
                <w:rFonts w:ascii="Arial" w:eastAsia="SimSun" w:hAnsi="Arial" w:cs="Arial"/>
                <w:b/>
                <w:iCs/>
                <w:sz w:val="18"/>
                <w:szCs w:val="18"/>
                <w:lang w:eastAsia="zh-CN"/>
              </w:rPr>
              <w:t>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67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67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i/>
                <w:sz w:val="18"/>
                <w:lang w:val="zh-CN" w:eastAsia="zh-CN"/>
              </w:rPr>
              <w:t>1..&lt;maxnoofMDTSNPNs&gt;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FD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46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46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F40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6FCC81FF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6D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nb-NO" w:eastAsia="ja-JP"/>
              </w:rPr>
              <w:t>&gt;&gt;&gt;PLMN Identity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16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30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A8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ja-JP"/>
              </w:rPr>
              <w:t>9.2.2.4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4D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30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31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54CB9FD0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72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nb-NO" w:eastAsia="ja-JP"/>
              </w:rPr>
              <w:t>&gt;&gt;&gt;NID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B2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zh-CN"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EB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99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zh-CN"/>
              </w:rPr>
              <w:t>9.2.2.65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6A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 xml:space="preserve">Identifies an SNPN together with the </w:t>
            </w:r>
            <w:r w:rsidRPr="00D4583C">
              <w:rPr>
                <w:rFonts w:ascii="Arial" w:eastAsia="SimSun" w:hAnsi="Arial"/>
                <w:i/>
                <w:sz w:val="18"/>
                <w:lang w:eastAsia="zh-CN"/>
              </w:rPr>
              <w:t>PLMN Identity</w:t>
            </w:r>
            <w:r w:rsidRPr="00D4583C">
              <w:rPr>
                <w:rFonts w:ascii="Arial" w:eastAsia="SimSun" w:hAnsi="Arial"/>
                <w:sz w:val="18"/>
                <w:lang w:eastAsia="zh-CN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E4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1F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-</w:t>
            </w:r>
          </w:p>
        </w:tc>
      </w:tr>
      <w:tr w:rsidR="00D4583C" w:rsidRPr="00D4583C" w14:paraId="42FA3EA6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2B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CHOICE 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MDT Mode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73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5A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99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4D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132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36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48D9FB71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40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Cs/>
                <w:sz w:val="18"/>
                <w:lang w:eastAsia="ja-JP"/>
              </w:rPr>
              <w:t>&gt;</w:t>
            </w:r>
            <w:r w:rsidRPr="00D4583C">
              <w:rPr>
                <w:rFonts w:ascii="Arial" w:eastAsia="SimSun" w:hAnsi="Arial" w:cs="Arial"/>
                <w:bCs/>
                <w:i/>
                <w:sz w:val="18"/>
                <w:lang w:eastAsia="zh-CN"/>
              </w:rPr>
              <w:t>Immediate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166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D3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ED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F1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A6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3E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Cs/>
                <w:sz w:val="18"/>
                <w:lang w:eastAsia="zh-CN"/>
              </w:rPr>
            </w:pPr>
          </w:p>
        </w:tc>
      </w:tr>
      <w:tr w:rsidR="00D4583C" w:rsidRPr="00D4583C" w14:paraId="36FDC5F1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12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easurements to Activate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77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D7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CBF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BITSTRING</w:t>
            </w:r>
          </w:p>
          <w:p w14:paraId="608F918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BA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Each position in the bitmap indicates a MDT measurement, as defined in TS 37.320 [43]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.</w:t>
            </w:r>
          </w:p>
          <w:p w14:paraId="599B132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First Bit = M1,</w:t>
            </w:r>
          </w:p>
          <w:p w14:paraId="2D3BC7D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Second Bit= M2,</w:t>
            </w:r>
          </w:p>
          <w:p w14:paraId="696F68A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Fourth Bit = M4,</w:t>
            </w:r>
          </w:p>
          <w:p w14:paraId="720F138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Fifth Bit = M5,</w:t>
            </w:r>
          </w:p>
          <w:p w14:paraId="476C1C3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Sixth Bit = logging of M1 from event triggered measurement reports according to existing RRM configuration,</w:t>
            </w:r>
          </w:p>
          <w:p w14:paraId="198380F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Seventh Bit = M6,</w:t>
            </w:r>
          </w:p>
          <w:p w14:paraId="64F7376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Eighth Bit = M7.</w:t>
            </w:r>
          </w:p>
          <w:p w14:paraId="7B165D8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Value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indicates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activate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and value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0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indicates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do not activate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  <w:p w14:paraId="240F442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szCs w:val="22"/>
                <w:lang w:eastAsia="zh-CN"/>
              </w:rPr>
              <w:t xml:space="preserve">This version of the specification does </w:t>
            </w:r>
            <w:r w:rsidRPr="00D4583C">
              <w:rPr>
                <w:rFonts w:ascii="Arial" w:eastAsia="SimSun" w:hAnsi="Arial" w:cs="Arial"/>
                <w:sz w:val="18"/>
                <w:szCs w:val="22"/>
                <w:lang w:eastAsia="zh-CN"/>
              </w:rPr>
              <w:lastRenderedPageBreak/>
              <w:t>not use bits </w:t>
            </w:r>
            <w:r w:rsidRPr="00D4583C">
              <w:rPr>
                <w:rFonts w:ascii="Arial" w:eastAsia="SimSun" w:hAnsi="Arial" w:cs="Arial"/>
                <w:sz w:val="18"/>
                <w:szCs w:val="22"/>
                <w:lang w:val="en-US"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83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lastRenderedPageBreak/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3A1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12CC7CE3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CA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bookmarkStart w:id="39" w:name="_Hlk44494302"/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&gt;&gt;M1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A4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C-ifM1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68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5B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F7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125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BA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bookmarkEnd w:id="39"/>
      <w:tr w:rsidR="00D4583C" w:rsidRPr="00D4583C" w14:paraId="09BB3A43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46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&gt;&gt;M4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9C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C-ifM4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20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3E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2A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689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CC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603266F6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28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&gt;&gt;M5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D1F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C-ifM5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92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9C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C4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86D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82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1723F401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2C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&gt;&gt;MDT Location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0D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74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DB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BITSTRING(SIZE(8))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0B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Each position in the bitmap represents requested location information as defined in TS 37.320 [43].</w:t>
            </w:r>
          </w:p>
          <w:p w14:paraId="1388AF1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First Bit = GNSS</w:t>
            </w:r>
          </w:p>
          <w:p w14:paraId="7DB2D78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Other bits are reserved for future use and are ignored if received.</w:t>
            </w:r>
          </w:p>
          <w:p w14:paraId="5102664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Value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indicates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activate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and value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0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indicates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do not activate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  <w:p w14:paraId="64197EC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  <w:p w14:paraId="4121E78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The </w:t>
            </w:r>
            <w:proofErr w:type="spellStart"/>
            <w:r w:rsidRPr="00D4583C">
              <w:rPr>
                <w:rFonts w:ascii="Arial" w:eastAsia="SimSun" w:hAnsi="Arial" w:cs="Arial"/>
                <w:sz w:val="18"/>
                <w:lang w:eastAsia="ja-JP"/>
              </w:rPr>
              <w:t>eNB</w:t>
            </w:r>
            <w:proofErr w:type="spellEnd"/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shall ignore the first bit unless the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Measurements to Activate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has the first bit or the sixth bit set to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95F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E3C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5EDD4F3D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5B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6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0B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C-ifM6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97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2E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6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1F3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16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68771BB2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EA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&gt;&gt;M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7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2A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C-ifM7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35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A2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52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81C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3D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3312FE20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7A2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&gt;&gt;</w:t>
            </w:r>
            <w:r w:rsidRPr="00D4583C">
              <w:rPr>
                <w:rFonts w:ascii="Arial" w:eastAsia="MS Mincho" w:hAnsi="Arial" w:cs="Arial"/>
                <w:sz w:val="18"/>
                <w:lang w:eastAsia="zh-CN"/>
              </w:rPr>
              <w:t>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84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0B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E26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73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A7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DC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04D60359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B8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&gt;&gt;</w:t>
            </w:r>
            <w:r w:rsidRPr="00D4583C">
              <w:rPr>
                <w:rFonts w:ascii="Arial" w:eastAsia="MS Mincho" w:hAnsi="Arial" w:cs="Arial"/>
                <w:sz w:val="18"/>
                <w:lang w:eastAsia="zh-CN"/>
              </w:rPr>
              <w:t>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17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DA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19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42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B6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D36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219E08B3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FB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8C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E0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49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bookmarkStart w:id="40" w:name="_Hlk44494325"/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</w:t>
            </w:r>
            <w:bookmarkEnd w:id="40"/>
            <w:r w:rsidRPr="00D4583C">
              <w:rPr>
                <w:rFonts w:ascii="Arial" w:eastAsia="SimSun" w:hAnsi="Arial" w:cs="Arial"/>
                <w:sz w:val="18"/>
                <w:lang w:eastAsia="zh-CN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22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B6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150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</w:p>
        </w:tc>
      </w:tr>
      <w:tr w:rsidR="00D4583C" w:rsidRPr="00D4583C" w14:paraId="514173A2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E5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</w:t>
            </w:r>
            <w:r w:rsidRPr="00D4583C">
              <w:rPr>
                <w:rFonts w:ascii="Arial" w:eastAsia="SimSun" w:hAnsi="Arial" w:cs="Arial"/>
                <w:i/>
                <w:sz w:val="18"/>
                <w:lang w:eastAsia="zh-CN"/>
              </w:rPr>
              <w:t>Logged MDT-NR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13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41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6E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FD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3B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38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78F37C70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CC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&gt;&gt;Logging interval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A2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46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7D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ENUMERATED (ms320, ms640, ms1280, ms2560, ms5120, ms10240, ms20480, ms30720, ms40960 , ms61440, infinity,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24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Corresponds to information provided in the </w:t>
            </w:r>
            <w:proofErr w:type="spellStart"/>
            <w:r w:rsidRPr="00D4583C">
              <w:rPr>
                <w:rFonts w:ascii="Arial" w:eastAsia="SimSun" w:hAnsi="Arial" w:cs="Arial"/>
                <w:i/>
                <w:iCs/>
                <w:sz w:val="18"/>
                <w:lang w:eastAsia="zh-CN"/>
              </w:rPr>
              <w:t>LoggingInterval</w:t>
            </w:r>
            <w:proofErr w:type="spellEnd"/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 IE as defined in TS 38.331 [10]. The value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infinity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 represents one shot logging, i.e., only one log per event in the logged MDT report.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58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330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0869CA92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7C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&gt;&gt;Logging duration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72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50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09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ENUMERATED (10, 20, 40, 60, 90, 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F4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Corresponds to information provided in the </w:t>
            </w:r>
            <w:proofErr w:type="spellStart"/>
            <w:r w:rsidRPr="00D4583C">
              <w:rPr>
                <w:rFonts w:ascii="Arial" w:eastAsia="SimSun" w:hAnsi="Arial" w:cs="Arial"/>
                <w:i/>
                <w:iCs/>
                <w:sz w:val="18"/>
                <w:lang w:eastAsia="zh-CN"/>
              </w:rPr>
              <w:t>LoggingDuration</w:t>
            </w:r>
            <w:proofErr w:type="spellEnd"/>
            <w:r w:rsidRPr="00D4583C">
              <w:rPr>
                <w:rFonts w:ascii="Arial" w:eastAsia="SimSun" w:hAnsi="Arial" w:cs="Arial"/>
                <w:sz w:val="18"/>
                <w:lang w:eastAsia="zh-CN"/>
              </w:rPr>
              <w:t xml:space="preserve"> IE as defined in TS 38.331 [10]. Unit: [minute].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F7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77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5ACE07DD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14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fr-FR"/>
              </w:rPr>
              <w:t xml:space="preserve">&gt;&gt;CHOICE </w:t>
            </w:r>
            <w:r w:rsidRPr="00D4583C">
              <w:rPr>
                <w:rFonts w:ascii="Arial" w:eastAsia="SimSun" w:hAnsi="Arial" w:cs="Arial"/>
                <w:i/>
                <w:sz w:val="18"/>
                <w:lang w:eastAsia="fr-FR"/>
              </w:rPr>
              <w:t>Report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0A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A2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DF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FA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A0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CC2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0EDFA352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9DE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&gt;&gt;&gt;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Periodical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62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CBF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3C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24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B0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DEB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5DCB1441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73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4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ko-KR"/>
              </w:rPr>
              <w:t>&gt;&gt;&gt;</w:t>
            </w:r>
            <w:r w:rsidRPr="00D4583C">
              <w:rPr>
                <w:rFonts w:ascii="Arial" w:eastAsia="SimSun" w:hAnsi="Arial" w:cs="Arial"/>
                <w:i/>
                <w:iCs/>
                <w:sz w:val="18"/>
                <w:szCs w:val="18"/>
                <w:lang w:eastAsia="ko-KR"/>
              </w:rPr>
              <w:t>Event Triggered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15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C0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8D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59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4C7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51F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7B733C63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45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454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ja-JP"/>
              </w:rPr>
              <w:lastRenderedPageBreak/>
              <w:t>&gt;&gt;&gt;&gt;Logged Event Trigger Config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7E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2A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82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bookmarkStart w:id="41" w:name="_Hlk44494315"/>
            <w:r w:rsidRPr="00D4583C">
              <w:rPr>
                <w:rFonts w:ascii="Arial" w:eastAsia="SimSun" w:hAnsi="Arial"/>
                <w:sz w:val="18"/>
                <w:lang w:eastAsia="ko-KR"/>
              </w:rPr>
              <w:t>9.2.3.</w:t>
            </w:r>
            <w:bookmarkEnd w:id="41"/>
            <w:r w:rsidRPr="00D4583C">
              <w:rPr>
                <w:rFonts w:ascii="Arial" w:eastAsia="SimSun" w:hAnsi="Arial"/>
                <w:sz w:val="18"/>
                <w:lang w:eastAsia="ko-KR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2E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455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9DA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4059C8E9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D4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&gt;&gt;Bluetooth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A3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75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65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3B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035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21B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068116C1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7D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&gt;&gt;WLAN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B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10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D7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B3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F58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A90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40167EDB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5A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&gt;&gt;Sensor Measurement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D8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FA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1D8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3B4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195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CE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00E4B58C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D7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>&gt;&gt;Area Scope of Neighbour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2E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C5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33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>9.2.3.140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F6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C5E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41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64332991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AC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227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 xml:space="preserve">&gt;&gt;Early Measurement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FC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58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81F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>ENUMERATED</w:t>
            </w:r>
          </w:p>
          <w:p w14:paraId="7C21C5A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ko-KR"/>
              </w:rPr>
            </w:pPr>
            <w:r w:rsidRPr="00D4583C">
              <w:rPr>
                <w:rFonts w:ascii="Arial" w:eastAsia="SimSun" w:hAnsi="Arial"/>
                <w:sz w:val="18"/>
                <w:lang w:eastAsia="ko-KR"/>
              </w:rPr>
              <w:t>(true,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D6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This IE indicates whether the UE is allowed to log measurements on early measurement related frequencies in logged MDT as specified in TS 38.331 [10].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5A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B99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5F9BC360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97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Signalling based MDT PLMN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315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43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65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MDT PLMN List</w:t>
            </w:r>
          </w:p>
          <w:p w14:paraId="1B1CD11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9.2.3.133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F4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709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1DC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</w:tr>
      <w:tr w:rsidR="00D4583C" w:rsidRPr="00D4583C" w14:paraId="2AEB483B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B6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b/>
                <w:bCs/>
                <w:sz w:val="18"/>
                <w:lang w:eastAsia="ja-JP"/>
              </w:rPr>
              <w:t>PNI-NPN Area Scope of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C4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82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i/>
                <w:iCs/>
                <w:sz w:val="18"/>
                <w:lang w:val="en-US" w:eastAsia="zh-CN"/>
              </w:rPr>
              <w:t>0..1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5F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4A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014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851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Ignore</w:t>
            </w:r>
          </w:p>
        </w:tc>
      </w:tr>
      <w:tr w:rsidR="00D4583C" w:rsidRPr="00D4583C" w14:paraId="50EF0BAA" w14:textId="77777777" w:rsidTr="004C7CA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9E1" w14:textId="77777777" w:rsidR="00D4583C" w:rsidRPr="00D4583C" w:rsidRDefault="00D4583C" w:rsidP="00D4583C">
            <w:pPr>
              <w:widowControl w:val="0"/>
              <w:spacing w:after="0"/>
              <w:ind w:left="113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val="en-US" w:eastAsia="ja-JP"/>
              </w:rPr>
              <w:t>&gt;CAG List for MDT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A4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82A6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sz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503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D4583C">
              <w:rPr>
                <w:rFonts w:ascii="Arial" w:eastAsia="SimSun" w:hAnsi="Arial"/>
                <w:sz w:val="18"/>
                <w:lang w:eastAsia="zh-CN"/>
              </w:rPr>
              <w:t>9.2.3.191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B3C" w14:textId="4C50A7A4" w:rsidR="00D4583C" w:rsidRPr="00D4583C" w:rsidRDefault="00E72BB7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ins w:id="42" w:author="Ericsson User" w:date="2024-05-21T08:33:00Z"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The PLMN IDs and CAGs listed in this IE 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have to be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configurable within the maximum of 1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2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CAGs per PLMN ID, with a ma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x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>imum of 1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2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 xml:space="preserve"> PLMN ID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s</w:t>
              </w:r>
              <w:r w:rsidRPr="00B97719">
                <w:rPr>
                  <w:rFonts w:ascii="Arial" w:eastAsia="SimSun" w:hAnsi="Arial"/>
                  <w:bCs/>
                  <w:sz w:val="18"/>
                  <w:lang w:eastAsia="zh-CN"/>
                </w:rPr>
                <w:t>, available for UE configuration, where, in such UE configuration, a PLMN ID may be repeated more than once</w:t>
              </w:r>
              <w:r>
                <w:rPr>
                  <w:rFonts w:ascii="Arial" w:eastAsia="SimSun" w:hAnsi="Arial"/>
                  <w:bCs/>
                  <w:sz w:val="18"/>
                  <w:lang w:eastAsia="zh-CN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103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ja-JP"/>
              </w:rPr>
            </w:pPr>
            <w:r w:rsidRPr="00D4583C">
              <w:rPr>
                <w:rFonts w:ascii="Arial" w:eastAsia="SimSun" w:hAnsi="Arial"/>
                <w:sz w:val="18"/>
                <w:lang w:eastAsia="ja-JP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65D" w14:textId="77777777" w:rsidR="00D4583C" w:rsidRPr="00D4583C" w:rsidRDefault="00D4583C" w:rsidP="00D4583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</w:tbl>
    <w:p w14:paraId="7D9F5896" w14:textId="77777777" w:rsidR="00D4583C" w:rsidRPr="00D4583C" w:rsidRDefault="00D4583C" w:rsidP="00D4583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4583C" w:rsidRPr="00D4583C" w14:paraId="0ACB308E" w14:textId="77777777" w:rsidTr="004C7CA3">
        <w:trPr>
          <w:tblHeader/>
        </w:trPr>
        <w:tc>
          <w:tcPr>
            <w:tcW w:w="3686" w:type="dxa"/>
          </w:tcPr>
          <w:p w14:paraId="65167EE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2B0F736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D4583C" w:rsidRPr="00D4583C" w14:paraId="3CB92448" w14:textId="77777777" w:rsidTr="004C7CA3">
        <w:tc>
          <w:tcPr>
            <w:tcW w:w="3686" w:type="dxa"/>
          </w:tcPr>
          <w:p w14:paraId="30126DE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zh-CN"/>
              </w:rPr>
            </w:pPr>
            <w:proofErr w:type="spellStart"/>
            <w:r w:rsidRPr="00D4583C">
              <w:rPr>
                <w:rFonts w:ascii="Arial" w:eastAsia="SimSun" w:hAnsi="Arial" w:cs="Arial"/>
                <w:sz w:val="18"/>
                <w:lang w:eastAsia="ja-JP"/>
              </w:rPr>
              <w:t>maxnoofCellID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4E0F5192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Maximum no. of Cell ID subject for 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MDT scope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. Value is 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32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  <w:tr w:rsidR="00D4583C" w:rsidRPr="00D4583C" w14:paraId="7916C142" w14:textId="77777777" w:rsidTr="004C7CA3">
        <w:tc>
          <w:tcPr>
            <w:tcW w:w="3686" w:type="dxa"/>
          </w:tcPr>
          <w:p w14:paraId="25B1BA9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r w:rsidRPr="00D4583C">
              <w:rPr>
                <w:rFonts w:ascii="Arial" w:eastAsia="SimSun" w:hAnsi="Arial" w:cs="Arial"/>
                <w:sz w:val="18"/>
                <w:lang w:eastAsia="ja-JP"/>
              </w:rPr>
              <w:t>maxnoofTA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forMDT</w:t>
            </w:r>
            <w:proofErr w:type="spellEnd"/>
          </w:p>
        </w:tc>
        <w:tc>
          <w:tcPr>
            <w:tcW w:w="5670" w:type="dxa"/>
          </w:tcPr>
          <w:p w14:paraId="2E511EC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Maximum no. of TA subject for 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MDT scope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. Value is </w:t>
            </w:r>
            <w:r w:rsidRPr="00D4583C">
              <w:rPr>
                <w:rFonts w:ascii="Arial" w:eastAsia="SimSun" w:hAnsi="Arial" w:cs="Arial"/>
                <w:sz w:val="18"/>
                <w:lang w:eastAsia="zh-CN"/>
              </w:rPr>
              <w:t>8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  <w:tr w:rsidR="00D4583C" w:rsidRPr="00D4583C" w14:paraId="7A5295BF" w14:textId="77777777" w:rsidTr="004C7CA3">
        <w:tc>
          <w:tcPr>
            <w:tcW w:w="3686" w:type="dxa"/>
          </w:tcPr>
          <w:p w14:paraId="790102A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proofErr w:type="spellStart"/>
            <w:r w:rsidRPr="00D4583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  <w:r w:rsidRPr="00D4583C">
              <w:rPr>
                <w:rFonts w:ascii="Arial" w:eastAsia="SimSun" w:hAnsi="Arial" w:cs="Arial"/>
                <w:sz w:val="18"/>
                <w:szCs w:val="18"/>
                <w:lang w:eastAsia="ja-JP"/>
              </w:rPr>
              <w:t>axnoof</w:t>
            </w:r>
            <w:r w:rsidRPr="00D4583C">
              <w:rPr>
                <w:rFonts w:ascii="Arial" w:eastAsia="SimSun" w:hAnsi="Arial" w:cs="Arial"/>
                <w:sz w:val="18"/>
                <w:szCs w:val="18"/>
                <w:lang w:eastAsia="zh-CN"/>
              </w:rPr>
              <w:t>MDT</w:t>
            </w:r>
            <w:r w:rsidRPr="00D4583C">
              <w:rPr>
                <w:rFonts w:ascii="Arial" w:eastAsia="SimSun" w:hAnsi="Arial" w:cs="Arial"/>
                <w:sz w:val="18"/>
                <w:szCs w:val="18"/>
                <w:lang w:eastAsia="ja-JP"/>
              </w:rPr>
              <w:t>SNPNs</w:t>
            </w:r>
            <w:proofErr w:type="spellEnd"/>
          </w:p>
        </w:tc>
        <w:tc>
          <w:tcPr>
            <w:tcW w:w="5670" w:type="dxa"/>
          </w:tcPr>
          <w:p w14:paraId="36D090DF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szCs w:val="18"/>
                <w:lang w:eastAsia="ja-JP"/>
              </w:rPr>
              <w:t>Maximum no. of SNPNs in the MDT SNPN list. Value is 16.</w:t>
            </w:r>
          </w:p>
        </w:tc>
      </w:tr>
    </w:tbl>
    <w:p w14:paraId="4D47BF51" w14:textId="77777777" w:rsidR="00D4583C" w:rsidRPr="00D4583C" w:rsidRDefault="00D4583C" w:rsidP="00D4583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SimSun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940"/>
      </w:tblGrid>
      <w:tr w:rsidR="00D4583C" w:rsidRPr="00D4583C" w14:paraId="5BFA76E2" w14:textId="77777777" w:rsidTr="004C7CA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4E0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608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b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b/>
                <w:sz w:val="18"/>
                <w:lang w:eastAsia="ja-JP"/>
              </w:rPr>
              <w:t>Explanation</w:t>
            </w:r>
          </w:p>
        </w:tc>
      </w:tr>
      <w:tr w:rsidR="00D4583C" w:rsidRPr="00D4583C" w14:paraId="4B2E4A2E" w14:textId="77777777" w:rsidTr="004C7C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E1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zh-CN"/>
              </w:rPr>
              <w:t>ifM1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221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ko-KR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This IE shall be present if the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 xml:space="preserve">Measurements to Activate 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IE has the first bit set to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  <w:tr w:rsidR="00D4583C" w:rsidRPr="00D4583C" w14:paraId="2A5F3DEC" w14:textId="77777777" w:rsidTr="004C7C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769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ifM4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2AC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This IE shall be present if the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Measurements to Activate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has the fourth bit set to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  <w:tr w:rsidR="00D4583C" w:rsidRPr="00D4583C" w14:paraId="245240F5" w14:textId="77777777" w:rsidTr="004C7C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D9E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ifM5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9CB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This IE shall be present if the </w:t>
            </w:r>
            <w:r w:rsidRPr="00D4583C">
              <w:rPr>
                <w:rFonts w:ascii="Arial" w:eastAsia="SimSun" w:hAnsi="Arial" w:cs="Arial"/>
                <w:i/>
                <w:sz w:val="18"/>
                <w:lang w:eastAsia="ja-JP"/>
              </w:rPr>
              <w:t>Measurements to Activate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has the fifth bit set to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  <w:tr w:rsidR="00D4583C" w:rsidRPr="00D4583C" w14:paraId="338631C5" w14:textId="77777777" w:rsidTr="004C7C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32D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ifM6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35A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This IE shall be present if the </w:t>
            </w:r>
            <w:r w:rsidRPr="00D4583C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Measurements to Activate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has the seventh bit set to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  <w:tr w:rsidR="00D4583C" w:rsidRPr="00D4583C" w14:paraId="1BB76A75" w14:textId="77777777" w:rsidTr="004C7C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68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>ifM7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937" w14:textId="77777777" w:rsidR="00D4583C" w:rsidRPr="00D4583C" w:rsidRDefault="00D4583C" w:rsidP="00D458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lang w:eastAsia="ja-JP"/>
              </w:rPr>
            </w:pP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This IE shall be present if the </w:t>
            </w:r>
            <w:r w:rsidRPr="00D4583C">
              <w:rPr>
                <w:rFonts w:ascii="Arial" w:eastAsia="SimSun" w:hAnsi="Arial" w:cs="Arial"/>
                <w:i/>
                <w:iCs/>
                <w:sz w:val="18"/>
                <w:lang w:eastAsia="ja-JP"/>
              </w:rPr>
              <w:t>Measurements to Activate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 xml:space="preserve"> IE has the eighth bit set to 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1</w:t>
            </w:r>
            <w:r w:rsidRPr="00D4583C">
              <w:rPr>
                <w:rFonts w:ascii="Arial" w:eastAsia="SimSun" w:hAnsi="Arial"/>
                <w:sz w:val="18"/>
                <w:lang w:eastAsia="ko-KR"/>
              </w:rPr>
              <w:t>"</w:t>
            </w:r>
            <w:r w:rsidRPr="00D4583C">
              <w:rPr>
                <w:rFonts w:ascii="Arial" w:eastAsia="SimSun" w:hAnsi="Arial" w:cs="Arial"/>
                <w:sz w:val="18"/>
                <w:lang w:eastAsia="ja-JP"/>
              </w:rPr>
              <w:t>.</w:t>
            </w:r>
          </w:p>
        </w:tc>
      </w:tr>
    </w:tbl>
    <w:p w14:paraId="426A8538" w14:textId="77777777" w:rsidR="00D4583C" w:rsidRDefault="00D4583C" w:rsidP="00874308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</w:p>
    <w:p w14:paraId="1B22631E" w14:textId="62398E5A" w:rsidR="00C20850" w:rsidRDefault="00C20850" w:rsidP="00C20850">
      <w:pPr>
        <w:jc w:val="center"/>
        <w:rPr>
          <w:noProof/>
        </w:rPr>
      </w:pPr>
      <w:bookmarkStart w:id="43" w:name="_Hlk166165500"/>
      <w:r>
        <w:rPr>
          <w:noProof/>
          <w:highlight w:val="yellow"/>
        </w:rPr>
        <w:t>End</w:t>
      </w:r>
      <w:r w:rsidRPr="00384660">
        <w:rPr>
          <w:noProof/>
          <w:highlight w:val="yellow"/>
        </w:rPr>
        <w:t xml:space="preserve"> of Changes</w:t>
      </w: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43"/>
    <w:p w14:paraId="204293AF" w14:textId="77777777" w:rsidR="00D4583C" w:rsidRDefault="00D4583C" w:rsidP="0039204E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ko-KR"/>
        </w:rPr>
      </w:pPr>
    </w:p>
    <w:sectPr w:rsidR="00D4583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46E9" w14:textId="77777777" w:rsidR="009F6202" w:rsidRDefault="009F6202">
      <w:r>
        <w:separator/>
      </w:r>
    </w:p>
  </w:endnote>
  <w:endnote w:type="continuationSeparator" w:id="0">
    <w:p w14:paraId="2C2F874C" w14:textId="77777777" w:rsidR="009F6202" w:rsidRDefault="009F6202">
      <w:r>
        <w:continuationSeparator/>
      </w:r>
    </w:p>
  </w:endnote>
  <w:endnote w:type="continuationNotice" w:id="1">
    <w:p w14:paraId="090DE275" w14:textId="77777777" w:rsidR="009F6202" w:rsidRDefault="009F62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Microsoft YaHei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F099" w14:textId="77777777" w:rsidR="009F6202" w:rsidRDefault="009F6202">
      <w:r>
        <w:separator/>
      </w:r>
    </w:p>
  </w:footnote>
  <w:footnote w:type="continuationSeparator" w:id="0">
    <w:p w14:paraId="747610DB" w14:textId="77777777" w:rsidR="009F6202" w:rsidRDefault="009F6202">
      <w:r>
        <w:continuationSeparator/>
      </w:r>
    </w:p>
  </w:footnote>
  <w:footnote w:type="continuationNotice" w:id="1">
    <w:p w14:paraId="4ED6AFF0" w14:textId="77777777" w:rsidR="009F6202" w:rsidRDefault="009F62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357B"/>
    <w:rsid w:val="000C6598"/>
    <w:rsid w:val="000D44B3"/>
    <w:rsid w:val="00143DDB"/>
    <w:rsid w:val="00145D43"/>
    <w:rsid w:val="00192C46"/>
    <w:rsid w:val="001A08B3"/>
    <w:rsid w:val="001A7B60"/>
    <w:rsid w:val="001B52F0"/>
    <w:rsid w:val="001B7A65"/>
    <w:rsid w:val="001D43B8"/>
    <w:rsid w:val="001E41F3"/>
    <w:rsid w:val="00240F5A"/>
    <w:rsid w:val="0026004D"/>
    <w:rsid w:val="002640DD"/>
    <w:rsid w:val="00275D12"/>
    <w:rsid w:val="00284FEB"/>
    <w:rsid w:val="002860C4"/>
    <w:rsid w:val="002B38E8"/>
    <w:rsid w:val="002B5741"/>
    <w:rsid w:val="002D23E9"/>
    <w:rsid w:val="002D5FEE"/>
    <w:rsid w:val="002E472E"/>
    <w:rsid w:val="00305409"/>
    <w:rsid w:val="00341ECA"/>
    <w:rsid w:val="003609EF"/>
    <w:rsid w:val="0036231A"/>
    <w:rsid w:val="00374DD4"/>
    <w:rsid w:val="0039204E"/>
    <w:rsid w:val="003C4484"/>
    <w:rsid w:val="003E1A36"/>
    <w:rsid w:val="00410371"/>
    <w:rsid w:val="004242F1"/>
    <w:rsid w:val="00440DC4"/>
    <w:rsid w:val="00441A8B"/>
    <w:rsid w:val="004628C9"/>
    <w:rsid w:val="004B75B7"/>
    <w:rsid w:val="005141D9"/>
    <w:rsid w:val="0051580D"/>
    <w:rsid w:val="00547111"/>
    <w:rsid w:val="00592D74"/>
    <w:rsid w:val="00593165"/>
    <w:rsid w:val="005A66CA"/>
    <w:rsid w:val="005E2C44"/>
    <w:rsid w:val="005F530E"/>
    <w:rsid w:val="00621188"/>
    <w:rsid w:val="006257ED"/>
    <w:rsid w:val="00653DE4"/>
    <w:rsid w:val="00665C47"/>
    <w:rsid w:val="00695808"/>
    <w:rsid w:val="00696793"/>
    <w:rsid w:val="006B2323"/>
    <w:rsid w:val="006B2E91"/>
    <w:rsid w:val="006B46FB"/>
    <w:rsid w:val="006E21FB"/>
    <w:rsid w:val="00792342"/>
    <w:rsid w:val="007977A8"/>
    <w:rsid w:val="00797D63"/>
    <w:rsid w:val="007B512A"/>
    <w:rsid w:val="007C2097"/>
    <w:rsid w:val="007D6A07"/>
    <w:rsid w:val="007F7259"/>
    <w:rsid w:val="008040A8"/>
    <w:rsid w:val="00820A24"/>
    <w:rsid w:val="008279FA"/>
    <w:rsid w:val="008564F5"/>
    <w:rsid w:val="008626E7"/>
    <w:rsid w:val="00870EE7"/>
    <w:rsid w:val="00874308"/>
    <w:rsid w:val="008863B9"/>
    <w:rsid w:val="00897506"/>
    <w:rsid w:val="008A45A6"/>
    <w:rsid w:val="008C1A94"/>
    <w:rsid w:val="008D3CCC"/>
    <w:rsid w:val="008E6EB4"/>
    <w:rsid w:val="008F3789"/>
    <w:rsid w:val="008F686C"/>
    <w:rsid w:val="0090025B"/>
    <w:rsid w:val="009148DE"/>
    <w:rsid w:val="00930A66"/>
    <w:rsid w:val="00941E30"/>
    <w:rsid w:val="009531B0"/>
    <w:rsid w:val="009741B3"/>
    <w:rsid w:val="00975AD0"/>
    <w:rsid w:val="009777D9"/>
    <w:rsid w:val="0098444E"/>
    <w:rsid w:val="00991B88"/>
    <w:rsid w:val="009A5753"/>
    <w:rsid w:val="009A579D"/>
    <w:rsid w:val="009E3297"/>
    <w:rsid w:val="009F6202"/>
    <w:rsid w:val="009F734F"/>
    <w:rsid w:val="00A246B6"/>
    <w:rsid w:val="00A45E5D"/>
    <w:rsid w:val="00A47E70"/>
    <w:rsid w:val="00A50CF0"/>
    <w:rsid w:val="00A7671C"/>
    <w:rsid w:val="00A90E74"/>
    <w:rsid w:val="00AA2CBC"/>
    <w:rsid w:val="00AC5820"/>
    <w:rsid w:val="00AD1CD8"/>
    <w:rsid w:val="00B258BB"/>
    <w:rsid w:val="00B67B97"/>
    <w:rsid w:val="00B968C8"/>
    <w:rsid w:val="00B97719"/>
    <w:rsid w:val="00BA3EC5"/>
    <w:rsid w:val="00BA51D9"/>
    <w:rsid w:val="00BB0B97"/>
    <w:rsid w:val="00BB5DFC"/>
    <w:rsid w:val="00BD279D"/>
    <w:rsid w:val="00BD291C"/>
    <w:rsid w:val="00BD3198"/>
    <w:rsid w:val="00BD6BB8"/>
    <w:rsid w:val="00C20850"/>
    <w:rsid w:val="00C66BA2"/>
    <w:rsid w:val="00C870F6"/>
    <w:rsid w:val="00C907B5"/>
    <w:rsid w:val="00C95985"/>
    <w:rsid w:val="00CC5026"/>
    <w:rsid w:val="00CC68D0"/>
    <w:rsid w:val="00CE47D5"/>
    <w:rsid w:val="00CE5103"/>
    <w:rsid w:val="00CE585F"/>
    <w:rsid w:val="00D03F9A"/>
    <w:rsid w:val="00D06D51"/>
    <w:rsid w:val="00D24991"/>
    <w:rsid w:val="00D40D34"/>
    <w:rsid w:val="00D4583C"/>
    <w:rsid w:val="00D50255"/>
    <w:rsid w:val="00D66520"/>
    <w:rsid w:val="00D84AE9"/>
    <w:rsid w:val="00D86D74"/>
    <w:rsid w:val="00D9124E"/>
    <w:rsid w:val="00DD5C51"/>
    <w:rsid w:val="00DE34CF"/>
    <w:rsid w:val="00E13F3D"/>
    <w:rsid w:val="00E30DD6"/>
    <w:rsid w:val="00E34898"/>
    <w:rsid w:val="00E72BB7"/>
    <w:rsid w:val="00EB09B7"/>
    <w:rsid w:val="00EE7D7C"/>
    <w:rsid w:val="00EF08DF"/>
    <w:rsid w:val="00F012CD"/>
    <w:rsid w:val="00F25D98"/>
    <w:rsid w:val="00F300FB"/>
    <w:rsid w:val="00F3318D"/>
    <w:rsid w:val="00F370D2"/>
    <w:rsid w:val="00F83B28"/>
    <w:rsid w:val="00FB638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9771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211D-F969-4100-A5FF-09424F58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877F5-28C0-4C85-9C9A-73D2812F31C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44152-FCFA-496F-BF6A-17607A209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5</cp:revision>
  <cp:lastPrinted>1899-12-31T23:00:00Z</cp:lastPrinted>
  <dcterms:created xsi:type="dcterms:W3CDTF">2024-05-21T06:31:00Z</dcterms:created>
  <dcterms:modified xsi:type="dcterms:W3CDTF">2024-05-21T06:33:00Z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