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33CFB3" w:rsidR="001E41F3" w:rsidRDefault="0012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792">
        <w:rPr>
          <w:b/>
          <w:noProof/>
          <w:sz w:val="24"/>
        </w:rPr>
        <w:t xml:space="preserve">3GPP TSG-RAN WG3 Meeting </w:t>
      </w:r>
      <w:r w:rsidR="002E0CD5" w:rsidRPr="002E0CD5">
        <w:rPr>
          <w:b/>
          <w:noProof/>
          <w:sz w:val="24"/>
        </w:rPr>
        <w:t>#123-Bis</w:t>
      </w:r>
      <w:r w:rsidR="001E41F3">
        <w:rPr>
          <w:b/>
          <w:i/>
          <w:noProof/>
          <w:sz w:val="28"/>
        </w:rPr>
        <w:tab/>
      </w:r>
      <w:r w:rsidRPr="00455E8B">
        <w:rPr>
          <w:b/>
          <w:i/>
          <w:noProof/>
          <w:sz w:val="28"/>
        </w:rPr>
        <w:t>R3-2</w:t>
      </w:r>
      <w:r w:rsidR="002E0CD5" w:rsidRPr="00455E8B">
        <w:rPr>
          <w:b/>
          <w:i/>
          <w:noProof/>
          <w:sz w:val="28"/>
        </w:rPr>
        <w:t>4</w:t>
      </w:r>
      <w:r w:rsidR="00142686">
        <w:rPr>
          <w:b/>
          <w:i/>
          <w:noProof/>
          <w:sz w:val="28"/>
        </w:rPr>
        <w:t>1599</w:t>
      </w:r>
      <w:fldSimple w:instr="DOCPROPERTY  Tdoc#  \* MERGEFORMAT"/>
    </w:p>
    <w:p w14:paraId="7CB45193" w14:textId="141C3A7A" w:rsidR="001E41F3" w:rsidRDefault="00154614" w:rsidP="005E2C44">
      <w:pPr>
        <w:pStyle w:val="CRCoverPage"/>
        <w:outlineLvl w:val="0"/>
        <w:rPr>
          <w:b/>
          <w:noProof/>
          <w:sz w:val="24"/>
        </w:rPr>
      </w:pPr>
      <w:r w:rsidRPr="00154614">
        <w:rPr>
          <w:b/>
          <w:noProof/>
          <w:sz w:val="24"/>
        </w:rPr>
        <w:t>Changsha, China, 15th Apr – 19th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D3174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23E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BEA57" w:rsidR="001E41F3" w:rsidRPr="00410371" w:rsidRDefault="0030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</w:t>
            </w:r>
            <w:r w:rsidR="0026195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C55A4" w:rsidR="001E41F3" w:rsidRPr="00410371" w:rsidRDefault="009102DE" w:rsidP="009102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89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AB4E5" w:rsidR="001E41F3" w:rsidRPr="00410371" w:rsidRDefault="0030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 w:rsidR="00261950">
              <w:rPr>
                <w:b/>
                <w:sz w:val="28"/>
                <w:szCs w:val="28"/>
              </w:rPr>
              <w:t>8</w:t>
            </w:r>
            <w:r w:rsidRPr="00FB430B">
              <w:rPr>
                <w:b/>
                <w:sz w:val="28"/>
                <w:szCs w:val="28"/>
              </w:rPr>
              <w:t>.</w:t>
            </w:r>
            <w:r w:rsidR="00E12D02">
              <w:rPr>
                <w:b/>
                <w:sz w:val="28"/>
                <w:szCs w:val="28"/>
              </w:rPr>
              <w:t>1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19B05D" w:rsidR="00F25D98" w:rsidRDefault="005E4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E57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1FAA">
                <w:t xml:space="preserve">OAM requirements for the </w:t>
              </w:r>
              <w:r w:rsidR="00E96D82" w:rsidRPr="00E96D82">
                <w:t>AI/ML for NG-RAN</w:t>
              </w:r>
              <w:r w:rsidR="00CF7B69">
                <w:t xml:space="preserve"> </w:t>
              </w:r>
              <w:r w:rsidR="00CF7B69">
                <w:rPr>
                  <w:lang w:eastAsia="zh-CN"/>
                </w:rPr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2E6B9" w:rsidR="001E41F3" w:rsidRDefault="00E81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NEC</w:t>
            </w:r>
            <w:r w:rsidR="00E12D02">
              <w:rPr>
                <w:noProof/>
                <w:lang w:eastAsia="ja-JP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FEAB1" w:rsidR="001E41F3" w:rsidRDefault="005E4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13ED8" w:rsidR="001E41F3" w:rsidRDefault="00F23006">
            <w:pPr>
              <w:pStyle w:val="CRCoverPage"/>
              <w:spacing w:after="0"/>
              <w:ind w:left="100"/>
              <w:rPr>
                <w:noProof/>
              </w:rPr>
            </w:pPr>
            <w:r w:rsidRPr="00981A46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9230C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</w:t>
            </w:r>
            <w:r w:rsidR="00FE0D9A">
              <w:rPr>
                <w:noProof/>
                <w:lang w:eastAsia="ja-JP"/>
              </w:rPr>
              <w:t>4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 w:rsidR="00FE0D9A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-1</w:t>
            </w:r>
            <w:r w:rsidR="00FE0D9A">
              <w:rPr>
                <w:noProof/>
                <w:lang w:eastAsia="ja-JP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0A016" w:rsidR="001E41F3" w:rsidRDefault="00CF7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8DDAF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CF7B69">
              <w:rPr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0E5681" w:rsidR="00D23EB1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</w:r>
            <w:r w:rsidR="006F22E8">
              <w:rPr>
                <w:i/>
                <w:noProof/>
                <w:sz w:val="18"/>
              </w:rPr>
              <w:t>Rel-17</w:t>
            </w:r>
            <w:r w:rsidR="006F22E8">
              <w:rPr>
                <w:i/>
                <w:noProof/>
                <w:sz w:val="18"/>
              </w:rPr>
              <w:tab/>
              <w:t>(Release 17)</w:t>
            </w:r>
            <w:r w:rsidR="006F22E8">
              <w:rPr>
                <w:i/>
                <w:noProof/>
                <w:sz w:val="18"/>
              </w:rPr>
              <w:br/>
              <w:t>Rel-18</w:t>
            </w:r>
            <w:r w:rsidR="006F22E8">
              <w:rPr>
                <w:i/>
                <w:noProof/>
                <w:sz w:val="18"/>
              </w:rPr>
              <w:tab/>
              <w:t>(Release 18)</w:t>
            </w:r>
            <w:r w:rsidR="006F22E8">
              <w:rPr>
                <w:i/>
                <w:noProof/>
                <w:sz w:val="18"/>
              </w:rPr>
              <w:br/>
              <w:t>Rel-19</w:t>
            </w:r>
            <w:r w:rsidR="006F22E8">
              <w:rPr>
                <w:i/>
                <w:noProof/>
                <w:sz w:val="18"/>
              </w:rPr>
              <w:tab/>
              <w:t xml:space="preserve">(Release 19) </w:t>
            </w:r>
            <w:r w:rsidR="006F22E8">
              <w:rPr>
                <w:i/>
                <w:noProof/>
                <w:sz w:val="18"/>
              </w:rPr>
              <w:br/>
              <w:t>Rel-20</w:t>
            </w:r>
            <w:r w:rsidR="006F22E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CEB7F" w14:textId="77777777" w:rsidR="00BF7884" w:rsidRDefault="00E12D02" w:rsidP="00BF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previous RAN3 meetings, there were several LSs back and forth between SA5 and RAN3 regarding the Energy Cost (EC) metric specified by RAN3 in the context of the Rel-19 RAN AI/ML Energy Saving use case, and RAN3 included lots of detailed explanation in the LSs. Hence, it is necessary to add a summary related to OAM aspects </w:t>
            </w:r>
            <w:r>
              <w:rPr>
                <w:noProof/>
                <w:lang w:eastAsia="zh-CN"/>
              </w:rPr>
              <w:t xml:space="preserve">for the Energy Saving use case </w:t>
            </w:r>
            <w:r>
              <w:rPr>
                <w:noProof/>
              </w:rPr>
              <w:t xml:space="preserve">in the Stage2 specification in order to </w:t>
            </w:r>
            <w:r w:rsidRPr="00335BD9">
              <w:rPr>
                <w:noProof/>
              </w:rPr>
              <w:t>avoid further misunderstanding</w:t>
            </w:r>
            <w:r>
              <w:rPr>
                <w:noProof/>
              </w:rPr>
              <w:t>.</w:t>
            </w:r>
          </w:p>
          <w:p w14:paraId="708AA7DE" w14:textId="63B8AC21" w:rsidR="00E12D02" w:rsidRDefault="00E12D02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BEDED" w14:textId="77777777" w:rsidR="001E41F3" w:rsidRDefault="00934B6F" w:rsidP="0057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OAM requirments</w:t>
            </w:r>
            <w:r w:rsidR="00037E6A">
              <w:rPr>
                <w:noProof/>
              </w:rPr>
              <w:t xml:space="preserve"> on EC configuration</w:t>
            </w:r>
            <w:r>
              <w:rPr>
                <w:noProof/>
              </w:rPr>
              <w:t>.</w:t>
            </w:r>
          </w:p>
          <w:p w14:paraId="1E75617D" w14:textId="77777777" w:rsidR="00D30561" w:rsidRDefault="00D30561" w:rsidP="005726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60536" w14:textId="77777777" w:rsidR="00D30561" w:rsidRPr="00D30561" w:rsidRDefault="00D30561" w:rsidP="00D305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30561">
              <w:rPr>
                <w:noProof/>
                <w:u w:val="single"/>
              </w:rPr>
              <w:t>Impact Analysis:</w:t>
            </w:r>
          </w:p>
          <w:p w14:paraId="2952A9BB" w14:textId="77777777" w:rsidR="00D30561" w:rsidRDefault="00D30561" w:rsidP="00D30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63463EDA" w:rsidR="00D30561" w:rsidRDefault="00D30561" w:rsidP="00D30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protocol or functionality.This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A7EF0" w:rsidR="001E41F3" w:rsidRDefault="00E1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OAM requirments of AI/ML in NG-RAN are missing in the specification which may cause </w:t>
            </w:r>
            <w:r w:rsidRPr="001F5889">
              <w:rPr>
                <w:noProof/>
              </w:rPr>
              <w:t>misunderstanding</w:t>
            </w:r>
            <w:r>
              <w:rPr>
                <w:noProof/>
              </w:rPr>
              <w:t xml:space="preserve"> when deploying the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CF04F" w:rsidR="001E41F3" w:rsidRDefault="009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</w:t>
            </w:r>
            <w:r w:rsidR="00B353A4">
              <w:rPr>
                <w:noProof/>
                <w:lang w:eastAsia="ja-JP"/>
              </w:rPr>
              <w:t>6</w:t>
            </w:r>
            <w:r w:rsidR="00300DC5" w:rsidRPr="00326E36">
              <w:rPr>
                <w:noProof/>
                <w:lang w:eastAsia="ja-JP"/>
              </w:rPr>
              <w:t>.</w:t>
            </w:r>
            <w:r w:rsidR="00B353A4">
              <w:rPr>
                <w:noProof/>
                <w:lang w:eastAsia="ja-JP"/>
              </w:rPr>
              <w:t>20</w:t>
            </w:r>
            <w:r w:rsidR="00EC355B">
              <w:rPr>
                <w:noProof/>
                <w:lang w:eastAsia="ja-JP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A445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DC5A8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488A9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43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42F5" w14:textId="77777777" w:rsidR="00A24262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lastRenderedPageBreak/>
        <w:t>&lt;Start of change&gt;</w:t>
      </w:r>
    </w:p>
    <w:p w14:paraId="0F4B7F2E" w14:textId="77777777" w:rsidR="00E12D02" w:rsidRPr="00E12D02" w:rsidRDefault="00E12D02" w:rsidP="00E12D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163030359"/>
      <w:r w:rsidRPr="00E12D02">
        <w:rPr>
          <w:rFonts w:ascii="Arial" w:hAnsi="Arial"/>
          <w:sz w:val="32"/>
          <w:lang w:eastAsia="zh-CN"/>
        </w:rPr>
        <w:t>16.20</w:t>
      </w:r>
      <w:r w:rsidRPr="00E12D02">
        <w:rPr>
          <w:rFonts w:ascii="Arial" w:hAnsi="Arial"/>
          <w:sz w:val="32"/>
          <w:lang w:eastAsia="zh-CN"/>
        </w:rPr>
        <w:tab/>
        <w:t>Support of AI/ML for NG-RAN</w:t>
      </w:r>
      <w:bookmarkEnd w:id="1"/>
    </w:p>
    <w:p w14:paraId="5E5AAFCC" w14:textId="77777777" w:rsidR="00E12D02" w:rsidRPr="00E12D02" w:rsidRDefault="00E12D02" w:rsidP="00E12D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" w:name="_Toc163030360"/>
      <w:r w:rsidRPr="00E12D02">
        <w:rPr>
          <w:rFonts w:ascii="Arial" w:hAnsi="Arial"/>
          <w:sz w:val="28"/>
          <w:lang w:eastAsia="zh-CN"/>
        </w:rPr>
        <w:t>16.20.1</w:t>
      </w:r>
      <w:r w:rsidRPr="00E12D02">
        <w:rPr>
          <w:rFonts w:ascii="Arial" w:hAnsi="Arial"/>
          <w:sz w:val="28"/>
          <w:lang w:eastAsia="zh-CN"/>
        </w:rPr>
        <w:tab/>
        <w:t>General</w:t>
      </w:r>
      <w:bookmarkEnd w:id="2"/>
    </w:p>
    <w:p w14:paraId="581705C4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 xml:space="preserve">Support of AI/ML for NG-RAN, as a RAN function, is used to facilitate </w:t>
      </w:r>
      <w:r w:rsidRPr="00E12D02">
        <w:rPr>
          <w:bCs/>
          <w:lang w:eastAsia="zh-CN"/>
        </w:rPr>
        <w:t>A</w:t>
      </w:r>
      <w:r w:rsidRPr="00E12D02">
        <w:rPr>
          <w:bCs/>
          <w:lang w:eastAsia="ja-JP"/>
        </w:rPr>
        <w:t>rtificial Intelligence (AI) and Machine Learning (ML) techniques in NG-RAN.</w:t>
      </w:r>
    </w:p>
    <w:p w14:paraId="0645162F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2370C4B8" w14:textId="77777777" w:rsidR="00E12D02" w:rsidRPr="00E12D02" w:rsidRDefault="00E12D02" w:rsidP="00E12D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" w:name="_Toc163030361"/>
      <w:r w:rsidRPr="00E12D02">
        <w:rPr>
          <w:rFonts w:ascii="Arial" w:hAnsi="Arial"/>
          <w:sz w:val="28"/>
          <w:lang w:eastAsia="zh-CN"/>
        </w:rPr>
        <w:t>16.20.2</w:t>
      </w:r>
      <w:r w:rsidRPr="00E12D02">
        <w:rPr>
          <w:rFonts w:ascii="Arial" w:hAnsi="Arial"/>
          <w:sz w:val="28"/>
          <w:lang w:eastAsia="zh-CN"/>
        </w:rPr>
        <w:tab/>
        <w:t>Mechanisms and Principles</w:t>
      </w:r>
      <w:bookmarkEnd w:id="3"/>
    </w:p>
    <w:p w14:paraId="383790CC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 w:rsidRPr="00E12D02">
        <w:rPr>
          <w:lang w:eastAsia="zh-CN"/>
        </w:rPr>
        <w:t xml:space="preserve">Support of AI/ML for NG-RAN requires inputs from neighbour NG-RAN nodes (e.g., predicted information, </w:t>
      </w:r>
      <w:r w:rsidRPr="00E12D02">
        <w:rPr>
          <w:lang w:eastAsia="ja-JP"/>
        </w:rPr>
        <w:t>feedback information, measurements</w:t>
      </w:r>
      <w:r w:rsidRPr="00E12D02">
        <w:rPr>
          <w:lang w:eastAsia="zh-CN"/>
        </w:rPr>
        <w:t>) and/or UEs (e.g., measurement results)</w:t>
      </w:r>
      <w:r w:rsidRPr="00E12D02">
        <w:rPr>
          <w:lang w:eastAsia="ja-JP"/>
        </w:rPr>
        <w:t>.</w:t>
      </w:r>
    </w:p>
    <w:p w14:paraId="46BAC6AA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12D02">
        <w:rPr>
          <w:lang w:eastAsia="ja-JP"/>
        </w:rPr>
        <w:t xml:space="preserve">Signalling procedures used for the exchange of information to support AI/ML </w:t>
      </w:r>
      <w:r w:rsidRPr="00E12D02">
        <w:rPr>
          <w:lang w:eastAsia="zh-CN"/>
        </w:rPr>
        <w:t xml:space="preserve">for </w:t>
      </w:r>
      <w:r w:rsidRPr="00E12D02">
        <w:rPr>
          <w:lang w:eastAsia="ja-JP"/>
        </w:rPr>
        <w:t>NG-RAN, are use case and data type agnostic, which means that the intended usage (e.g., input, output, feedback) of the data exchanged via these procedures  is not indicated.</w:t>
      </w:r>
    </w:p>
    <w:p w14:paraId="06643876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 xml:space="preserve">AI/ML algorithms and models are </w:t>
      </w:r>
      <w:r w:rsidRPr="00E12D02">
        <w:rPr>
          <w:lang w:eastAsia="ja-JP"/>
        </w:rPr>
        <w:t>out of 3GPP scope, and the details of model performance feedback are also out of 3GPP scope.</w:t>
      </w:r>
    </w:p>
    <w:p w14:paraId="4DD6AC08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Support of AI/ML for NG-RAN does not apply to ng-</w:t>
      </w:r>
      <w:proofErr w:type="spellStart"/>
      <w:r w:rsidRPr="00E12D02">
        <w:rPr>
          <w:lang w:eastAsia="zh-CN"/>
        </w:rPr>
        <w:t>eNB</w:t>
      </w:r>
      <w:proofErr w:type="spellEnd"/>
      <w:r w:rsidRPr="00E12D02">
        <w:rPr>
          <w:lang w:eastAsia="zh-CN"/>
        </w:rPr>
        <w:t>.</w:t>
      </w:r>
    </w:p>
    <w:p w14:paraId="3F928C58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For the deployment of AI/ML for NG-RAN the following scenarios may be supported:</w:t>
      </w:r>
    </w:p>
    <w:p w14:paraId="741ED2D9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AI/ML Model Training is located in the OAM and AI/ML Model Inference is located in the NG-RAN node;</w:t>
      </w:r>
    </w:p>
    <w:p w14:paraId="5D8BC897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AI/ML Model Training and AI/ML Model Inference are both located in the NG-RAN node.</w:t>
      </w:r>
    </w:p>
    <w:p w14:paraId="569B2923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E12D02">
        <w:rPr>
          <w:lang w:eastAsia="zh-CN"/>
        </w:rPr>
        <w:t>The following information can be configured to be reported by an NG-RAN node:</w:t>
      </w:r>
    </w:p>
    <w:p w14:paraId="19860D37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Predicted resource status information;</w:t>
      </w:r>
    </w:p>
    <w:p w14:paraId="46B5C73B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UE performance feedback;</w:t>
      </w:r>
    </w:p>
    <w:p w14:paraId="46A8EA84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Measured UE trajectory;</w:t>
      </w:r>
    </w:p>
    <w:p w14:paraId="593999C0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Energy Cost (EC).</w:t>
      </w:r>
    </w:p>
    <w:p w14:paraId="11CC45C0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E12D02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649C98E9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E12D02">
        <w:rPr>
          <w:lang w:eastAsia="zh-CN"/>
        </w:rPr>
        <w:t>The collection of measured UE trajectory and UE performance feedback is triggered at successful Handover.</w:t>
      </w:r>
    </w:p>
    <w:p w14:paraId="66A30B64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A427D45" w14:textId="77777777" w:rsidR="005A426C" w:rsidRDefault="005A426C" w:rsidP="005A42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Hui Ma" w:date="2024-04-05T23:12:00Z"/>
          <w:rFonts w:ascii="Arial" w:hAnsi="Arial"/>
          <w:sz w:val="28"/>
          <w:lang w:eastAsia="zh-CN"/>
        </w:rPr>
      </w:pPr>
      <w:ins w:id="5" w:author="Hui Ma" w:date="2024-04-05T23:12:00Z">
        <w:r w:rsidRPr="00C66874">
          <w:rPr>
            <w:rFonts w:ascii="Arial" w:hAnsi="Arial"/>
            <w:sz w:val="28"/>
            <w:lang w:eastAsia="zh-CN"/>
          </w:rPr>
          <w:t>16.20.</w:t>
        </w:r>
        <w:r>
          <w:rPr>
            <w:rFonts w:ascii="Arial" w:hAnsi="Arial"/>
            <w:sz w:val="28"/>
            <w:lang w:eastAsia="zh-CN"/>
          </w:rPr>
          <w:t>x</w:t>
        </w:r>
        <w:r w:rsidRPr="00C66874"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>OAM requirements</w:t>
        </w:r>
      </w:ins>
    </w:p>
    <w:p w14:paraId="03CC7100" w14:textId="77777777" w:rsidR="005A426C" w:rsidRPr="00600C30" w:rsidRDefault="005A426C" w:rsidP="005A426C">
      <w:pPr>
        <w:overflowPunct w:val="0"/>
        <w:autoSpaceDE w:val="0"/>
        <w:autoSpaceDN w:val="0"/>
        <w:adjustRightInd w:val="0"/>
        <w:textAlignment w:val="baseline"/>
        <w:rPr>
          <w:ins w:id="6" w:author="Hui Ma" w:date="2024-04-05T23:12:00Z"/>
          <w:lang w:eastAsia="zh-CN"/>
        </w:rPr>
      </w:pPr>
      <w:ins w:id="7" w:author="Hui Ma" w:date="2024-04-05T23:12:00Z">
        <w:r w:rsidRPr="00600C30">
          <w:rPr>
            <w:lang w:eastAsia="zh-CN"/>
          </w:rPr>
          <w:t>OAM configures the minimum and maximum energy consumption values  corresponding to the minimum and maximum EC values, respectively. OAM configures the time interval within which an implementation-specific averaging window size is chosen to average the reporting NG-RAN node’s consumed energy.</w:t>
        </w:r>
      </w:ins>
    </w:p>
    <w:p w14:paraId="5082BBDC" w14:textId="325DE669" w:rsidR="006B3009" w:rsidRPr="00B91B23" w:rsidRDefault="006B3009" w:rsidP="006B3009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2E43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BCB6A" w14:textId="77777777" w:rsidR="002E430E" w:rsidRDefault="002E430E">
      <w:r>
        <w:separator/>
      </w:r>
    </w:p>
  </w:endnote>
  <w:endnote w:type="continuationSeparator" w:id="0">
    <w:p w14:paraId="5E253B96" w14:textId="77777777" w:rsidR="002E430E" w:rsidRDefault="002E430E">
      <w:r>
        <w:continuationSeparator/>
      </w:r>
    </w:p>
  </w:endnote>
  <w:endnote w:type="continuationNotice" w:id="1">
    <w:p w14:paraId="236D9754" w14:textId="77777777" w:rsidR="002E430E" w:rsidRDefault="002E43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8D95C" w14:textId="77777777" w:rsidR="002E430E" w:rsidRDefault="002E430E">
      <w:r>
        <w:separator/>
      </w:r>
    </w:p>
  </w:footnote>
  <w:footnote w:type="continuationSeparator" w:id="0">
    <w:p w14:paraId="08B2D87C" w14:textId="77777777" w:rsidR="002E430E" w:rsidRDefault="002E430E">
      <w:r>
        <w:continuationSeparator/>
      </w:r>
    </w:p>
  </w:footnote>
  <w:footnote w:type="continuationNotice" w:id="1">
    <w:p w14:paraId="21AF93BB" w14:textId="77777777" w:rsidR="002E430E" w:rsidRDefault="002E43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0135056">
    <w:abstractNumId w:val="18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19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7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Ma">
    <w15:presenceInfo w15:providerId="AD" w15:userId="S::hui.ma@EMEA.NEC.COM::7bf04866-f077-44d7-a983-0379d471b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7"/>
    <w:rsid w:val="000069AE"/>
    <w:rsid w:val="00022E4A"/>
    <w:rsid w:val="00037E6A"/>
    <w:rsid w:val="00062C79"/>
    <w:rsid w:val="000632B1"/>
    <w:rsid w:val="000A6394"/>
    <w:rsid w:val="000B7FED"/>
    <w:rsid w:val="000C038A"/>
    <w:rsid w:val="000C6598"/>
    <w:rsid w:val="000D44B3"/>
    <w:rsid w:val="000D6E6A"/>
    <w:rsid w:val="00124792"/>
    <w:rsid w:val="00142686"/>
    <w:rsid w:val="0014359B"/>
    <w:rsid w:val="00145D43"/>
    <w:rsid w:val="00154614"/>
    <w:rsid w:val="00171EC1"/>
    <w:rsid w:val="00192C46"/>
    <w:rsid w:val="00195430"/>
    <w:rsid w:val="001A08B3"/>
    <w:rsid w:val="001A7B60"/>
    <w:rsid w:val="001B52F0"/>
    <w:rsid w:val="001B6C07"/>
    <w:rsid w:val="001B7A65"/>
    <w:rsid w:val="001E41F3"/>
    <w:rsid w:val="001F5889"/>
    <w:rsid w:val="0022496C"/>
    <w:rsid w:val="002345E7"/>
    <w:rsid w:val="0026004D"/>
    <w:rsid w:val="00261950"/>
    <w:rsid w:val="00262777"/>
    <w:rsid w:val="002640DD"/>
    <w:rsid w:val="00275CDD"/>
    <w:rsid w:val="00275D12"/>
    <w:rsid w:val="00284FEB"/>
    <w:rsid w:val="002860C4"/>
    <w:rsid w:val="0028689A"/>
    <w:rsid w:val="002A569B"/>
    <w:rsid w:val="002B5741"/>
    <w:rsid w:val="002D7DF0"/>
    <w:rsid w:val="002E0CD5"/>
    <w:rsid w:val="002E430E"/>
    <w:rsid w:val="002E472E"/>
    <w:rsid w:val="002F6F9D"/>
    <w:rsid w:val="00300DC5"/>
    <w:rsid w:val="00305409"/>
    <w:rsid w:val="00317677"/>
    <w:rsid w:val="00335BD9"/>
    <w:rsid w:val="003609EF"/>
    <w:rsid w:val="0036231A"/>
    <w:rsid w:val="00374DD4"/>
    <w:rsid w:val="00380035"/>
    <w:rsid w:val="003A7341"/>
    <w:rsid w:val="003C5CD1"/>
    <w:rsid w:val="003C77AB"/>
    <w:rsid w:val="003E1A36"/>
    <w:rsid w:val="003E2BDF"/>
    <w:rsid w:val="00410371"/>
    <w:rsid w:val="00422C86"/>
    <w:rsid w:val="004242F1"/>
    <w:rsid w:val="0043066F"/>
    <w:rsid w:val="00455E8B"/>
    <w:rsid w:val="004723E4"/>
    <w:rsid w:val="004A4C69"/>
    <w:rsid w:val="004B75B7"/>
    <w:rsid w:val="004D0087"/>
    <w:rsid w:val="004F3307"/>
    <w:rsid w:val="005141D9"/>
    <w:rsid w:val="0051580D"/>
    <w:rsid w:val="0052414F"/>
    <w:rsid w:val="00547111"/>
    <w:rsid w:val="0057269F"/>
    <w:rsid w:val="00592D74"/>
    <w:rsid w:val="005A426C"/>
    <w:rsid w:val="005B430F"/>
    <w:rsid w:val="005E2C44"/>
    <w:rsid w:val="005E4A6A"/>
    <w:rsid w:val="00600C30"/>
    <w:rsid w:val="0061348E"/>
    <w:rsid w:val="00621188"/>
    <w:rsid w:val="006257ED"/>
    <w:rsid w:val="00653DE4"/>
    <w:rsid w:val="00665C47"/>
    <w:rsid w:val="00695808"/>
    <w:rsid w:val="006B3009"/>
    <w:rsid w:val="006B46FB"/>
    <w:rsid w:val="006E21FB"/>
    <w:rsid w:val="006F22E8"/>
    <w:rsid w:val="00705163"/>
    <w:rsid w:val="0073112D"/>
    <w:rsid w:val="00740A90"/>
    <w:rsid w:val="00744222"/>
    <w:rsid w:val="0078506E"/>
    <w:rsid w:val="00792342"/>
    <w:rsid w:val="007977A8"/>
    <w:rsid w:val="007B512A"/>
    <w:rsid w:val="007C2097"/>
    <w:rsid w:val="007C7BFD"/>
    <w:rsid w:val="007D6A07"/>
    <w:rsid w:val="007F7259"/>
    <w:rsid w:val="008040A8"/>
    <w:rsid w:val="00804AC3"/>
    <w:rsid w:val="008279FA"/>
    <w:rsid w:val="008471D8"/>
    <w:rsid w:val="008626E7"/>
    <w:rsid w:val="00867A23"/>
    <w:rsid w:val="00870EE7"/>
    <w:rsid w:val="00880B5B"/>
    <w:rsid w:val="00880E07"/>
    <w:rsid w:val="008863B9"/>
    <w:rsid w:val="008A45A6"/>
    <w:rsid w:val="008D32E4"/>
    <w:rsid w:val="008D3CCC"/>
    <w:rsid w:val="008F3789"/>
    <w:rsid w:val="008F686C"/>
    <w:rsid w:val="009102DE"/>
    <w:rsid w:val="009148DE"/>
    <w:rsid w:val="0092045A"/>
    <w:rsid w:val="00934B6F"/>
    <w:rsid w:val="00941E30"/>
    <w:rsid w:val="009561F1"/>
    <w:rsid w:val="009627E3"/>
    <w:rsid w:val="00962F02"/>
    <w:rsid w:val="009777D9"/>
    <w:rsid w:val="00983132"/>
    <w:rsid w:val="00991B88"/>
    <w:rsid w:val="00992A02"/>
    <w:rsid w:val="009A5753"/>
    <w:rsid w:val="009A579D"/>
    <w:rsid w:val="009E3297"/>
    <w:rsid w:val="009F734F"/>
    <w:rsid w:val="00A24262"/>
    <w:rsid w:val="00A246B6"/>
    <w:rsid w:val="00A47E70"/>
    <w:rsid w:val="00A50CF0"/>
    <w:rsid w:val="00A658EF"/>
    <w:rsid w:val="00A7671C"/>
    <w:rsid w:val="00AA2CBC"/>
    <w:rsid w:val="00AC5820"/>
    <w:rsid w:val="00AD1CD8"/>
    <w:rsid w:val="00AF7AB4"/>
    <w:rsid w:val="00B036F3"/>
    <w:rsid w:val="00B23CC5"/>
    <w:rsid w:val="00B258BB"/>
    <w:rsid w:val="00B353A4"/>
    <w:rsid w:val="00B44CA4"/>
    <w:rsid w:val="00B528FC"/>
    <w:rsid w:val="00B571D2"/>
    <w:rsid w:val="00B67B97"/>
    <w:rsid w:val="00B968C8"/>
    <w:rsid w:val="00BA3EC5"/>
    <w:rsid w:val="00BA51D9"/>
    <w:rsid w:val="00BB5DFC"/>
    <w:rsid w:val="00BD13DF"/>
    <w:rsid w:val="00BD1A9E"/>
    <w:rsid w:val="00BD279D"/>
    <w:rsid w:val="00BD6BB8"/>
    <w:rsid w:val="00BE1889"/>
    <w:rsid w:val="00BF7884"/>
    <w:rsid w:val="00C42FE8"/>
    <w:rsid w:val="00C50973"/>
    <w:rsid w:val="00C50E44"/>
    <w:rsid w:val="00C57D61"/>
    <w:rsid w:val="00C66874"/>
    <w:rsid w:val="00C66BA2"/>
    <w:rsid w:val="00C870F6"/>
    <w:rsid w:val="00C906BB"/>
    <w:rsid w:val="00C95985"/>
    <w:rsid w:val="00CB2B38"/>
    <w:rsid w:val="00CC5026"/>
    <w:rsid w:val="00CC68D0"/>
    <w:rsid w:val="00CC7049"/>
    <w:rsid w:val="00CC7614"/>
    <w:rsid w:val="00CF7B69"/>
    <w:rsid w:val="00D03F9A"/>
    <w:rsid w:val="00D06D51"/>
    <w:rsid w:val="00D140A6"/>
    <w:rsid w:val="00D22678"/>
    <w:rsid w:val="00D22705"/>
    <w:rsid w:val="00D23EB1"/>
    <w:rsid w:val="00D24991"/>
    <w:rsid w:val="00D27695"/>
    <w:rsid w:val="00D30561"/>
    <w:rsid w:val="00D50255"/>
    <w:rsid w:val="00D66520"/>
    <w:rsid w:val="00D84AE9"/>
    <w:rsid w:val="00D92258"/>
    <w:rsid w:val="00D94C38"/>
    <w:rsid w:val="00DC4A3E"/>
    <w:rsid w:val="00DD440F"/>
    <w:rsid w:val="00DE34CF"/>
    <w:rsid w:val="00E12D02"/>
    <w:rsid w:val="00E13F3D"/>
    <w:rsid w:val="00E27398"/>
    <w:rsid w:val="00E34898"/>
    <w:rsid w:val="00E71FAA"/>
    <w:rsid w:val="00E81EE3"/>
    <w:rsid w:val="00E96D82"/>
    <w:rsid w:val="00E979EF"/>
    <w:rsid w:val="00EB09B7"/>
    <w:rsid w:val="00EB0E4C"/>
    <w:rsid w:val="00EC355B"/>
    <w:rsid w:val="00EE329B"/>
    <w:rsid w:val="00EE7D7C"/>
    <w:rsid w:val="00EF586F"/>
    <w:rsid w:val="00F0724E"/>
    <w:rsid w:val="00F23006"/>
    <w:rsid w:val="00F25D98"/>
    <w:rsid w:val="00F300FB"/>
    <w:rsid w:val="00F52689"/>
    <w:rsid w:val="00FB04CD"/>
    <w:rsid w:val="00FB631C"/>
    <w:rsid w:val="00FB6386"/>
    <w:rsid w:val="00FD259B"/>
    <w:rsid w:val="00FE0D9A"/>
    <w:rsid w:val="00FE3B98"/>
    <w:rsid w:val="00FE3D4B"/>
    <w:rsid w:val="00FF1BCB"/>
    <w:rsid w:val="102B14AC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24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242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42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426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42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A2426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A24262"/>
    <w:pPr>
      <w:jc w:val="center"/>
    </w:pPr>
    <w:rPr>
      <w:color w:val="FF0000"/>
    </w:rPr>
  </w:style>
  <w:style w:type="character" w:customStyle="1" w:styleId="B1Char1">
    <w:name w:val="B1 Char1"/>
    <w:rsid w:val="00A24262"/>
    <w:rPr>
      <w:rFonts w:ascii="Times New Roman" w:hAnsi="Times New Roman"/>
      <w:lang w:eastAsia="en-US"/>
    </w:rPr>
  </w:style>
  <w:style w:type="character" w:customStyle="1" w:styleId="TALCar">
    <w:name w:val="TAL Car"/>
    <w:rsid w:val="00A2426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24262"/>
    <w:rPr>
      <w:rFonts w:ascii="Arial" w:hAnsi="Arial"/>
      <w:b/>
      <w:lang w:eastAsia="en-US"/>
    </w:rPr>
  </w:style>
  <w:style w:type="paragraph" w:customStyle="1" w:styleId="3GPPHeader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3E2BDF"/>
    <w:pPr>
      <w:spacing w:before="100" w:beforeAutospacing="1" w:after="100" w:afterAutospacing="1" w:line="259" w:lineRule="auto"/>
    </w:pPr>
    <w:rPr>
      <w:rFonts w:eastAsia="SimSun"/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57FC7F-2293-4761-8CB8-35566E66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Ma</cp:lastModifiedBy>
  <cp:revision>14</cp:revision>
  <cp:lastPrinted>1900-01-01T11:00:00Z</cp:lastPrinted>
  <dcterms:created xsi:type="dcterms:W3CDTF">2024-04-03T10:55:00Z</dcterms:created>
  <dcterms:modified xsi:type="dcterms:W3CDTF">2024-04-06T09:08:00Z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2024-03-13T11:00:10Z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a3a50afb-59eb-4e59-b067-946643513e0d</vt:lpwstr>
  </property>
  <property fmtid="{D5CDD505-2E9C-101B-9397-08002B2CF9AE}" pid="28" name="MSIP_Label_278005ce-31f4-4f90-bc26-ec23758efcb0_ContentBits">
    <vt:lpwstr>0</vt:lpwstr>
  </property>
</Properties>
</file>