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10FB1922" w:rsidR="00C57CAC" w:rsidRDefault="00C57CAC" w:rsidP="00546B45">
      <w:pPr>
        <w:pStyle w:val="CRCoverPage"/>
        <w:tabs>
          <w:tab w:val="right" w:pos="9639"/>
        </w:tabs>
        <w:spacing w:after="0"/>
        <w:rPr>
          <w:b/>
          <w:i/>
          <w:noProof/>
          <w:sz w:val="28"/>
        </w:rPr>
      </w:pPr>
      <w:r>
        <w:rPr>
          <w:b/>
          <w:noProof/>
          <w:sz w:val="24"/>
        </w:rPr>
        <w:t>3GPP TSG-RAN WG3</w:t>
      </w:r>
      <w:r w:rsidR="00420CD3">
        <w:rPr>
          <w:b/>
          <w:noProof/>
          <w:sz w:val="24"/>
        </w:rPr>
        <w:t xml:space="preserve"> </w:t>
      </w:r>
      <w:r w:rsidR="00BF7A9F">
        <w:rPr>
          <w:b/>
          <w:noProof/>
          <w:sz w:val="24"/>
        </w:rPr>
        <w:t>M</w:t>
      </w:r>
      <w:r w:rsidR="00420CD3">
        <w:rPr>
          <w:b/>
          <w:noProof/>
          <w:sz w:val="24"/>
        </w:rPr>
        <w:t>eeting</w:t>
      </w:r>
      <w:r>
        <w:rPr>
          <w:b/>
          <w:noProof/>
          <w:sz w:val="24"/>
        </w:rPr>
        <w:t xml:space="preserve"> #1</w:t>
      </w:r>
      <w:r w:rsidR="00BD3F67">
        <w:rPr>
          <w:b/>
          <w:noProof/>
          <w:sz w:val="24"/>
        </w:rPr>
        <w:t>2</w:t>
      </w:r>
      <w:r w:rsidR="00E226C0">
        <w:rPr>
          <w:b/>
          <w:noProof/>
          <w:sz w:val="24"/>
        </w:rPr>
        <w:t>1</w:t>
      </w:r>
      <w:r w:rsidR="00376F73">
        <w:rPr>
          <w:b/>
          <w:noProof/>
          <w:sz w:val="24"/>
        </w:rPr>
        <w:t>bis</w:t>
      </w:r>
      <w:r>
        <w:rPr>
          <w:b/>
          <w:i/>
          <w:noProof/>
          <w:sz w:val="28"/>
        </w:rPr>
        <w:tab/>
      </w:r>
      <w:r w:rsidRPr="00A348D4">
        <w:rPr>
          <w:b/>
          <w:iCs/>
          <w:noProof/>
          <w:sz w:val="28"/>
        </w:rPr>
        <w:t>R3-2</w:t>
      </w:r>
      <w:r w:rsidR="007031AA">
        <w:rPr>
          <w:b/>
          <w:iCs/>
          <w:noProof/>
          <w:sz w:val="28"/>
        </w:rPr>
        <w:t>3</w:t>
      </w:r>
      <w:r w:rsidR="00376F73">
        <w:rPr>
          <w:b/>
          <w:iCs/>
          <w:noProof/>
          <w:sz w:val="28"/>
        </w:rPr>
        <w:t>5085</w:t>
      </w:r>
    </w:p>
    <w:p w14:paraId="54DA1828" w14:textId="4374B122" w:rsidR="00C57CAC" w:rsidRDefault="00376F73" w:rsidP="00BD3F67">
      <w:pPr>
        <w:pStyle w:val="CRCoverPage"/>
        <w:tabs>
          <w:tab w:val="right" w:pos="9639"/>
        </w:tabs>
        <w:outlineLvl w:val="0"/>
        <w:rPr>
          <w:b/>
          <w:noProof/>
          <w:sz w:val="24"/>
        </w:rPr>
      </w:pPr>
      <w:bookmarkStart w:id="0" w:name="_Hlk57190503"/>
      <w:r>
        <w:rPr>
          <w:b/>
          <w:noProof/>
          <w:sz w:val="24"/>
        </w:rPr>
        <w:t>Xiamen</w:t>
      </w:r>
      <w:r w:rsidR="00BD3F67">
        <w:rPr>
          <w:b/>
          <w:noProof/>
          <w:sz w:val="24"/>
        </w:rPr>
        <w:t xml:space="preserve">, </w:t>
      </w:r>
      <w:r>
        <w:rPr>
          <w:b/>
          <w:noProof/>
          <w:sz w:val="24"/>
        </w:rPr>
        <w:t>China</w:t>
      </w:r>
      <w:r w:rsidR="00BD3F67">
        <w:rPr>
          <w:b/>
          <w:noProof/>
          <w:sz w:val="24"/>
        </w:rPr>
        <w:t xml:space="preserve">, </w:t>
      </w:r>
      <w:r>
        <w:rPr>
          <w:b/>
          <w:noProof/>
          <w:sz w:val="24"/>
        </w:rPr>
        <w:t>09</w:t>
      </w:r>
      <w:r w:rsidR="00BD3F67">
        <w:rPr>
          <w:b/>
          <w:noProof/>
          <w:sz w:val="24"/>
        </w:rPr>
        <w:t xml:space="preserve"> – </w:t>
      </w:r>
      <w:r>
        <w:rPr>
          <w:b/>
          <w:noProof/>
          <w:sz w:val="24"/>
        </w:rPr>
        <w:t>13</w:t>
      </w:r>
      <w:r w:rsidR="00BD3F67">
        <w:rPr>
          <w:b/>
          <w:noProof/>
          <w:sz w:val="24"/>
        </w:rPr>
        <w:t xml:space="preserve"> </w:t>
      </w:r>
      <w:r>
        <w:rPr>
          <w:b/>
          <w:noProof/>
          <w:sz w:val="24"/>
        </w:rPr>
        <w:t>October</w:t>
      </w:r>
      <w:r w:rsidR="00E226C0">
        <w:rPr>
          <w:b/>
          <w:noProof/>
          <w:sz w:val="24"/>
        </w:rPr>
        <w:t xml:space="preserve"> </w:t>
      </w:r>
      <w:r w:rsidR="00BD3F67">
        <w:rPr>
          <w:b/>
          <w:noProof/>
          <w:sz w:val="24"/>
        </w:rPr>
        <w:t>2023</w:t>
      </w:r>
      <w:bookmarkEnd w:id="0"/>
      <w:r w:rsidR="00BD3F6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03CAB0" w:rsidR="001E41F3" w:rsidRPr="00410371" w:rsidRDefault="00000000" w:rsidP="00E13F3D">
            <w:pPr>
              <w:pStyle w:val="CRCoverPage"/>
              <w:spacing w:after="0"/>
              <w:jc w:val="right"/>
              <w:rPr>
                <w:b/>
                <w:noProof/>
                <w:sz w:val="28"/>
              </w:rPr>
            </w:pPr>
            <w:fldSimple w:instr=" DOCPROPERTY  Spec#  \* MERGEFORMAT ">
              <w:r w:rsidR="00BD3F67">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47594E" w:rsidR="001E41F3" w:rsidRPr="00410371" w:rsidRDefault="00000000" w:rsidP="00E13F3D">
            <w:pPr>
              <w:pStyle w:val="CRCoverPage"/>
              <w:spacing w:after="0"/>
              <w:jc w:val="center"/>
              <w:rPr>
                <w:b/>
                <w:noProof/>
              </w:rPr>
            </w:pPr>
            <w:fldSimple w:instr=" DOCPROPERTY  Revision  \* MERGEFORMAT ">
              <w:r w:rsidR="00BD3F6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253DBD" w:rsidR="001E41F3" w:rsidRPr="00410371" w:rsidRDefault="00000000">
            <w:pPr>
              <w:pStyle w:val="CRCoverPage"/>
              <w:spacing w:after="0"/>
              <w:jc w:val="center"/>
              <w:rPr>
                <w:noProof/>
                <w:sz w:val="28"/>
              </w:rPr>
            </w:pPr>
            <w:fldSimple w:instr=" DOCPROPERTY  Version  \* MERGEFORMAT ">
              <w:r w:rsidR="00BD3F67">
                <w:rPr>
                  <w:b/>
                  <w:noProof/>
                  <w:sz w:val="28"/>
                </w:rPr>
                <w:t>17.</w:t>
              </w:r>
              <w:r w:rsidR="004559E5">
                <w:rPr>
                  <w:b/>
                  <w:noProof/>
                  <w:sz w:val="28"/>
                </w:rPr>
                <w:t>6</w:t>
              </w:r>
              <w:r w:rsidR="00BD3F6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41AAC0" w:rsidR="00F25D98" w:rsidRDefault="00BD3F6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407AB1" w:rsidR="00F25D98" w:rsidRDefault="00BD3F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57CAC" w14:paraId="58300953" w14:textId="77777777" w:rsidTr="00547111">
        <w:tc>
          <w:tcPr>
            <w:tcW w:w="1843" w:type="dxa"/>
            <w:tcBorders>
              <w:top w:val="single" w:sz="4" w:space="0" w:color="auto"/>
              <w:left w:val="single" w:sz="4" w:space="0" w:color="auto"/>
            </w:tcBorders>
          </w:tcPr>
          <w:p w14:paraId="05B2F3A2" w14:textId="77777777" w:rsidR="00C57CAC" w:rsidRDefault="00C57CAC" w:rsidP="00C57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B0B91" w:rsidR="00C57CAC" w:rsidRDefault="00000000" w:rsidP="00C57CAC">
            <w:pPr>
              <w:pStyle w:val="CRCoverPage"/>
              <w:spacing w:after="0"/>
              <w:ind w:left="100"/>
              <w:rPr>
                <w:noProof/>
              </w:rPr>
            </w:pPr>
            <w:fldSimple w:instr=" DOCPROPERTY  CrTitle  \* MERGEFORMAT ">
              <w:r w:rsidR="00BD3F67">
                <w:rPr>
                  <w:rFonts w:eastAsia="MS Mincho"/>
                  <w:color w:val="000000"/>
                </w:rPr>
                <w:t>(BL CR to TS 38.300) Introduction of NR MBS enhancements</w:t>
              </w:r>
            </w:fldSimple>
          </w:p>
        </w:tc>
      </w:tr>
      <w:tr w:rsidR="00C57CAC" w14:paraId="05C08479" w14:textId="77777777" w:rsidTr="00547111">
        <w:tc>
          <w:tcPr>
            <w:tcW w:w="1843" w:type="dxa"/>
            <w:tcBorders>
              <w:left w:val="single" w:sz="4" w:space="0" w:color="auto"/>
            </w:tcBorders>
          </w:tcPr>
          <w:p w14:paraId="45E29F53"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22071BC1" w14:textId="77777777" w:rsidR="00C57CAC" w:rsidRDefault="00C57CAC" w:rsidP="00C57CAC">
            <w:pPr>
              <w:pStyle w:val="CRCoverPage"/>
              <w:spacing w:after="0"/>
              <w:rPr>
                <w:noProof/>
                <w:sz w:val="8"/>
                <w:szCs w:val="8"/>
              </w:rPr>
            </w:pPr>
          </w:p>
        </w:tc>
      </w:tr>
      <w:tr w:rsidR="00C57CAC" w14:paraId="46D5D7C2" w14:textId="77777777" w:rsidTr="00547111">
        <w:tc>
          <w:tcPr>
            <w:tcW w:w="1843" w:type="dxa"/>
            <w:tcBorders>
              <w:left w:val="single" w:sz="4" w:space="0" w:color="auto"/>
            </w:tcBorders>
          </w:tcPr>
          <w:p w14:paraId="45A6C2C4" w14:textId="77777777" w:rsidR="00C57CAC" w:rsidRDefault="00C57CAC" w:rsidP="00C57C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D9B8E" w:rsidR="00C57CAC" w:rsidRDefault="00BD3F67" w:rsidP="00C57CAC">
            <w:pPr>
              <w:pStyle w:val="CRCoverPage"/>
              <w:spacing w:after="0"/>
              <w:ind w:left="100"/>
              <w:rPr>
                <w:noProof/>
              </w:rPr>
            </w:pPr>
            <w:r w:rsidRPr="00C17C0E">
              <w:t>Nokia, Nokia Shanghai Bell</w:t>
            </w:r>
            <w:r>
              <w:t>, Huawei, ZTE, Ericsson</w:t>
            </w:r>
            <w:r w:rsidR="00D66C4B">
              <w:t>, Lenovo</w:t>
            </w:r>
            <w:r w:rsidR="003F7C35">
              <w:t>, Qualcomm Incorporated, CATT, Samsung</w:t>
            </w:r>
          </w:p>
        </w:tc>
      </w:tr>
      <w:tr w:rsidR="00C57CAC" w14:paraId="4196B218" w14:textId="77777777" w:rsidTr="00547111">
        <w:tc>
          <w:tcPr>
            <w:tcW w:w="1843" w:type="dxa"/>
            <w:tcBorders>
              <w:left w:val="single" w:sz="4" w:space="0" w:color="auto"/>
            </w:tcBorders>
          </w:tcPr>
          <w:p w14:paraId="14C300BA" w14:textId="77777777" w:rsidR="00C57CAC" w:rsidRDefault="00C57CAC" w:rsidP="00C57C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6544B" w:rsidR="00C57CAC" w:rsidRDefault="00000000" w:rsidP="00C57CAC">
            <w:pPr>
              <w:pStyle w:val="CRCoverPage"/>
              <w:spacing w:after="0"/>
              <w:ind w:left="100"/>
              <w:rPr>
                <w:noProof/>
              </w:rPr>
            </w:pPr>
            <w:fldSimple w:instr=" DOCPROPERTY  SourceIfTsg  \* MERGEFORMAT ">
              <w:r w:rsidR="00C57CAC">
                <w:rPr>
                  <w:noProof/>
                </w:rPr>
                <w:t>R3</w:t>
              </w:r>
            </w:fldSimple>
          </w:p>
        </w:tc>
      </w:tr>
      <w:tr w:rsidR="00C57CAC" w14:paraId="76303739" w14:textId="77777777" w:rsidTr="00547111">
        <w:tc>
          <w:tcPr>
            <w:tcW w:w="1843" w:type="dxa"/>
            <w:tcBorders>
              <w:left w:val="single" w:sz="4" w:space="0" w:color="auto"/>
            </w:tcBorders>
          </w:tcPr>
          <w:p w14:paraId="4D3B1657"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6ED4D65A" w14:textId="77777777" w:rsidR="00C57CAC" w:rsidRDefault="00C57CAC" w:rsidP="00C57CAC">
            <w:pPr>
              <w:pStyle w:val="CRCoverPage"/>
              <w:spacing w:after="0"/>
              <w:rPr>
                <w:noProof/>
                <w:sz w:val="8"/>
                <w:szCs w:val="8"/>
              </w:rPr>
            </w:pPr>
          </w:p>
        </w:tc>
      </w:tr>
      <w:tr w:rsidR="00C57CAC" w14:paraId="50563E52" w14:textId="77777777" w:rsidTr="00547111">
        <w:tc>
          <w:tcPr>
            <w:tcW w:w="1843" w:type="dxa"/>
            <w:tcBorders>
              <w:left w:val="single" w:sz="4" w:space="0" w:color="auto"/>
            </w:tcBorders>
          </w:tcPr>
          <w:p w14:paraId="32C381B7" w14:textId="77777777" w:rsidR="00C57CAC" w:rsidRDefault="00C57CAC" w:rsidP="00C57CA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AA597FC" w:rsidR="00C57CAC" w:rsidRDefault="00000000" w:rsidP="00C57CAC">
            <w:pPr>
              <w:pStyle w:val="CRCoverPage"/>
              <w:spacing w:after="0"/>
              <w:ind w:left="100"/>
              <w:rPr>
                <w:noProof/>
              </w:rPr>
            </w:pPr>
            <w:fldSimple w:instr=" DOCPROPERTY  RelatedWis  \* MERGEFORMAT ">
              <w:r w:rsidR="00BD3F67" w:rsidRPr="00C17C0E">
                <w:rPr>
                  <w:rFonts w:eastAsia="MS Mincho"/>
                  <w:color w:val="000000"/>
                </w:rPr>
                <w:t>NR_MBS_enh-Core</w:t>
              </w:r>
            </w:fldSimple>
          </w:p>
        </w:tc>
        <w:tc>
          <w:tcPr>
            <w:tcW w:w="567" w:type="dxa"/>
            <w:tcBorders>
              <w:left w:val="nil"/>
            </w:tcBorders>
          </w:tcPr>
          <w:p w14:paraId="61A86BCF" w14:textId="77777777" w:rsidR="00C57CAC" w:rsidRDefault="00C57CAC" w:rsidP="00C57CAC">
            <w:pPr>
              <w:pStyle w:val="CRCoverPage"/>
              <w:spacing w:after="0"/>
              <w:ind w:right="100"/>
              <w:rPr>
                <w:noProof/>
              </w:rPr>
            </w:pPr>
          </w:p>
        </w:tc>
        <w:tc>
          <w:tcPr>
            <w:tcW w:w="1417" w:type="dxa"/>
            <w:gridSpan w:val="3"/>
            <w:tcBorders>
              <w:left w:val="nil"/>
            </w:tcBorders>
          </w:tcPr>
          <w:p w14:paraId="153CBFB1" w14:textId="77777777" w:rsidR="00C57CAC" w:rsidRDefault="00C57CAC" w:rsidP="00C57C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18EADD" w:rsidR="00C57CAC" w:rsidRDefault="00C57CAC" w:rsidP="00C57CAC">
            <w:pPr>
              <w:pStyle w:val="CRCoverPage"/>
              <w:spacing w:after="0"/>
              <w:ind w:left="100"/>
              <w:rPr>
                <w:noProof/>
              </w:rPr>
            </w:pPr>
            <w:r>
              <w:t>202</w:t>
            </w:r>
            <w:r w:rsidR="00D640EF">
              <w:t>3</w:t>
            </w:r>
            <w:r>
              <w:t>-</w:t>
            </w:r>
            <w:r w:rsidR="00361814">
              <w:t>10</w:t>
            </w:r>
            <w:r w:rsidR="00D8198D">
              <w:t>-</w:t>
            </w:r>
            <w:r w:rsidR="00361814">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2EC80" w:rsidR="001E41F3" w:rsidRDefault="00000000" w:rsidP="00D24991">
            <w:pPr>
              <w:pStyle w:val="CRCoverPage"/>
              <w:spacing w:after="0"/>
              <w:ind w:left="100" w:right="-609"/>
              <w:rPr>
                <w:b/>
                <w:noProof/>
              </w:rPr>
            </w:pPr>
            <w:fldSimple w:instr=" DOCPROPERTY  Cat  \* MERGEFORMAT ">
              <w:r w:rsidR="00BD3F6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2E547E" w:rsidR="001E41F3" w:rsidRDefault="00000000">
            <w:pPr>
              <w:pStyle w:val="CRCoverPage"/>
              <w:spacing w:after="0"/>
              <w:ind w:left="100"/>
              <w:rPr>
                <w:noProof/>
              </w:rPr>
            </w:pPr>
            <w:fldSimple w:instr=" DOCPROPERTY  Release  \* MERGEFORMAT ">
              <w:r w:rsidR="00D24991">
                <w:rPr>
                  <w:noProof/>
                </w:rPr>
                <w:t>Rel</w:t>
              </w:r>
              <w:r w:rsidR="00BD3F6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56C2B74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F42F29">
              <w:rPr>
                <w:i/>
                <w:noProof/>
                <w:sz w:val="18"/>
              </w:rPr>
              <w:br/>
            </w:r>
            <w:r w:rsidR="00F42F29" w:rsidRPr="00F42F29">
              <w:rPr>
                <w:b/>
                <w:bCs/>
                <w:i/>
                <w:noProof/>
                <w:sz w:val="18"/>
              </w:rPr>
              <w:t>S</w:t>
            </w:r>
            <w:r w:rsidR="00F42F29">
              <w:rPr>
                <w:i/>
                <w:noProof/>
                <w:sz w:val="18"/>
              </w:rPr>
              <w:t xml:space="preserve">  (adding to the sourcing companies’ CR statistics)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D3F67" w14:paraId="1256F52C" w14:textId="77777777" w:rsidTr="00547111">
        <w:tc>
          <w:tcPr>
            <w:tcW w:w="2694" w:type="dxa"/>
            <w:gridSpan w:val="2"/>
            <w:tcBorders>
              <w:top w:val="single" w:sz="4" w:space="0" w:color="auto"/>
              <w:left w:val="single" w:sz="4" w:space="0" w:color="auto"/>
            </w:tcBorders>
          </w:tcPr>
          <w:p w14:paraId="52C87DB0" w14:textId="77777777" w:rsidR="00BD3F67" w:rsidRDefault="00BD3F67" w:rsidP="00BD3F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BE4C77" w:rsidR="00BD3F67" w:rsidRDefault="00BD3F67" w:rsidP="00BD3F67">
            <w:pPr>
              <w:pStyle w:val="CRCoverPage"/>
              <w:spacing w:after="0"/>
              <w:ind w:left="100"/>
              <w:rPr>
                <w:noProof/>
              </w:rPr>
            </w:pPr>
            <w:r w:rsidRPr="00C17C0E">
              <w:rPr>
                <w:rFonts w:eastAsia="SimSun"/>
                <w:lang w:eastAsia="zh-CN"/>
              </w:rPr>
              <w:t xml:space="preserve">RP-213568 introduces enhancements for NR Multicast and Broadcast Services. </w:t>
            </w:r>
          </w:p>
        </w:tc>
      </w:tr>
      <w:tr w:rsidR="00BD3F67" w14:paraId="4CA74D09" w14:textId="77777777" w:rsidTr="00547111">
        <w:tc>
          <w:tcPr>
            <w:tcW w:w="2694" w:type="dxa"/>
            <w:gridSpan w:val="2"/>
            <w:tcBorders>
              <w:left w:val="single" w:sz="4" w:space="0" w:color="auto"/>
            </w:tcBorders>
          </w:tcPr>
          <w:p w14:paraId="2D0866D6" w14:textId="77777777" w:rsidR="00BD3F67" w:rsidRDefault="00BD3F67" w:rsidP="00BD3F67">
            <w:pPr>
              <w:pStyle w:val="CRCoverPage"/>
              <w:spacing w:after="0"/>
              <w:rPr>
                <w:b/>
                <w:i/>
                <w:noProof/>
                <w:sz w:val="8"/>
                <w:szCs w:val="8"/>
              </w:rPr>
            </w:pPr>
          </w:p>
        </w:tc>
        <w:tc>
          <w:tcPr>
            <w:tcW w:w="6946" w:type="dxa"/>
            <w:gridSpan w:val="9"/>
            <w:tcBorders>
              <w:right w:val="single" w:sz="4" w:space="0" w:color="auto"/>
            </w:tcBorders>
          </w:tcPr>
          <w:p w14:paraId="365DEF04" w14:textId="77777777" w:rsidR="00BD3F67" w:rsidRDefault="00BD3F67" w:rsidP="00BD3F67">
            <w:pPr>
              <w:pStyle w:val="CRCoverPage"/>
              <w:spacing w:after="0"/>
              <w:rPr>
                <w:noProof/>
                <w:sz w:val="8"/>
                <w:szCs w:val="8"/>
              </w:rPr>
            </w:pPr>
          </w:p>
        </w:tc>
      </w:tr>
      <w:tr w:rsidR="00BD3F67" w14:paraId="21016551" w14:textId="77777777" w:rsidTr="00547111">
        <w:tc>
          <w:tcPr>
            <w:tcW w:w="2694" w:type="dxa"/>
            <w:gridSpan w:val="2"/>
            <w:tcBorders>
              <w:left w:val="single" w:sz="4" w:space="0" w:color="auto"/>
            </w:tcBorders>
          </w:tcPr>
          <w:p w14:paraId="49433147" w14:textId="77777777" w:rsidR="00BD3F67" w:rsidRDefault="00BD3F67" w:rsidP="00BD3F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884E70" w:rsidR="00BD3F67" w:rsidRDefault="00BD3F67" w:rsidP="00BD3F67">
            <w:pPr>
              <w:pStyle w:val="CRCoverPage"/>
              <w:spacing w:after="0"/>
              <w:ind w:left="100"/>
              <w:rPr>
                <w:noProof/>
              </w:rPr>
            </w:pPr>
            <w:r w:rsidRPr="00C17C0E">
              <w:rPr>
                <w:noProof/>
              </w:rPr>
              <w:t xml:space="preserve">Support added for enhancement </w:t>
            </w:r>
            <w:r w:rsidRPr="00C17C0E">
              <w:rPr>
                <w:rFonts w:eastAsia="SimSun"/>
                <w:lang w:eastAsia="zh-CN"/>
              </w:rPr>
              <w:t>for NR Multicast and Broadcast Services.</w:t>
            </w:r>
          </w:p>
        </w:tc>
      </w:tr>
      <w:tr w:rsidR="00BD3F67" w14:paraId="1F886379" w14:textId="77777777" w:rsidTr="00547111">
        <w:tc>
          <w:tcPr>
            <w:tcW w:w="2694" w:type="dxa"/>
            <w:gridSpan w:val="2"/>
            <w:tcBorders>
              <w:left w:val="single" w:sz="4" w:space="0" w:color="auto"/>
            </w:tcBorders>
          </w:tcPr>
          <w:p w14:paraId="4D989623" w14:textId="77777777" w:rsidR="00BD3F67" w:rsidRDefault="00BD3F67" w:rsidP="00BD3F67">
            <w:pPr>
              <w:pStyle w:val="CRCoverPage"/>
              <w:spacing w:after="0"/>
              <w:rPr>
                <w:b/>
                <w:i/>
                <w:noProof/>
                <w:sz w:val="8"/>
                <w:szCs w:val="8"/>
              </w:rPr>
            </w:pPr>
          </w:p>
        </w:tc>
        <w:tc>
          <w:tcPr>
            <w:tcW w:w="6946" w:type="dxa"/>
            <w:gridSpan w:val="9"/>
            <w:tcBorders>
              <w:right w:val="single" w:sz="4" w:space="0" w:color="auto"/>
            </w:tcBorders>
          </w:tcPr>
          <w:p w14:paraId="71C4A204" w14:textId="77777777" w:rsidR="00BD3F67" w:rsidRDefault="00BD3F67" w:rsidP="00BD3F67">
            <w:pPr>
              <w:pStyle w:val="CRCoverPage"/>
              <w:spacing w:after="0"/>
              <w:rPr>
                <w:noProof/>
                <w:sz w:val="8"/>
                <w:szCs w:val="8"/>
              </w:rPr>
            </w:pPr>
          </w:p>
        </w:tc>
      </w:tr>
      <w:tr w:rsidR="00BD3F67" w14:paraId="678D7BF9" w14:textId="77777777" w:rsidTr="00547111">
        <w:tc>
          <w:tcPr>
            <w:tcW w:w="2694" w:type="dxa"/>
            <w:gridSpan w:val="2"/>
            <w:tcBorders>
              <w:left w:val="single" w:sz="4" w:space="0" w:color="auto"/>
              <w:bottom w:val="single" w:sz="4" w:space="0" w:color="auto"/>
            </w:tcBorders>
          </w:tcPr>
          <w:p w14:paraId="4E5CE1B6" w14:textId="77777777" w:rsidR="00BD3F67" w:rsidRDefault="00BD3F67" w:rsidP="00BD3F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361D65" w:rsidR="00BD3F67" w:rsidRDefault="00BD3F67" w:rsidP="00BD3F67">
            <w:pPr>
              <w:pStyle w:val="CRCoverPage"/>
              <w:spacing w:after="0"/>
              <w:ind w:left="100"/>
              <w:rPr>
                <w:noProof/>
              </w:rPr>
            </w:pPr>
            <w:r w:rsidRPr="00C17C0E">
              <w:rPr>
                <w:rFonts w:eastAsia="SimSun"/>
                <w:lang w:eastAsia="zh-CN"/>
              </w:rPr>
              <w:t xml:space="preserve">Enhancements for NR Multicast and Broadcast Services not supported.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D8D71C" w:rsidR="001E41F3" w:rsidRDefault="00BD3F67" w:rsidP="00C402F2">
            <w:pPr>
              <w:pStyle w:val="CRCoverPage"/>
              <w:spacing w:after="0"/>
              <w:rPr>
                <w:noProof/>
              </w:rPr>
            </w:pPr>
            <w:r>
              <w:rPr>
                <w:noProof/>
              </w:rPr>
              <w:t xml:space="preserve">16.10.5.1, </w:t>
            </w:r>
            <w:r w:rsidRPr="00C17C0E">
              <w:rPr>
                <w:noProof/>
              </w:rPr>
              <w:t>16.10.</w:t>
            </w:r>
            <w:r>
              <w:rPr>
                <w:noProof/>
              </w:rPr>
              <w:t>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0C5D9E1" w:rsidR="001E41F3" w:rsidRDefault="00BD3F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6DC098" w14:textId="77777777" w:rsidR="001E41F3" w:rsidRDefault="00BD3F67">
            <w:pPr>
              <w:pStyle w:val="CRCoverPage"/>
              <w:spacing w:after="0"/>
              <w:ind w:left="99"/>
              <w:rPr>
                <w:noProof/>
              </w:rPr>
            </w:pPr>
            <w:r w:rsidRPr="00C17C0E">
              <w:rPr>
                <w:noProof/>
              </w:rPr>
              <w:t>TS</w:t>
            </w:r>
            <w:r>
              <w:rPr>
                <w:noProof/>
              </w:rPr>
              <w:t xml:space="preserve"> 38.401 </w:t>
            </w:r>
            <w:r w:rsidRPr="00C17C0E">
              <w:rPr>
                <w:noProof/>
              </w:rPr>
              <w:t xml:space="preserve">CR </w:t>
            </w:r>
            <w:r>
              <w:rPr>
                <w:noProof/>
              </w:rPr>
              <w:t>0281</w:t>
            </w:r>
          </w:p>
          <w:p w14:paraId="42398B96" w14:textId="6F6702A1" w:rsidR="00BD3F67" w:rsidRDefault="00BD3F67">
            <w:pPr>
              <w:pStyle w:val="CRCoverPage"/>
              <w:spacing w:after="0"/>
              <w:ind w:left="99"/>
              <w:rPr>
                <w:noProof/>
              </w:rPr>
            </w:pPr>
            <w:r w:rsidRPr="00C17C0E">
              <w:rPr>
                <w:noProof/>
              </w:rPr>
              <w:t>TS</w:t>
            </w:r>
            <w:r>
              <w:rPr>
                <w:noProof/>
              </w:rPr>
              <w:t xml:space="preserve"> 38.470</w:t>
            </w:r>
            <w:r w:rsidRPr="00C17C0E">
              <w:rPr>
                <w:noProof/>
              </w:rPr>
              <w:t xml:space="preserve"> CR </w:t>
            </w:r>
            <w:r>
              <w:rPr>
                <w:noProof/>
              </w:rPr>
              <w:t>0111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44630E" w:rsidR="001E41F3" w:rsidRDefault="00BD3F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98F385" w:rsidR="001E41F3" w:rsidRDefault="00BD3F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FD6456" w14:textId="4444A4A8" w:rsidR="008A17BE" w:rsidRDefault="008A17BE" w:rsidP="00BD3F67">
            <w:pPr>
              <w:pStyle w:val="CRCoverPage"/>
              <w:spacing w:after="0"/>
              <w:rPr>
                <w:noProof/>
              </w:rPr>
            </w:pPr>
            <w:r>
              <w:rPr>
                <w:noProof/>
              </w:rPr>
              <w:t>R3-235085: rev6: update with version 17.6.0 and venue RAN3#121bis.</w:t>
            </w:r>
          </w:p>
          <w:p w14:paraId="13933C50" w14:textId="0D3CC279" w:rsidR="004C1C03" w:rsidRDefault="004C1C03" w:rsidP="00BD3F67">
            <w:pPr>
              <w:pStyle w:val="CRCoverPage"/>
              <w:spacing w:after="0"/>
              <w:rPr>
                <w:noProof/>
              </w:rPr>
            </w:pPr>
            <w:r>
              <w:rPr>
                <w:noProof/>
              </w:rPr>
              <w:t>R3-234795: rev5: integrates TP in R3-234697 agreed at RAN3#121.</w:t>
            </w:r>
          </w:p>
          <w:p w14:paraId="7C2B6280" w14:textId="5737D27F" w:rsidR="00CC71AA" w:rsidRDefault="00CC71AA" w:rsidP="00BD3F67">
            <w:pPr>
              <w:pStyle w:val="CRCoverPage"/>
              <w:spacing w:after="0"/>
              <w:rPr>
                <w:noProof/>
              </w:rPr>
            </w:pPr>
            <w:r>
              <w:rPr>
                <w:noProof/>
              </w:rPr>
              <w:t>R3-233782: rev4: update with version 17.5.0 and venue RAN3#121.</w:t>
            </w:r>
          </w:p>
          <w:p w14:paraId="5CA2DED8" w14:textId="51927F53" w:rsidR="00C402F2" w:rsidRDefault="00C402F2" w:rsidP="00BD3F67">
            <w:pPr>
              <w:pStyle w:val="CRCoverPage"/>
              <w:spacing w:after="0"/>
              <w:rPr>
                <w:noProof/>
              </w:rPr>
            </w:pPr>
            <w:r>
              <w:rPr>
                <w:noProof/>
              </w:rPr>
              <w:t>R3-233544: rev3: integration of TP R3-233417 and TP R3-233420 agreed at RAN3#120.</w:t>
            </w:r>
          </w:p>
          <w:p w14:paraId="6FB3BB1B" w14:textId="52929675" w:rsidR="00BD3F67" w:rsidRDefault="00BD3F67" w:rsidP="00BD3F67">
            <w:pPr>
              <w:pStyle w:val="CRCoverPage"/>
              <w:spacing w:after="0"/>
              <w:rPr>
                <w:noProof/>
              </w:rPr>
            </w:pPr>
            <w:r>
              <w:rPr>
                <w:noProof/>
              </w:rPr>
              <w:t>R3-232529: Rev2: integration of TP R3-232121 of RAN3#119bis + venue of RAN3#120.</w:t>
            </w:r>
          </w:p>
          <w:p w14:paraId="5D1DF949" w14:textId="77777777" w:rsidR="00BD3F67" w:rsidRDefault="00BD3F67" w:rsidP="00BD3F67">
            <w:pPr>
              <w:pStyle w:val="CRCoverPage"/>
              <w:spacing w:after="0"/>
              <w:rPr>
                <w:noProof/>
              </w:rPr>
            </w:pPr>
            <w:r>
              <w:rPr>
                <w:noProof/>
              </w:rPr>
              <w:t>R3-231154: Rev1: updated meeting venue: e-meeting of RAN3#119bis.</w:t>
            </w:r>
          </w:p>
          <w:p w14:paraId="6ACA4173" w14:textId="61F156BC" w:rsidR="008863B9" w:rsidRDefault="00BD3F67" w:rsidP="00BD3F67">
            <w:pPr>
              <w:pStyle w:val="CRCoverPage"/>
              <w:spacing w:after="0"/>
              <w:rPr>
                <w:noProof/>
              </w:rPr>
            </w:pPr>
            <w:r>
              <w:rPr>
                <w:noProof/>
              </w:rPr>
              <w:t>R3-231058: Rev 0: integration of TP in R3-231031 of RAN3#119.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6E7830" w14:textId="38C827CE" w:rsidR="00BD3F67" w:rsidRPr="009F0A76" w:rsidRDefault="00BD3F67" w:rsidP="009F0A76">
      <w:pPr>
        <w:keepNext/>
        <w:keepLines/>
        <w:overflowPunct w:val="0"/>
        <w:autoSpaceDE w:val="0"/>
        <w:autoSpaceDN w:val="0"/>
        <w:adjustRightInd w:val="0"/>
        <w:spacing w:before="120"/>
        <w:ind w:left="1418" w:hanging="1418"/>
        <w:textAlignment w:val="baseline"/>
        <w:outlineLvl w:val="3"/>
        <w:rPr>
          <w:rFonts w:ascii="Arial" w:eastAsia="SimSun" w:hAnsi="Arial"/>
          <w:highlight w:val="yellow"/>
        </w:rPr>
      </w:pPr>
      <w:bookmarkStart w:id="2" w:name="_Toc130939024"/>
      <w:r w:rsidRPr="009F0A76">
        <w:rPr>
          <w:rFonts w:ascii="Arial" w:eastAsia="SimSun" w:hAnsi="Arial"/>
          <w:highlight w:val="yellow"/>
        </w:rPr>
        <w:lastRenderedPageBreak/>
        <w:t>first change</w:t>
      </w:r>
    </w:p>
    <w:p w14:paraId="733D7DC6" w14:textId="77777777" w:rsidR="00511ABA" w:rsidRPr="00511ABA" w:rsidRDefault="00511ABA" w:rsidP="00511ABA">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ja-JP"/>
        </w:rPr>
      </w:pPr>
      <w:bookmarkStart w:id="3" w:name="_Toc139018263"/>
      <w:bookmarkStart w:id="4" w:name="_Hlk117689625"/>
      <w:bookmarkEnd w:id="2"/>
      <w:r w:rsidRPr="00511ABA">
        <w:rPr>
          <w:rFonts w:ascii="Arial" w:eastAsia="SimSun" w:hAnsi="Arial"/>
          <w:sz w:val="28"/>
          <w:lang w:eastAsia="ja-JP"/>
        </w:rPr>
        <w:t>16.10.5</w:t>
      </w:r>
      <w:r w:rsidRPr="00511ABA">
        <w:rPr>
          <w:rFonts w:ascii="Arial" w:eastAsia="SimSun" w:hAnsi="Arial"/>
          <w:sz w:val="28"/>
          <w:lang w:eastAsia="ja-JP"/>
        </w:rPr>
        <w:tab/>
        <w:t>Multicast</w:t>
      </w:r>
      <w:r w:rsidRPr="00511ABA">
        <w:rPr>
          <w:rFonts w:ascii="Arial" w:eastAsia="SimSun" w:hAnsi="Arial"/>
          <w:sz w:val="28"/>
          <w:lang w:eastAsia="zh-CN"/>
        </w:rPr>
        <w:t xml:space="preserve"> </w:t>
      </w:r>
      <w:r w:rsidRPr="00511ABA">
        <w:rPr>
          <w:rFonts w:ascii="Arial" w:eastAsia="SimSun" w:hAnsi="Arial"/>
          <w:sz w:val="28"/>
          <w:lang w:eastAsia="ja-JP"/>
        </w:rPr>
        <w:t>Handling</w:t>
      </w:r>
    </w:p>
    <w:p w14:paraId="190EF9F0" w14:textId="77777777" w:rsidR="00511ABA" w:rsidRPr="00511ABA" w:rsidRDefault="00511ABA" w:rsidP="00511ABA">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r w:rsidRPr="00511ABA">
        <w:rPr>
          <w:rFonts w:ascii="Arial" w:eastAsia="SimSun" w:hAnsi="Arial"/>
          <w:sz w:val="24"/>
          <w:lang w:eastAsia="ja-JP"/>
        </w:rPr>
        <w:t>16.10.5.1</w:t>
      </w:r>
      <w:r w:rsidRPr="00511ABA">
        <w:rPr>
          <w:rFonts w:ascii="Arial" w:eastAsia="SimSun" w:hAnsi="Arial"/>
          <w:sz w:val="24"/>
          <w:lang w:eastAsia="ja-JP"/>
        </w:rPr>
        <w:tab/>
        <w:t>Session Management</w:t>
      </w:r>
    </w:p>
    <w:p w14:paraId="6E9719F7" w14:textId="77777777" w:rsidR="00511ABA" w:rsidRPr="00511ABA" w:rsidRDefault="00511ABA" w:rsidP="00511ABA">
      <w:pPr>
        <w:overflowPunct w:val="0"/>
        <w:autoSpaceDE w:val="0"/>
        <w:autoSpaceDN w:val="0"/>
        <w:adjustRightInd w:val="0"/>
        <w:textAlignment w:val="baseline"/>
        <w:rPr>
          <w:rFonts w:eastAsia="Times New Roman"/>
          <w:lang w:eastAsia="zh-CN"/>
        </w:rPr>
      </w:pPr>
      <w:r w:rsidRPr="00511ABA">
        <w:rPr>
          <w:rFonts w:eastAsia="Times New Roman"/>
          <w:lang w:eastAsia="zh-CN"/>
        </w:rPr>
        <w:t>There are two delivery modes as specified in TS 23.247 [45]:</w:t>
      </w:r>
    </w:p>
    <w:p w14:paraId="35CC1842" w14:textId="77777777" w:rsidR="00511ABA" w:rsidRPr="00511ABA" w:rsidRDefault="00511ABA" w:rsidP="00511ABA">
      <w:pPr>
        <w:overflowPunct w:val="0"/>
        <w:autoSpaceDE w:val="0"/>
        <w:autoSpaceDN w:val="0"/>
        <w:adjustRightInd w:val="0"/>
        <w:ind w:left="568" w:hanging="284"/>
        <w:textAlignment w:val="baseline"/>
        <w:rPr>
          <w:rFonts w:eastAsia="Times New Roman"/>
          <w:lang w:eastAsia="ja-JP"/>
        </w:rPr>
      </w:pPr>
      <w:r w:rsidRPr="00511ABA">
        <w:rPr>
          <w:rFonts w:eastAsia="Times New Roman"/>
          <w:lang w:eastAsia="ja-JP"/>
        </w:rPr>
        <w:t>-</w:t>
      </w:r>
      <w:r w:rsidRPr="00511ABA">
        <w:rPr>
          <w:rFonts w:eastAsia="Times New Roman"/>
          <w:lang w:eastAsia="ja-JP"/>
        </w:rPr>
        <w:tab/>
        <w:t>5GC Shared MBS traffic delivery;</w:t>
      </w:r>
    </w:p>
    <w:p w14:paraId="71CB7BCF" w14:textId="77777777" w:rsidR="00511ABA" w:rsidRPr="00511ABA" w:rsidRDefault="00511ABA" w:rsidP="00511ABA">
      <w:pPr>
        <w:overflowPunct w:val="0"/>
        <w:autoSpaceDE w:val="0"/>
        <w:autoSpaceDN w:val="0"/>
        <w:adjustRightInd w:val="0"/>
        <w:ind w:left="568" w:hanging="284"/>
        <w:textAlignment w:val="baseline"/>
        <w:rPr>
          <w:rFonts w:eastAsia="Times New Roman"/>
          <w:lang w:eastAsia="ja-JP"/>
        </w:rPr>
      </w:pPr>
      <w:r w:rsidRPr="00511ABA">
        <w:rPr>
          <w:rFonts w:eastAsia="Times New Roman"/>
          <w:lang w:eastAsia="ja-JP"/>
        </w:rPr>
        <w:t>-</w:t>
      </w:r>
      <w:r w:rsidRPr="00511ABA">
        <w:rPr>
          <w:rFonts w:eastAsia="Times New Roman"/>
          <w:lang w:eastAsia="ja-JP"/>
        </w:rPr>
        <w:tab/>
        <w:t>5GC Individual MBS traffic delivery.</w:t>
      </w:r>
    </w:p>
    <w:p w14:paraId="26599A41" w14:textId="77777777" w:rsidR="00511ABA" w:rsidRPr="00511ABA" w:rsidRDefault="00511ABA" w:rsidP="00511ABA">
      <w:pPr>
        <w:overflowPunct w:val="0"/>
        <w:autoSpaceDE w:val="0"/>
        <w:autoSpaceDN w:val="0"/>
        <w:adjustRightInd w:val="0"/>
        <w:textAlignment w:val="baseline"/>
        <w:rPr>
          <w:rFonts w:eastAsia="Times New Roman"/>
          <w:lang w:eastAsia="zh-CN"/>
        </w:rPr>
      </w:pPr>
      <w:r w:rsidRPr="00511ABA">
        <w:rPr>
          <w:rFonts w:eastAsia="Times New Roman"/>
          <w:lang w:eastAsia="zh-CN"/>
        </w:rPr>
        <w:t xml:space="preserve">As specified in TS 23.247 [45], if the </w:t>
      </w:r>
      <w:proofErr w:type="spellStart"/>
      <w:r w:rsidRPr="00511ABA">
        <w:rPr>
          <w:rFonts w:eastAsia="Times New Roman"/>
          <w:lang w:eastAsia="zh-CN"/>
        </w:rPr>
        <w:t>gNB</w:t>
      </w:r>
      <w:proofErr w:type="spellEnd"/>
      <w:r w:rsidRPr="00511ABA">
        <w:rPr>
          <w:rFonts w:eastAsia="Times New Roman"/>
          <w:lang w:eastAsia="zh-CN"/>
        </w:rPr>
        <w:t xml:space="preserve"> supports MBS, the network shall use the 5GC Shared MBS traffic delivery in which case an MBS Session Resource context for a multicast session is setup in the </w:t>
      </w:r>
      <w:proofErr w:type="spellStart"/>
      <w:r w:rsidRPr="00511ABA">
        <w:rPr>
          <w:rFonts w:eastAsia="Times New Roman"/>
          <w:lang w:eastAsia="zh-CN"/>
        </w:rPr>
        <w:t>gNB</w:t>
      </w:r>
      <w:proofErr w:type="spellEnd"/>
      <w:r w:rsidRPr="00511ABA">
        <w:rPr>
          <w:rFonts w:eastAsia="Times New Roman"/>
          <w:lang w:eastAsia="zh-CN"/>
        </w:rPr>
        <w:t xml:space="preserve"> when the first UE joins the multicast session.</w:t>
      </w:r>
    </w:p>
    <w:p w14:paraId="567F7260" w14:textId="77777777" w:rsidR="00511ABA" w:rsidRPr="00511ABA" w:rsidRDefault="00511ABA" w:rsidP="00511ABA">
      <w:pPr>
        <w:overflowPunct w:val="0"/>
        <w:autoSpaceDE w:val="0"/>
        <w:autoSpaceDN w:val="0"/>
        <w:adjustRightInd w:val="0"/>
        <w:textAlignment w:val="baseline"/>
        <w:rPr>
          <w:rFonts w:eastAsia="Times New Roman"/>
          <w:lang w:eastAsia="zh-CN"/>
        </w:rPr>
      </w:pPr>
      <w:r w:rsidRPr="00511ABA">
        <w:rPr>
          <w:rFonts w:eastAsia="Times New Roman"/>
          <w:lang w:eastAsia="zh-CN"/>
        </w:rPr>
        <w:t xml:space="preserve">For 5GC Shared MBS traffic delivery mode, shared NG-U resources are used to provide MBS user data to the </w:t>
      </w:r>
      <w:proofErr w:type="spellStart"/>
      <w:r w:rsidRPr="00511ABA">
        <w:rPr>
          <w:rFonts w:eastAsia="Times New Roman"/>
          <w:lang w:eastAsia="zh-CN"/>
        </w:rPr>
        <w:t>gNB</w:t>
      </w:r>
      <w:proofErr w:type="spellEnd"/>
      <w:r w:rsidRPr="00511ABA">
        <w:rPr>
          <w:rFonts w:eastAsia="Times New Roman"/>
          <w:lang w:eastAsia="zh-CN"/>
        </w:rPr>
        <w:t xml:space="preserve">. The </w:t>
      </w:r>
      <w:proofErr w:type="spellStart"/>
      <w:r w:rsidRPr="00511ABA">
        <w:rPr>
          <w:rFonts w:eastAsia="Times New Roman"/>
          <w:lang w:eastAsia="zh-CN"/>
        </w:rPr>
        <w:t>gNB</w:t>
      </w:r>
      <w:proofErr w:type="spellEnd"/>
      <w:r w:rsidRPr="00511ABA">
        <w:rPr>
          <w:rFonts w:eastAsia="Times New Roman"/>
          <w:lang w:eastAsia="zh-CN"/>
        </w:rPr>
        <w:t xml:space="preserve"> initiates the Multicast Distribution Setup procedure towards the 5GC, to allocate shared NG-U resources for a multicast session. In case multiple MBS session areas as specified in TS 23.247 [45] are associated with the same multicast session for location dependent MBS services, multiple NG-U shared resources are established for the same multicast session per MBS Area Session ID served by the </w:t>
      </w:r>
      <w:proofErr w:type="spellStart"/>
      <w:r w:rsidRPr="00511ABA">
        <w:rPr>
          <w:rFonts w:eastAsia="Times New Roman"/>
          <w:lang w:eastAsia="zh-CN"/>
        </w:rPr>
        <w:t>gNB</w:t>
      </w:r>
      <w:proofErr w:type="spellEnd"/>
      <w:r w:rsidRPr="00511ABA">
        <w:rPr>
          <w:rFonts w:eastAsia="Times New Roman"/>
          <w:lang w:eastAsia="zh-CN"/>
        </w:rPr>
        <w:t>.</w:t>
      </w:r>
    </w:p>
    <w:p w14:paraId="7253A0A4" w14:textId="77777777" w:rsidR="00511ABA" w:rsidRPr="00511ABA" w:rsidRDefault="00511ABA" w:rsidP="00511ABA">
      <w:pPr>
        <w:overflowPunct w:val="0"/>
        <w:autoSpaceDE w:val="0"/>
        <w:autoSpaceDN w:val="0"/>
        <w:adjustRightInd w:val="0"/>
        <w:textAlignment w:val="baseline"/>
        <w:rPr>
          <w:rFonts w:eastAsia="Times New Roman"/>
          <w:lang w:eastAsia="zh-CN"/>
        </w:rPr>
      </w:pPr>
      <w:r w:rsidRPr="00511ABA">
        <w:rPr>
          <w:rFonts w:eastAsia="Times New Roman"/>
          <w:lang w:eastAsia="zh-CN"/>
        </w:rPr>
        <w:t>A shared NG-U resource applies one of the following transport options:</w:t>
      </w:r>
    </w:p>
    <w:p w14:paraId="0D46B6A2" w14:textId="77777777" w:rsidR="00511ABA" w:rsidRPr="00511ABA" w:rsidRDefault="00511ABA" w:rsidP="00511ABA">
      <w:pPr>
        <w:overflowPunct w:val="0"/>
        <w:autoSpaceDE w:val="0"/>
        <w:autoSpaceDN w:val="0"/>
        <w:adjustRightInd w:val="0"/>
        <w:ind w:left="568" w:hanging="284"/>
        <w:textAlignment w:val="baseline"/>
        <w:rPr>
          <w:rFonts w:eastAsia="Times New Roman"/>
          <w:lang w:eastAsia="ja-JP"/>
        </w:rPr>
      </w:pPr>
      <w:r w:rsidRPr="00511ABA">
        <w:rPr>
          <w:rFonts w:eastAsia="Times New Roman"/>
          <w:lang w:eastAsia="ja-JP"/>
        </w:rPr>
        <w:t>-</w:t>
      </w:r>
      <w:r w:rsidRPr="00511ABA">
        <w:rPr>
          <w:rFonts w:eastAsia="Times New Roman"/>
          <w:lang w:eastAsia="ja-JP"/>
        </w:rPr>
        <w:tab/>
        <w:t>unicast transport;</w:t>
      </w:r>
    </w:p>
    <w:p w14:paraId="6CD90C7C" w14:textId="77777777" w:rsidR="00511ABA" w:rsidRPr="00511ABA" w:rsidRDefault="00511ABA" w:rsidP="00511ABA">
      <w:pPr>
        <w:overflowPunct w:val="0"/>
        <w:autoSpaceDE w:val="0"/>
        <w:autoSpaceDN w:val="0"/>
        <w:adjustRightInd w:val="0"/>
        <w:ind w:left="568" w:hanging="284"/>
        <w:textAlignment w:val="baseline"/>
        <w:rPr>
          <w:rFonts w:eastAsia="Times New Roman"/>
          <w:lang w:eastAsia="ja-JP"/>
        </w:rPr>
      </w:pPr>
      <w:r w:rsidRPr="00511ABA">
        <w:rPr>
          <w:rFonts w:eastAsia="Times New Roman"/>
          <w:lang w:eastAsia="ja-JP"/>
        </w:rPr>
        <w:t>-</w:t>
      </w:r>
      <w:r w:rsidRPr="00511ABA">
        <w:rPr>
          <w:rFonts w:eastAsia="Times New Roman"/>
          <w:lang w:eastAsia="ja-JP"/>
        </w:rPr>
        <w:tab/>
        <w:t>multicast transport.</w:t>
      </w:r>
    </w:p>
    <w:p w14:paraId="5DC0F49F" w14:textId="77777777" w:rsidR="00511ABA" w:rsidRPr="00511ABA" w:rsidRDefault="00511ABA" w:rsidP="00511ABA">
      <w:pPr>
        <w:overflowPunct w:val="0"/>
        <w:autoSpaceDE w:val="0"/>
        <w:autoSpaceDN w:val="0"/>
        <w:adjustRightInd w:val="0"/>
        <w:textAlignment w:val="baseline"/>
        <w:rPr>
          <w:rFonts w:eastAsia="Times New Roman"/>
          <w:lang w:eastAsia="zh-CN"/>
        </w:rPr>
      </w:pPr>
      <w:r w:rsidRPr="00511ABA">
        <w:rPr>
          <w:rFonts w:eastAsia="Times New Roman"/>
          <w:lang w:eastAsia="zh-CN"/>
        </w:rPr>
        <w:t xml:space="preserve">For </w:t>
      </w:r>
      <w:r w:rsidRPr="00511ABA">
        <w:rPr>
          <w:rFonts w:eastAsia="Times New Roman"/>
          <w:lang w:eastAsia="ja-JP"/>
        </w:rPr>
        <w:t xml:space="preserve">5GC Shared MBS traffic delivery an MBS Session Resource comprises one or several MRBs. If </w:t>
      </w:r>
      <w:r w:rsidRPr="00511ABA">
        <w:rPr>
          <w:rFonts w:eastAsia="Times New Roman"/>
          <w:lang w:eastAsia="zh-CN"/>
        </w:rPr>
        <w:t>minimisation of data loss is applied for a given MRB, synchronisation of allocation of PDCP COUNT values is applied by either or a combination of the following methods:</w:t>
      </w:r>
    </w:p>
    <w:p w14:paraId="4E75501A" w14:textId="77777777" w:rsidR="00511ABA" w:rsidRPr="00511ABA" w:rsidRDefault="00511ABA" w:rsidP="00511ABA">
      <w:pPr>
        <w:overflowPunct w:val="0"/>
        <w:autoSpaceDE w:val="0"/>
        <w:autoSpaceDN w:val="0"/>
        <w:adjustRightInd w:val="0"/>
        <w:ind w:left="568" w:hanging="284"/>
        <w:textAlignment w:val="baseline"/>
        <w:rPr>
          <w:rFonts w:eastAsia="Times New Roman"/>
          <w:lang w:eastAsia="zh-CN"/>
        </w:rPr>
      </w:pPr>
      <w:r w:rsidRPr="00511ABA">
        <w:rPr>
          <w:rFonts w:eastAsia="Times New Roman"/>
          <w:lang w:eastAsia="zh-CN"/>
        </w:rPr>
        <w:t>-</w:t>
      </w:r>
      <w:r w:rsidRPr="00511ABA">
        <w:rPr>
          <w:rFonts w:eastAsia="Times New Roman"/>
          <w:lang w:eastAsia="zh-CN"/>
        </w:rPr>
        <w:tab/>
        <w:t xml:space="preserve">derivation of the PDCP COUNT values by means of a DL MBS QFI Sequence Number provided on NG-U. Synchronisation in terms of MBS QoS flow to MRB mapping and PDCP SN size of the corresponding MRB among </w:t>
      </w:r>
      <w:proofErr w:type="spellStart"/>
      <w:r w:rsidRPr="00511ABA">
        <w:rPr>
          <w:rFonts w:eastAsia="Times New Roman"/>
          <w:lang w:eastAsia="zh-CN"/>
        </w:rPr>
        <w:t>gNBs</w:t>
      </w:r>
      <w:proofErr w:type="spellEnd"/>
      <w:r w:rsidRPr="00511ABA">
        <w:rPr>
          <w:rFonts w:eastAsia="Times New Roman"/>
          <w:lang w:eastAsia="zh-CN"/>
        </w:rPr>
        <w:t xml:space="preserve"> are achieved by means of network implementation.</w:t>
      </w:r>
    </w:p>
    <w:p w14:paraId="058ED535" w14:textId="77777777" w:rsidR="00511ABA" w:rsidRPr="00511ABA" w:rsidRDefault="00511ABA" w:rsidP="00511ABA">
      <w:pPr>
        <w:overflowPunct w:val="0"/>
        <w:autoSpaceDE w:val="0"/>
        <w:autoSpaceDN w:val="0"/>
        <w:adjustRightInd w:val="0"/>
        <w:ind w:left="568" w:hanging="284"/>
        <w:textAlignment w:val="baseline"/>
        <w:rPr>
          <w:rFonts w:eastAsia="Times New Roman"/>
          <w:lang w:eastAsia="zh-CN"/>
        </w:rPr>
      </w:pPr>
      <w:r w:rsidRPr="00511ABA">
        <w:rPr>
          <w:rFonts w:eastAsia="Times New Roman"/>
          <w:lang w:eastAsia="zh-CN"/>
        </w:rPr>
        <w:t>-</w:t>
      </w:r>
      <w:r w:rsidRPr="00511ABA">
        <w:rPr>
          <w:rFonts w:eastAsia="Times New Roman"/>
          <w:lang w:eastAsia="zh-CN"/>
        </w:rPr>
        <w:tab/>
        <w:t xml:space="preserve">deployment of a Shared NG-U Termination at NG-RAN, shared among </w:t>
      </w:r>
      <w:proofErr w:type="spellStart"/>
      <w:r w:rsidRPr="00511ABA">
        <w:rPr>
          <w:rFonts w:eastAsia="Times New Roman"/>
          <w:lang w:eastAsia="zh-CN"/>
        </w:rPr>
        <w:t>gNBs</w:t>
      </w:r>
      <w:proofErr w:type="spellEnd"/>
      <w:r w:rsidRPr="00511ABA">
        <w:rPr>
          <w:rFonts w:eastAsia="Times New Roman"/>
          <w:lang w:eastAsia="zh-CN"/>
        </w:rPr>
        <w:t xml:space="preserve">, which comprises a common entity for assignment of PDCP COUNT values. Synchronisation in terms of MBS QoS flow to MRB mapping and PDCP SN size of the corresponding MRB among </w:t>
      </w:r>
      <w:proofErr w:type="spellStart"/>
      <w:r w:rsidRPr="00511ABA">
        <w:rPr>
          <w:rFonts w:eastAsia="Times New Roman"/>
          <w:lang w:eastAsia="zh-CN"/>
        </w:rPr>
        <w:t>gNBs</w:t>
      </w:r>
      <w:proofErr w:type="spellEnd"/>
      <w:r w:rsidRPr="00511ABA">
        <w:rPr>
          <w:rFonts w:eastAsia="Times New Roman"/>
          <w:lang w:eastAsia="zh-CN"/>
        </w:rPr>
        <w:t xml:space="preserve"> may be achieved by means of network implementation.</w:t>
      </w:r>
    </w:p>
    <w:p w14:paraId="53960AF9" w14:textId="77777777" w:rsidR="00511ABA" w:rsidRPr="00511ABA" w:rsidRDefault="00511ABA" w:rsidP="00511ABA">
      <w:pPr>
        <w:overflowPunct w:val="0"/>
        <w:autoSpaceDE w:val="0"/>
        <w:autoSpaceDN w:val="0"/>
        <w:adjustRightInd w:val="0"/>
        <w:textAlignment w:val="baseline"/>
        <w:rPr>
          <w:rFonts w:eastAsia="Times New Roman"/>
          <w:lang w:eastAsia="zh-CN"/>
        </w:rPr>
      </w:pPr>
      <w:r w:rsidRPr="00511ABA">
        <w:rPr>
          <w:rFonts w:eastAsia="Times New Roman"/>
          <w:lang w:eastAsia="zh-CN"/>
        </w:rPr>
        <w:t>If PDCP COUNT values are derived from a DL MBS QFI Sequence Number provided on NG-U and</w:t>
      </w:r>
      <w:r w:rsidRPr="00511ABA">
        <w:rPr>
          <w:rFonts w:eastAsia="Times New Roman"/>
          <w:lang w:eastAsia="ja-JP"/>
        </w:rPr>
        <w:t xml:space="preserve"> only one QoS Flow is mapped to an MRB, the </w:t>
      </w:r>
      <w:proofErr w:type="spellStart"/>
      <w:r w:rsidRPr="00511ABA">
        <w:rPr>
          <w:rFonts w:eastAsia="Times New Roman"/>
          <w:lang w:eastAsia="ja-JP"/>
        </w:rPr>
        <w:t>gNB</w:t>
      </w:r>
      <w:proofErr w:type="spellEnd"/>
      <w:r w:rsidRPr="00511ABA">
        <w:rPr>
          <w:rFonts w:eastAsia="Times New Roman"/>
          <w:lang w:eastAsia="ja-JP"/>
        </w:rPr>
        <w:t xml:space="preserve"> shall set the PDCP COUNT value of PDCP PDU to the value of the DL MBS QFI Sequence Number provided with the received packet over NG-U. </w:t>
      </w:r>
      <w:r w:rsidRPr="00511ABA">
        <w:rPr>
          <w:rFonts w:eastAsia="Times New Roman"/>
          <w:lang w:eastAsia="zh-CN"/>
        </w:rPr>
        <w:t xml:space="preserve">If PDCP COUNT values are derived from a DL MBS QFI Sequence Number provided on NG-U and </w:t>
      </w:r>
      <w:r w:rsidRPr="00511ABA">
        <w:rPr>
          <w:rFonts w:eastAsia="Times New Roman"/>
          <w:lang w:eastAsia="ja-JP"/>
        </w:rPr>
        <w:t xml:space="preserve">multiple QoS Flows are mapped to an MRB, the </w:t>
      </w:r>
      <w:proofErr w:type="spellStart"/>
      <w:r w:rsidRPr="00511ABA">
        <w:rPr>
          <w:rFonts w:eastAsia="Times New Roman"/>
          <w:lang w:eastAsia="ja-JP"/>
        </w:rPr>
        <w:t>gNB</w:t>
      </w:r>
      <w:proofErr w:type="spellEnd"/>
      <w:r w:rsidRPr="00511ABA">
        <w:rPr>
          <w:rFonts w:eastAsia="Times New Roman"/>
          <w:lang w:eastAsia="ja-JP"/>
        </w:rPr>
        <w:t xml:space="preserve"> may derive the PDCP COUNT value of the PDCP PDU from the sum of the DL MBS QFI Sequence Numbers of the QoS Flows mapped to this MRB.</w:t>
      </w:r>
    </w:p>
    <w:p w14:paraId="3E2FDF8E" w14:textId="77777777" w:rsidR="00511ABA" w:rsidRPr="00511ABA" w:rsidRDefault="00511ABA" w:rsidP="00511ABA">
      <w:pPr>
        <w:keepLines/>
        <w:overflowPunct w:val="0"/>
        <w:autoSpaceDE w:val="0"/>
        <w:autoSpaceDN w:val="0"/>
        <w:adjustRightInd w:val="0"/>
        <w:ind w:left="1135" w:hanging="851"/>
        <w:textAlignment w:val="baseline"/>
        <w:rPr>
          <w:rFonts w:eastAsia="Times New Roman"/>
          <w:lang w:eastAsia="zh-CN"/>
        </w:rPr>
      </w:pPr>
      <w:r w:rsidRPr="00511ABA">
        <w:rPr>
          <w:rFonts w:eastAsia="Times New Roman"/>
          <w:lang w:eastAsia="zh-CN"/>
        </w:rPr>
        <w:t>NOTE:</w:t>
      </w:r>
      <w:r w:rsidRPr="00511ABA">
        <w:rPr>
          <w:rFonts w:eastAsia="Times New Roman"/>
          <w:lang w:eastAsia="zh-CN"/>
        </w:rPr>
        <w:tab/>
        <w:t xml:space="preserve">Synchronisation of PDCP COUNT values in case user data for MBS QoS flows mapped to the same MRB arrive over NG-U at different </w:t>
      </w:r>
      <w:proofErr w:type="spellStart"/>
      <w:r w:rsidRPr="00511ABA">
        <w:rPr>
          <w:rFonts w:eastAsia="Times New Roman"/>
          <w:lang w:eastAsia="zh-CN"/>
        </w:rPr>
        <w:t>gNBs</w:t>
      </w:r>
      <w:proofErr w:type="spellEnd"/>
      <w:r w:rsidRPr="00511ABA">
        <w:rPr>
          <w:rFonts w:eastAsia="Times New Roman"/>
          <w:lang w:eastAsia="zh-CN"/>
        </w:rPr>
        <w:t xml:space="preserve"> in different order or in case of loss of data over NG-U, and related handling of minimisation of data loss is left to implementation.</w:t>
      </w:r>
    </w:p>
    <w:bookmarkEnd w:id="3"/>
    <w:p w14:paraId="109CC055" w14:textId="77777777" w:rsidR="00CC4354" w:rsidRDefault="00CC4354" w:rsidP="00CC4354">
      <w:pPr>
        <w:overflowPunct w:val="0"/>
        <w:autoSpaceDE w:val="0"/>
        <w:autoSpaceDN w:val="0"/>
        <w:adjustRightInd w:val="0"/>
        <w:textAlignment w:val="baseline"/>
        <w:rPr>
          <w:ins w:id="5" w:author="author" w:date="2023-07-04T22:20:00Z"/>
          <w:lang w:eastAsia="zh-CN"/>
        </w:rPr>
      </w:pPr>
      <w:ins w:id="6" w:author="author" w:date="2023-07-04T22:20:00Z">
        <w:r>
          <w:rPr>
            <w:lang w:eastAsia="zh-CN"/>
          </w:rPr>
          <w:t xml:space="preserve">For a UE able to receive multicast session data in RRC_INACTIVE state, the </w:t>
        </w:r>
        <w:proofErr w:type="spellStart"/>
        <w:r>
          <w:rPr>
            <w:lang w:eastAsia="zh-CN"/>
          </w:rPr>
          <w:t>gNB</w:t>
        </w:r>
        <w:proofErr w:type="spellEnd"/>
        <w:r>
          <w:rPr>
            <w:lang w:eastAsia="zh-CN"/>
          </w:rPr>
          <w:t xml:space="preserve"> decides the </w:t>
        </w:r>
        <w:r>
          <w:rPr>
            <w:rFonts w:hint="eastAsia"/>
            <w:lang w:val="en-US" w:eastAsia="zh-CN"/>
          </w:rPr>
          <w:t xml:space="preserve">RRC </w:t>
        </w:r>
        <w:r>
          <w:rPr>
            <w:lang w:eastAsia="zh-CN"/>
          </w:rPr>
          <w:t>state within which the UE receives multicast session data. The QoS requirements of the multicast session apply regardless of the RRC state within which the UE receives multicast session data.</w:t>
        </w:r>
      </w:ins>
    </w:p>
    <w:p w14:paraId="688B3227" w14:textId="77777777" w:rsidR="00CC4354" w:rsidRDefault="00CC4354" w:rsidP="00CC4354">
      <w:pPr>
        <w:overflowPunct w:val="0"/>
        <w:autoSpaceDE w:val="0"/>
        <w:autoSpaceDN w:val="0"/>
        <w:adjustRightInd w:val="0"/>
        <w:textAlignment w:val="baseline"/>
        <w:rPr>
          <w:ins w:id="7" w:author="author" w:date="2023-07-04T22:20:00Z"/>
          <w:lang w:eastAsia="zh-CN"/>
        </w:rPr>
      </w:pPr>
      <w:ins w:id="8" w:author="author" w:date="2023-07-04T22:20:00Z">
        <w:r w:rsidRPr="00F611F0">
          <w:rPr>
            <w:lang w:eastAsia="zh-CN"/>
          </w:rPr>
          <w:t xml:space="preserve">As specified in TS 23.247 [45], the </w:t>
        </w:r>
        <w:proofErr w:type="spellStart"/>
        <w:r w:rsidRPr="00F611F0">
          <w:rPr>
            <w:lang w:eastAsia="zh-CN"/>
          </w:rPr>
          <w:t>gNB</w:t>
        </w:r>
        <w:proofErr w:type="spellEnd"/>
        <w:r w:rsidRPr="00F611F0">
          <w:rPr>
            <w:lang w:eastAsia="zh-CN"/>
          </w:rPr>
          <w:t xml:space="preserve"> may receive from the 5GC for a UE MBS Assistance Information associated with a multicast MBS session, which assists the </w:t>
        </w:r>
        <w:proofErr w:type="spellStart"/>
        <w:r w:rsidRPr="00F611F0">
          <w:rPr>
            <w:lang w:eastAsia="zh-CN"/>
          </w:rPr>
          <w:t>gNB</w:t>
        </w:r>
        <w:proofErr w:type="spellEnd"/>
        <w:r w:rsidRPr="00F611F0">
          <w:rPr>
            <w:lang w:eastAsia="zh-CN"/>
          </w:rPr>
          <w:t xml:space="preserve"> in configuring the UE properly. The MBS Assistance Information indicates that the UE is expected to require dedicated resources very frequently.</w:t>
        </w:r>
        <w:r>
          <w:rPr>
            <w:lang w:eastAsia="zh-CN"/>
          </w:rPr>
          <w:t xml:space="preserve"> </w:t>
        </w:r>
        <w:r>
          <w:rPr>
            <w:rFonts w:hint="eastAsia"/>
          </w:rPr>
          <w:t xml:space="preserve">Based on this information, </w:t>
        </w:r>
        <w:r>
          <w:t xml:space="preserve">the </w:t>
        </w:r>
        <w:proofErr w:type="spellStart"/>
        <w:r>
          <w:rPr>
            <w:rFonts w:hint="eastAsia"/>
          </w:rPr>
          <w:t>gNB</w:t>
        </w:r>
        <w:proofErr w:type="spellEnd"/>
        <w:r>
          <w:rPr>
            <w:rFonts w:hint="eastAsia"/>
          </w:rPr>
          <w:t xml:space="preserve"> may decide </w:t>
        </w:r>
        <w:r>
          <w:t xml:space="preserve">the </w:t>
        </w:r>
        <w:r>
          <w:rPr>
            <w:rFonts w:hint="eastAsia"/>
          </w:rPr>
          <w:t>RRC state of the UE.</w:t>
        </w:r>
        <w:r>
          <w:rPr>
            <w:lang w:eastAsia="zh-CN"/>
          </w:rPr>
          <w:t xml:space="preserve"> </w:t>
        </w:r>
      </w:ins>
    </w:p>
    <w:bookmarkEnd w:id="4"/>
    <w:p w14:paraId="49C43648" w14:textId="7253734D" w:rsidR="00BD3F67" w:rsidRPr="001534FB" w:rsidRDefault="00BD3F67" w:rsidP="00BD3F67">
      <w:pPr>
        <w:keepNext/>
        <w:keepLines/>
        <w:overflowPunct w:val="0"/>
        <w:autoSpaceDE w:val="0"/>
        <w:autoSpaceDN w:val="0"/>
        <w:adjustRightInd w:val="0"/>
        <w:spacing w:before="120"/>
        <w:ind w:left="1418" w:hanging="1418"/>
        <w:textAlignment w:val="baseline"/>
        <w:outlineLvl w:val="3"/>
        <w:rPr>
          <w:rFonts w:ascii="Arial" w:eastAsia="SimSun" w:hAnsi="Arial"/>
        </w:rPr>
      </w:pPr>
      <w:r w:rsidRPr="001534FB">
        <w:rPr>
          <w:rFonts w:ascii="Arial" w:eastAsia="SimSun" w:hAnsi="Arial"/>
          <w:highlight w:val="yellow"/>
        </w:rPr>
        <w:lastRenderedPageBreak/>
        <w:t>Not modified</w:t>
      </w:r>
    </w:p>
    <w:p w14:paraId="5E253EB9" w14:textId="77777777" w:rsidR="00BA5412" w:rsidRDefault="00BA5412" w:rsidP="00BA5412">
      <w:pPr>
        <w:pStyle w:val="Heading4"/>
        <w:rPr>
          <w:ins w:id="9" w:author="author" w:date="2023-05-09T18:40:00Z"/>
          <w:rFonts w:eastAsia="SimSun"/>
        </w:rPr>
      </w:pPr>
      <w:ins w:id="10" w:author="author" w:date="2023-05-09T18:40:00Z">
        <w:r>
          <w:rPr>
            <w:rFonts w:eastAsia="SimSun"/>
          </w:rPr>
          <w:t>16.10.6.x</w:t>
        </w:r>
        <w:r>
          <w:rPr>
            <w:rFonts w:eastAsia="SimSun"/>
          </w:rPr>
          <w:tab/>
          <w:t>Support of Resource Sharing across multiple Broadcast MBS sessions in RAN Sharing Scenario</w:t>
        </w:r>
      </w:ins>
    </w:p>
    <w:p w14:paraId="55E4313F" w14:textId="77777777" w:rsidR="00BA5412" w:rsidRDefault="00BA5412" w:rsidP="00BA5412">
      <w:pPr>
        <w:pStyle w:val="EditorsNote"/>
        <w:rPr>
          <w:ins w:id="11" w:author="author" w:date="2023-05-09T18:40:00Z"/>
          <w:rFonts w:eastAsia="DengXian"/>
        </w:rPr>
      </w:pPr>
      <w:ins w:id="12" w:author="author" w:date="2023-05-09T18:40:00Z">
        <w:r>
          <w:rPr>
            <w:rFonts w:eastAsia="DengXian"/>
          </w:rPr>
          <w:t xml:space="preserve">Editor’s Note: Support for Enhancement to improve the resource efficiency for broadcast reception in RAN sharing scenarios to be covered here. </w:t>
        </w:r>
      </w:ins>
    </w:p>
    <w:p w14:paraId="2E422943" w14:textId="77777777" w:rsidR="00BA5412" w:rsidRDefault="00BA5412" w:rsidP="00BA5412">
      <w:pPr>
        <w:overflowPunct w:val="0"/>
        <w:autoSpaceDE w:val="0"/>
        <w:autoSpaceDN w:val="0"/>
        <w:adjustRightInd w:val="0"/>
        <w:textAlignment w:val="baseline"/>
        <w:rPr>
          <w:ins w:id="13" w:author="author" w:date="2023-05-09T18:40:00Z"/>
          <w:lang w:eastAsia="zh-CN"/>
        </w:rPr>
      </w:pPr>
      <w:ins w:id="14" w:author="author" w:date="2023-05-09T18:40:00Z">
        <w:r>
          <w:rPr>
            <w:lang w:eastAsia="zh-CN"/>
          </w:rPr>
          <w:t>NGAP supports resource sharing efficient scheme for broadcast delivery in RAN sharing</w:t>
        </w:r>
        <w:r>
          <w:rPr>
            <w:rFonts w:hint="eastAsia"/>
            <w:lang w:val="en-US" w:eastAsia="zh-CN"/>
          </w:rPr>
          <w:t>. Such scheme</w:t>
        </w:r>
        <w:r>
          <w:rPr>
            <w:lang w:eastAsia="zh-CN"/>
          </w:rPr>
          <w:t xml:space="preserve"> enables the </w:t>
        </w:r>
        <w:proofErr w:type="spellStart"/>
        <w:r>
          <w:rPr>
            <w:lang w:eastAsia="zh-CN"/>
          </w:rPr>
          <w:t>gNB</w:t>
        </w:r>
        <w:proofErr w:type="spellEnd"/>
        <w:r>
          <w:rPr>
            <w:lang w:eastAsia="zh-CN"/>
          </w:rPr>
          <w:t xml:space="preserve"> to identify broadcast MBS sessions from different PLMNs providing identical content. The identification is based on information provided by the involved 5GCs in the Associated Session ID as specified in TS 23.247 [x]</w:t>
        </w:r>
      </w:ins>
    </w:p>
    <w:p w14:paraId="3B35ADFB" w14:textId="77777777" w:rsidR="00BA5412" w:rsidRDefault="00BA5412" w:rsidP="00BA5412">
      <w:pPr>
        <w:overflowPunct w:val="0"/>
        <w:autoSpaceDE w:val="0"/>
        <w:autoSpaceDN w:val="0"/>
        <w:adjustRightInd w:val="0"/>
        <w:textAlignment w:val="baseline"/>
        <w:rPr>
          <w:ins w:id="15" w:author="author" w:date="2023-05-09T18:40:00Z"/>
          <w:lang w:eastAsia="zh-CN"/>
        </w:rPr>
      </w:pPr>
      <w:ins w:id="16" w:author="author" w:date="2023-05-09T18:40:00Z">
        <w:r>
          <w:rPr>
            <w:lang w:eastAsia="zh-CN"/>
          </w:rPr>
          <w:t xml:space="preserve">If </w:t>
        </w:r>
        <w:r>
          <w:rPr>
            <w:rFonts w:hint="eastAsia"/>
            <w:lang w:val="en-US" w:eastAsia="zh-CN"/>
          </w:rPr>
          <w:t>in</w:t>
        </w:r>
        <w:r>
          <w:rPr>
            <w:lang w:val="en-US" w:eastAsia="zh-CN"/>
          </w:rPr>
          <w:t xml:space="preserve"> </w:t>
        </w:r>
        <w:r>
          <w:rPr>
            <w:lang w:eastAsia="zh-CN"/>
          </w:rPr>
          <w:t>the MBS Broadcast Setup</w:t>
        </w:r>
        <w:r>
          <w:rPr>
            <w:rFonts w:hint="eastAsia"/>
            <w:lang w:val="en-US" w:eastAsia="zh-CN"/>
          </w:rPr>
          <w:t xml:space="preserve"> </w:t>
        </w:r>
        <w:r>
          <w:rPr>
            <w:lang w:val="en-US" w:eastAsia="zh-CN"/>
          </w:rPr>
          <w:t xml:space="preserve">Request message </w:t>
        </w:r>
        <w:r>
          <w:rPr>
            <w:lang w:eastAsia="zh-CN"/>
          </w:rPr>
          <w:t>an Associated Session ID</w:t>
        </w:r>
        <w:r>
          <w:rPr>
            <w:rFonts w:hint="eastAsia"/>
            <w:lang w:eastAsia="zh-CN"/>
          </w:rPr>
          <w:t xml:space="preserve"> is received </w:t>
        </w:r>
        <w:r>
          <w:rPr>
            <w:lang w:eastAsia="zh-CN"/>
          </w:rPr>
          <w:t xml:space="preserve">from a 5GC participating in RAN sharing, the </w:t>
        </w:r>
        <w:proofErr w:type="spellStart"/>
        <w:r>
          <w:rPr>
            <w:lang w:eastAsia="zh-CN"/>
          </w:rPr>
          <w:t>gNB</w:t>
        </w:r>
        <w:proofErr w:type="spellEnd"/>
        <w:r>
          <w:rPr>
            <w:lang w:eastAsia="zh-CN"/>
          </w:rPr>
          <w:t xml:space="preserve"> uses it to determine whether MBS Session resources can be shared with a broadcast MBS session</w:t>
        </w:r>
        <w:r>
          <w:rPr>
            <w:rFonts w:hint="eastAsia"/>
            <w:lang w:val="en-US" w:eastAsia="zh-CN"/>
          </w:rPr>
          <w:t>(</w:t>
        </w:r>
        <w:r>
          <w:rPr>
            <w:lang w:eastAsia="zh-CN"/>
          </w:rPr>
          <w:t>s</w:t>
        </w:r>
        <w:r>
          <w:rPr>
            <w:rFonts w:hint="eastAsia"/>
            <w:lang w:val="en-US" w:eastAsia="zh-CN"/>
          </w:rPr>
          <w:t>)</w:t>
        </w:r>
        <w:r>
          <w:rPr>
            <w:lang w:eastAsia="zh-CN"/>
          </w:rPr>
          <w:t xml:space="preserve"> associated with the same Associated Session ID requested from </w:t>
        </w:r>
        <w:proofErr w:type="spellStart"/>
        <w:r>
          <w:rPr>
            <w:lang w:val="en-US" w:eastAsia="zh-CN"/>
          </w:rPr>
          <w:t>ano</w:t>
        </w:r>
        <w:r>
          <w:rPr>
            <w:lang w:eastAsia="zh-CN"/>
          </w:rPr>
          <w:t>ther</w:t>
        </w:r>
        <w:proofErr w:type="spellEnd"/>
        <w:r>
          <w:rPr>
            <w:lang w:eastAsia="zh-CN"/>
          </w:rPr>
          <w:t xml:space="preserve"> 5GC participating in RAN sharing.</w:t>
        </w:r>
      </w:ins>
    </w:p>
    <w:p w14:paraId="15604A55" w14:textId="77777777" w:rsidR="00BA5412" w:rsidRDefault="00BA5412" w:rsidP="00BA5412">
      <w:pPr>
        <w:rPr>
          <w:ins w:id="17" w:author="author" w:date="2023-05-09T18:40:00Z"/>
          <w:rFonts w:eastAsia="MS Mincho"/>
          <w:lang w:val="en-US" w:eastAsia="zh-CN"/>
        </w:rPr>
      </w:pPr>
      <w:ins w:id="18" w:author="author" w:date="2023-05-09T18:40:00Z">
        <w:r>
          <w:rPr>
            <w:rFonts w:eastAsia="MS Mincho"/>
            <w:lang w:eastAsia="zh-CN"/>
          </w:rPr>
          <w:t xml:space="preserve">The </w:t>
        </w:r>
        <w:proofErr w:type="spellStart"/>
        <w:r>
          <w:rPr>
            <w:rFonts w:eastAsia="MS Mincho"/>
            <w:lang w:eastAsia="zh-CN"/>
          </w:rPr>
          <w:t>gNB</w:t>
        </w:r>
        <w:proofErr w:type="spellEnd"/>
        <w:r>
          <w:rPr>
            <w:rFonts w:eastAsia="MS Mincho"/>
            <w:lang w:eastAsia="zh-CN"/>
          </w:rPr>
          <w:t xml:space="preserve"> applying this resource efficiency scheme</w:t>
        </w:r>
        <w:r>
          <w:rPr>
            <w:rFonts w:eastAsia="MS Mincho" w:hint="eastAsia"/>
            <w:lang w:val="en-US" w:eastAsia="zh-CN"/>
          </w:rPr>
          <w:t>,</w:t>
        </w:r>
      </w:ins>
    </w:p>
    <w:p w14:paraId="2A1051AF" w14:textId="77777777" w:rsidR="00BA5412" w:rsidRDefault="00BA5412" w:rsidP="00BA5412">
      <w:pPr>
        <w:pStyle w:val="B1"/>
        <w:rPr>
          <w:ins w:id="19" w:author="author" w:date="2023-05-09T18:40:00Z"/>
          <w:rFonts w:eastAsia="MS Mincho"/>
        </w:rPr>
      </w:pPr>
      <w:ins w:id="20" w:author="author" w:date="2023-05-09T18:40:00Z">
        <w:r>
          <w:rPr>
            <w:rFonts w:eastAsia="MS Mincho"/>
          </w:rPr>
          <w:t>-</w:t>
        </w:r>
        <w:r>
          <w:rPr>
            <w:rFonts w:eastAsia="MS Mincho"/>
          </w:rPr>
          <w:tab/>
          <w:t>may decide whether NG-U resources are established towards all involved 5GCs or only some of them.</w:t>
        </w:r>
      </w:ins>
    </w:p>
    <w:p w14:paraId="4F1A5FE5" w14:textId="77777777" w:rsidR="00BA5412" w:rsidRDefault="00BA5412" w:rsidP="00BA5412">
      <w:pPr>
        <w:pStyle w:val="B1"/>
        <w:rPr>
          <w:ins w:id="21" w:author="author" w:date="2023-05-09T18:40:00Z"/>
          <w:rFonts w:eastAsia="MS Mincho"/>
        </w:rPr>
      </w:pPr>
      <w:ins w:id="22" w:author="author" w:date="2023-05-09T18:40:00Z">
        <w:r>
          <w:rPr>
            <w:rFonts w:eastAsia="MS Mincho"/>
          </w:rPr>
          <w:t>-</w:t>
        </w:r>
        <w:r>
          <w:rPr>
            <w:rFonts w:eastAsia="MS Mincho"/>
          </w:rPr>
          <w:tab/>
          <w:t>resolve</w:t>
        </w:r>
        <w:r>
          <w:rPr>
            <w:rFonts w:eastAsia="SimSun" w:hint="eastAsia"/>
            <w:lang w:val="en-US" w:eastAsia="zh-CN"/>
          </w:rPr>
          <w:t>s</w:t>
        </w:r>
        <w:r>
          <w:rPr>
            <w:rFonts w:eastAsia="MS Mincho"/>
          </w:rPr>
          <w:t xml:space="preserve"> different QoS requirements or different S-NSSAI</w:t>
        </w:r>
        <w:r>
          <w:rPr>
            <w:rFonts w:eastAsia="SimSun" w:hint="eastAsia"/>
            <w:lang w:val="en-US" w:eastAsia="zh-CN"/>
          </w:rPr>
          <w:t>s</w:t>
        </w:r>
        <w:r>
          <w:rPr>
            <w:rFonts w:eastAsia="MS Mincho"/>
          </w:rPr>
          <w:t xml:space="preserve"> received from the participating 5GCs in an implementation specific way.</w:t>
        </w:r>
      </w:ins>
    </w:p>
    <w:p w14:paraId="41DDAC4F" w14:textId="77777777" w:rsidR="00BA5412" w:rsidRDefault="00BA5412" w:rsidP="00BA5412">
      <w:pPr>
        <w:pStyle w:val="EditorsNote"/>
        <w:rPr>
          <w:ins w:id="23" w:author="author" w:date="2023-05-09T18:40:00Z"/>
          <w:rFonts w:eastAsia="MS Mincho"/>
          <w:lang w:eastAsia="zh-CN"/>
        </w:rPr>
      </w:pPr>
      <w:ins w:id="24" w:author="author" w:date="2023-05-09T18:40:00Z">
        <w:r>
          <w:rPr>
            <w:rFonts w:eastAsia="MS Mincho"/>
            <w:lang w:eastAsia="zh-CN"/>
          </w:rPr>
          <w:t>Editor’s Note:</w:t>
        </w:r>
        <w:r>
          <w:rPr>
            <w:rFonts w:eastAsia="MS Mincho"/>
            <w:lang w:eastAsia="zh-CN"/>
          </w:rPr>
          <w:tab/>
          <w:t>Whether specific text for location dependent MBS sessions is necessary is FFS.</w:t>
        </w:r>
      </w:ins>
    </w:p>
    <w:p w14:paraId="76B5DFE9" w14:textId="77777777" w:rsidR="00E469CC" w:rsidRDefault="00E469CC" w:rsidP="00E469CC">
      <w:pPr>
        <w:overflowPunct w:val="0"/>
        <w:autoSpaceDE w:val="0"/>
        <w:autoSpaceDN w:val="0"/>
        <w:adjustRightInd w:val="0"/>
        <w:textAlignment w:val="baseline"/>
        <w:rPr>
          <w:ins w:id="25" w:author="author" w:date="2023-09-14T17:10:00Z"/>
          <w:rFonts w:eastAsia="Times New Roman"/>
          <w:lang w:eastAsia="zh-CN"/>
        </w:rPr>
      </w:pPr>
      <w:ins w:id="26" w:author="author" w:date="2023-09-14T17:10:00Z">
        <w:r>
          <w:rPr>
            <w:rFonts w:eastAsia="Times New Roman"/>
            <w:lang w:eastAsia="zh-CN"/>
          </w:rPr>
          <w:t xml:space="preserve">The </w:t>
        </w:r>
        <w:proofErr w:type="spellStart"/>
        <w:r>
          <w:rPr>
            <w:rFonts w:eastAsia="Times New Roman"/>
            <w:lang w:eastAsia="zh-CN"/>
          </w:rPr>
          <w:t>gNB</w:t>
        </w:r>
        <w:proofErr w:type="spellEnd"/>
        <w:r>
          <w:rPr>
            <w:rFonts w:eastAsia="Times New Roman"/>
            <w:lang w:eastAsia="zh-CN"/>
          </w:rPr>
          <w:t xml:space="preserve"> may also trigger the NGAP Broadcast Session Transport procedure towards one 5GC participating in RAN sharing to set up NG-U resources to maintain NG-U connectivity as specified in TS 23.247 [45].</w:t>
        </w:r>
      </w:ins>
    </w:p>
    <w:p w14:paraId="07633F4D" w14:textId="1DFBBC7E" w:rsidR="00BD3F67" w:rsidRDefault="00BD3F67" w:rsidP="00BD3F67">
      <w:pPr>
        <w:keepNext/>
        <w:keepLines/>
        <w:overflowPunct w:val="0"/>
        <w:autoSpaceDE w:val="0"/>
        <w:autoSpaceDN w:val="0"/>
        <w:adjustRightInd w:val="0"/>
        <w:spacing w:before="120"/>
        <w:ind w:left="1418" w:hanging="1418"/>
        <w:textAlignment w:val="baseline"/>
        <w:outlineLvl w:val="3"/>
        <w:rPr>
          <w:rFonts w:ascii="Arial" w:eastAsia="SimSun" w:hAnsi="Arial"/>
        </w:rPr>
      </w:pPr>
    </w:p>
    <w:p w14:paraId="3F41F444" w14:textId="77777777" w:rsidR="00BD3F67" w:rsidRPr="009F0A76" w:rsidRDefault="00BD3F67" w:rsidP="009F0A76">
      <w:pPr>
        <w:keepNext/>
        <w:keepLines/>
        <w:overflowPunct w:val="0"/>
        <w:autoSpaceDE w:val="0"/>
        <w:autoSpaceDN w:val="0"/>
        <w:adjustRightInd w:val="0"/>
        <w:spacing w:before="120"/>
        <w:ind w:left="1418" w:hanging="1418"/>
        <w:textAlignment w:val="baseline"/>
        <w:outlineLvl w:val="3"/>
        <w:rPr>
          <w:rFonts w:ascii="Arial" w:eastAsia="SimSun" w:hAnsi="Arial"/>
          <w:highlight w:val="yellow"/>
        </w:rPr>
      </w:pPr>
      <w:r w:rsidRPr="009F0A76">
        <w:rPr>
          <w:rFonts w:ascii="Arial" w:eastAsia="SimSun" w:hAnsi="Arial"/>
          <w:highlight w:val="yellow"/>
        </w:rPr>
        <w:t>not modified</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32AB1" w14:textId="77777777" w:rsidR="00B53B25" w:rsidRDefault="00B53B25">
      <w:r>
        <w:separator/>
      </w:r>
    </w:p>
  </w:endnote>
  <w:endnote w:type="continuationSeparator" w:id="0">
    <w:p w14:paraId="29E74373" w14:textId="77777777" w:rsidR="00B53B25" w:rsidRDefault="00B53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4A24A" w14:textId="77777777" w:rsidR="00B53B25" w:rsidRDefault="00B53B25">
      <w:r>
        <w:separator/>
      </w:r>
    </w:p>
  </w:footnote>
  <w:footnote w:type="continuationSeparator" w:id="0">
    <w:p w14:paraId="0BC54D54" w14:textId="77777777" w:rsidR="00B53B25" w:rsidRDefault="00B53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67570"/>
    <w:multiLevelType w:val="multilevel"/>
    <w:tmpl w:val="7BB68D5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num w:numId="1" w16cid:durableId="436017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3C7"/>
    <w:rsid w:val="000A2B15"/>
    <w:rsid w:val="000A6394"/>
    <w:rsid w:val="000B7ECB"/>
    <w:rsid w:val="000B7FED"/>
    <w:rsid w:val="000C038A"/>
    <w:rsid w:val="000C6598"/>
    <w:rsid w:val="000D44B3"/>
    <w:rsid w:val="000D6927"/>
    <w:rsid w:val="0013735C"/>
    <w:rsid w:val="00145D43"/>
    <w:rsid w:val="00156706"/>
    <w:rsid w:val="00192C46"/>
    <w:rsid w:val="001A08B3"/>
    <w:rsid w:val="001A7B60"/>
    <w:rsid w:val="001B52F0"/>
    <w:rsid w:val="001B7A65"/>
    <w:rsid w:val="001E41F3"/>
    <w:rsid w:val="00232201"/>
    <w:rsid w:val="0026004D"/>
    <w:rsid w:val="002640DD"/>
    <w:rsid w:val="00275D12"/>
    <w:rsid w:val="00284FEB"/>
    <w:rsid w:val="002860C4"/>
    <w:rsid w:val="002A5D00"/>
    <w:rsid w:val="002B5741"/>
    <w:rsid w:val="002E472E"/>
    <w:rsid w:val="002E5F5D"/>
    <w:rsid w:val="00305409"/>
    <w:rsid w:val="003609EF"/>
    <w:rsid w:val="00361814"/>
    <w:rsid w:val="0036231A"/>
    <w:rsid w:val="00374DD4"/>
    <w:rsid w:val="00376F73"/>
    <w:rsid w:val="003C5A0C"/>
    <w:rsid w:val="003E1A36"/>
    <w:rsid w:val="003F7C35"/>
    <w:rsid w:val="00410371"/>
    <w:rsid w:val="00420CD3"/>
    <w:rsid w:val="004242F1"/>
    <w:rsid w:val="004559E5"/>
    <w:rsid w:val="0046617F"/>
    <w:rsid w:val="004B75B7"/>
    <w:rsid w:val="004B792C"/>
    <w:rsid w:val="004C1C03"/>
    <w:rsid w:val="004E5548"/>
    <w:rsid w:val="00511ABA"/>
    <w:rsid w:val="005141D9"/>
    <w:rsid w:val="0051580D"/>
    <w:rsid w:val="00542D91"/>
    <w:rsid w:val="00547111"/>
    <w:rsid w:val="00592D74"/>
    <w:rsid w:val="0059382B"/>
    <w:rsid w:val="005B7A2E"/>
    <w:rsid w:val="005D1D9A"/>
    <w:rsid w:val="005E2C44"/>
    <w:rsid w:val="005F25CB"/>
    <w:rsid w:val="005F3897"/>
    <w:rsid w:val="00621188"/>
    <w:rsid w:val="006257ED"/>
    <w:rsid w:val="00653DE4"/>
    <w:rsid w:val="00665C47"/>
    <w:rsid w:val="00682AB2"/>
    <w:rsid w:val="00695808"/>
    <w:rsid w:val="006B46FB"/>
    <w:rsid w:val="006C2774"/>
    <w:rsid w:val="006E21FB"/>
    <w:rsid w:val="007031AA"/>
    <w:rsid w:val="007633B8"/>
    <w:rsid w:val="00792342"/>
    <w:rsid w:val="007977A8"/>
    <w:rsid w:val="007B512A"/>
    <w:rsid w:val="007C2097"/>
    <w:rsid w:val="007D6A07"/>
    <w:rsid w:val="007E69B9"/>
    <w:rsid w:val="007F7259"/>
    <w:rsid w:val="008040A8"/>
    <w:rsid w:val="00804622"/>
    <w:rsid w:val="008279FA"/>
    <w:rsid w:val="008626E7"/>
    <w:rsid w:val="00862CC8"/>
    <w:rsid w:val="00870EE7"/>
    <w:rsid w:val="008863B9"/>
    <w:rsid w:val="008877A1"/>
    <w:rsid w:val="008A17BE"/>
    <w:rsid w:val="008A45A6"/>
    <w:rsid w:val="008B3129"/>
    <w:rsid w:val="008D3CCC"/>
    <w:rsid w:val="008F3789"/>
    <w:rsid w:val="008F686C"/>
    <w:rsid w:val="008F7A31"/>
    <w:rsid w:val="009148DE"/>
    <w:rsid w:val="00941E30"/>
    <w:rsid w:val="00943466"/>
    <w:rsid w:val="00977306"/>
    <w:rsid w:val="009777D9"/>
    <w:rsid w:val="00991B88"/>
    <w:rsid w:val="009A5753"/>
    <w:rsid w:val="009A579D"/>
    <w:rsid w:val="009B2840"/>
    <w:rsid w:val="009E3297"/>
    <w:rsid w:val="009F0A76"/>
    <w:rsid w:val="009F734F"/>
    <w:rsid w:val="00A246B6"/>
    <w:rsid w:val="00A46EA4"/>
    <w:rsid w:val="00A47E70"/>
    <w:rsid w:val="00A50CF0"/>
    <w:rsid w:val="00A7671C"/>
    <w:rsid w:val="00AA2CBC"/>
    <w:rsid w:val="00AA63BD"/>
    <w:rsid w:val="00AC5820"/>
    <w:rsid w:val="00AD1CD8"/>
    <w:rsid w:val="00B1431A"/>
    <w:rsid w:val="00B258BB"/>
    <w:rsid w:val="00B53B25"/>
    <w:rsid w:val="00B67B97"/>
    <w:rsid w:val="00B968C8"/>
    <w:rsid w:val="00BA1451"/>
    <w:rsid w:val="00BA3EC5"/>
    <w:rsid w:val="00BA51D9"/>
    <w:rsid w:val="00BA5412"/>
    <w:rsid w:val="00BB5DFC"/>
    <w:rsid w:val="00BD279D"/>
    <w:rsid w:val="00BD3F67"/>
    <w:rsid w:val="00BD6BB8"/>
    <w:rsid w:val="00BF7A9F"/>
    <w:rsid w:val="00C37778"/>
    <w:rsid w:val="00C402F2"/>
    <w:rsid w:val="00C57CAC"/>
    <w:rsid w:val="00C66BA2"/>
    <w:rsid w:val="00C81F3F"/>
    <w:rsid w:val="00C870F6"/>
    <w:rsid w:val="00C95985"/>
    <w:rsid w:val="00CC4354"/>
    <w:rsid w:val="00CC5026"/>
    <w:rsid w:val="00CC68D0"/>
    <w:rsid w:val="00CC71AA"/>
    <w:rsid w:val="00CD3729"/>
    <w:rsid w:val="00D03F9A"/>
    <w:rsid w:val="00D06D51"/>
    <w:rsid w:val="00D24991"/>
    <w:rsid w:val="00D43DD9"/>
    <w:rsid w:val="00D45550"/>
    <w:rsid w:val="00D50255"/>
    <w:rsid w:val="00D640EF"/>
    <w:rsid w:val="00D66520"/>
    <w:rsid w:val="00D66C4B"/>
    <w:rsid w:val="00D8198D"/>
    <w:rsid w:val="00D84AE9"/>
    <w:rsid w:val="00DB6CD1"/>
    <w:rsid w:val="00DE34CF"/>
    <w:rsid w:val="00DE35A0"/>
    <w:rsid w:val="00E03974"/>
    <w:rsid w:val="00E13F3D"/>
    <w:rsid w:val="00E226C0"/>
    <w:rsid w:val="00E31698"/>
    <w:rsid w:val="00E34898"/>
    <w:rsid w:val="00E469CC"/>
    <w:rsid w:val="00E53B3B"/>
    <w:rsid w:val="00EB09B7"/>
    <w:rsid w:val="00EC4A81"/>
    <w:rsid w:val="00EE7D7C"/>
    <w:rsid w:val="00F25D98"/>
    <w:rsid w:val="00F300FB"/>
    <w:rsid w:val="00F42F29"/>
    <w:rsid w:val="00FB6386"/>
    <w:rsid w:val="00FD09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D3F67"/>
    <w:rPr>
      <w:rFonts w:ascii="Times New Roman" w:hAnsi="Times New Roman"/>
      <w:lang w:val="en-GB" w:eastAsia="en-US"/>
    </w:rPr>
  </w:style>
  <w:style w:type="character" w:customStyle="1" w:styleId="B1Zchn">
    <w:name w:val="B1 Zchn"/>
    <w:link w:val="B1"/>
    <w:qFormat/>
    <w:rsid w:val="00BD3F67"/>
    <w:rPr>
      <w:rFonts w:ascii="Times New Roman" w:hAnsi="Times New Roman"/>
      <w:lang w:val="en-GB" w:eastAsia="en-US"/>
    </w:rPr>
  </w:style>
  <w:style w:type="paragraph" w:styleId="Revision">
    <w:name w:val="Revision"/>
    <w:hidden/>
    <w:uiPriority w:val="99"/>
    <w:semiHidden/>
    <w:rsid w:val="00BD3F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1154</Words>
  <Characters>6580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8</cp:revision>
  <cp:lastPrinted>1899-12-31T23:00:00Z</cp:lastPrinted>
  <dcterms:created xsi:type="dcterms:W3CDTF">2023-09-24T10:05:00Z</dcterms:created>
  <dcterms:modified xsi:type="dcterms:W3CDTF">2023-09-24T10:13:00Z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