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2D29" w14:textId="2045C7EF" w:rsidR="00E733F3" w:rsidRPr="00A64D38" w:rsidRDefault="00E733F3" w:rsidP="00E733F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 w:rsidRPr="00A64D38">
        <w:rPr>
          <w:rFonts w:ascii="Arial" w:eastAsia="MS Mincho" w:hAnsi="Arial"/>
          <w:b/>
          <w:sz w:val="24"/>
          <w:szCs w:val="24"/>
        </w:rPr>
        <w:t>WG3 Meeting #118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R3-22</w:t>
      </w:r>
      <w:r w:rsidR="00FA573B">
        <w:rPr>
          <w:rFonts w:ascii="Arial" w:eastAsia="MS Mincho" w:hAnsi="Arial"/>
          <w:b/>
          <w:bCs/>
          <w:sz w:val="24"/>
          <w:szCs w:val="24"/>
        </w:rPr>
        <w:t>6666</w:t>
      </w:r>
    </w:p>
    <w:p w14:paraId="1DE7B7E6" w14:textId="1C159773" w:rsidR="000162B6" w:rsidRPr="00221850" w:rsidRDefault="00E733F3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Toulouse, France, November 14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18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  <w:r w:rsidR="000162B6">
        <w:rPr>
          <w:i/>
          <w:lang w:eastAsia="ko-KR"/>
        </w:rPr>
        <w:tab/>
      </w:r>
      <w:r w:rsidR="000162B6"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6EC3633D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AE12BC">
        <w:rPr>
          <w:rFonts w:cs="Arial"/>
          <w:b/>
          <w:bCs/>
          <w:sz w:val="24"/>
          <w:lang w:val="en-US"/>
        </w:rPr>
        <w:t>10.2.4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1ED013D1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E91A9F" w:rsidRPr="00E91A9F">
        <w:rPr>
          <w:rFonts w:ascii="Arial" w:hAnsi="Arial" w:cs="Arial"/>
          <w:b/>
          <w:bCs/>
          <w:sz w:val="24"/>
        </w:rPr>
        <w:t>MDT enhancements for NPN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D9EBC47" w14:textId="7999309C" w:rsidR="00BB6633" w:rsidRDefault="00BB6633" w:rsidP="00FD1D53">
      <w:r>
        <w:t xml:space="preserve">In </w:t>
      </w:r>
      <w:r w:rsidR="00E733F3">
        <w:t xml:space="preserve">the last </w:t>
      </w:r>
      <w:r>
        <w:t>RAN3#11</w:t>
      </w:r>
      <w:r w:rsidR="000739D3">
        <w:t>7bis-e</w:t>
      </w:r>
      <w:r>
        <w:t xml:space="preserve"> </w:t>
      </w:r>
      <w:r w:rsidR="00BC24E8">
        <w:t>meeting,</w:t>
      </w:r>
      <w:r w:rsidR="000739D3">
        <w:t xml:space="preserve"> the</w:t>
      </w:r>
      <w:r w:rsidR="00BC24E8" w:rsidRPr="00BC24E8">
        <w:t xml:space="preserve"> following agreement</w:t>
      </w:r>
      <w:r w:rsidR="000739D3">
        <w:t xml:space="preserve"> was</w:t>
      </w:r>
      <w:r w:rsidR="00BC24E8" w:rsidRPr="00BC24E8">
        <w:t xml:space="preserve"> achieved for </w:t>
      </w:r>
      <w:r w:rsidR="008B2BC8" w:rsidRPr="008B2BC8">
        <w:t xml:space="preserve">MDT area scope </w:t>
      </w:r>
      <w:r w:rsidR="00167D3E">
        <w:t xml:space="preserve">for </w:t>
      </w:r>
      <w:r w:rsidR="007F027B">
        <w:t>NPN [</w:t>
      </w:r>
      <w:r w:rsidR="00BC24E8">
        <w:t>1]</w:t>
      </w:r>
      <w:r w:rsidR="00BC24E8" w:rsidRPr="00BC24E8">
        <w:t>:</w:t>
      </w:r>
    </w:p>
    <w:p w14:paraId="45574CA5" w14:textId="77777777" w:rsidR="008B2BC8" w:rsidRPr="00F81D01" w:rsidRDefault="008B2BC8" w:rsidP="008B2BC8">
      <w:pPr>
        <w:ind w:left="284" w:firstLine="284"/>
        <w:rPr>
          <w:rFonts w:ascii="Calibri" w:hAnsi="Calibri" w:cs="Calibri"/>
          <w:b/>
          <w:bCs/>
          <w:color w:val="008000"/>
          <w:sz w:val="18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>Introduce a CAG list for MDT area scope.</w:t>
      </w:r>
    </w:p>
    <w:p w14:paraId="4EABA3AA" w14:textId="60C41FDB" w:rsidR="0014570A" w:rsidRDefault="00090D46" w:rsidP="00FD1D53">
      <w:pPr>
        <w:rPr>
          <w:lang w:eastAsia="zh-CN"/>
        </w:rPr>
      </w:pPr>
      <w:r w:rsidRPr="00641FF8">
        <w:rPr>
          <w:rFonts w:hint="eastAsia"/>
          <w:lang w:eastAsia="zh-CN"/>
        </w:rPr>
        <w:t>The o</w:t>
      </w:r>
      <w:r w:rsidRPr="00641FF8">
        <w:t xml:space="preserve">bjective of </w:t>
      </w:r>
      <w:r w:rsidRPr="00641FF8">
        <w:rPr>
          <w:rFonts w:hint="eastAsia"/>
          <w:lang w:eastAsia="zh-CN"/>
        </w:rPr>
        <w:t xml:space="preserve">this contribution is to analyze </w:t>
      </w:r>
      <w:r w:rsidR="008B2BC8">
        <w:rPr>
          <w:lang w:eastAsia="zh-CN"/>
        </w:rPr>
        <w:t xml:space="preserve">the open </w:t>
      </w:r>
      <w:r w:rsidR="0014570A">
        <w:rPr>
          <w:lang w:eastAsia="zh-CN"/>
        </w:rPr>
        <w:t xml:space="preserve">issues </w:t>
      </w:r>
      <w:r w:rsidR="003B2DC0">
        <w:rPr>
          <w:lang w:eastAsia="zh-CN"/>
        </w:rPr>
        <w:t>about</w:t>
      </w:r>
      <w:r w:rsidR="0014570A">
        <w:rPr>
          <w:lang w:eastAsia="zh-CN"/>
        </w:rPr>
        <w:t xml:space="preserve"> </w:t>
      </w:r>
      <w:r w:rsidR="003B2DC0">
        <w:rPr>
          <w:lang w:eastAsia="zh-CN"/>
        </w:rPr>
        <w:t>area scope</w:t>
      </w:r>
      <w:r w:rsidR="008B2BC8">
        <w:rPr>
          <w:lang w:eastAsia="zh-CN"/>
        </w:rPr>
        <w:t xml:space="preserve"> and MDT measurement retrieval</w:t>
      </w:r>
      <w:r w:rsidR="00A51378">
        <w:rPr>
          <w:lang w:eastAsia="zh-CN"/>
        </w:rPr>
        <w:t>.</w:t>
      </w:r>
      <w:r w:rsidR="0014570A" w:rsidRPr="0014570A">
        <w:rPr>
          <w:lang w:eastAsia="zh-CN"/>
        </w:rPr>
        <w:t xml:space="preserve"> </w:t>
      </w:r>
      <w:r w:rsidR="000739D3">
        <w:rPr>
          <w:lang w:eastAsia="zh-CN"/>
        </w:rPr>
        <w:t>A t</w:t>
      </w:r>
      <w:r w:rsidR="0014570A" w:rsidRPr="0014570A">
        <w:rPr>
          <w:lang w:eastAsia="zh-CN"/>
        </w:rPr>
        <w:t xml:space="preserve">ext proposal </w:t>
      </w:r>
      <w:r w:rsidR="00B63CDF">
        <w:rPr>
          <w:lang w:eastAsia="zh-CN"/>
        </w:rPr>
        <w:t>for</w:t>
      </w:r>
      <w:r w:rsidR="000739D3">
        <w:rPr>
          <w:lang w:eastAsia="zh-CN"/>
        </w:rPr>
        <w:t xml:space="preserve"> </w:t>
      </w:r>
      <w:r w:rsidR="0014570A" w:rsidRPr="0014570A">
        <w:rPr>
          <w:lang w:eastAsia="zh-CN"/>
        </w:rPr>
        <w:t>T</w:t>
      </w:r>
      <w:r w:rsidR="00B63CDF">
        <w:rPr>
          <w:lang w:eastAsia="zh-CN"/>
        </w:rPr>
        <w:t>S</w:t>
      </w:r>
      <w:r w:rsidR="0014570A" w:rsidRPr="0014570A">
        <w:rPr>
          <w:lang w:eastAsia="zh-CN"/>
        </w:rPr>
        <w:t xml:space="preserve"> 3</w:t>
      </w:r>
      <w:r w:rsidR="0014570A">
        <w:rPr>
          <w:lang w:eastAsia="zh-CN"/>
        </w:rPr>
        <w:t>8</w:t>
      </w:r>
      <w:r w:rsidR="0014570A" w:rsidRPr="0014570A">
        <w:rPr>
          <w:lang w:eastAsia="zh-CN"/>
        </w:rPr>
        <w:t>.</w:t>
      </w:r>
      <w:r w:rsidR="000739D3">
        <w:rPr>
          <w:lang w:eastAsia="zh-CN"/>
        </w:rPr>
        <w:t>413</w:t>
      </w:r>
      <w:r w:rsidR="0014570A" w:rsidRPr="0014570A">
        <w:rPr>
          <w:lang w:eastAsia="zh-CN"/>
        </w:rPr>
        <w:t xml:space="preserve"> </w:t>
      </w:r>
      <w:r w:rsidR="008F19D5">
        <w:rPr>
          <w:lang w:eastAsia="zh-CN"/>
        </w:rPr>
        <w:t>based on the proposed solution</w:t>
      </w:r>
      <w:r w:rsidR="000739D3">
        <w:rPr>
          <w:lang w:eastAsia="zh-CN"/>
        </w:rPr>
        <w:t xml:space="preserve"> is also provided in </w:t>
      </w:r>
      <w:r w:rsidR="0079581E">
        <w:rPr>
          <w:lang w:eastAsia="zh-CN"/>
        </w:rPr>
        <w:t>[2]</w:t>
      </w:r>
      <w:r w:rsidR="0014570A" w:rsidRPr="0014570A">
        <w:rPr>
          <w:lang w:eastAsia="zh-CN"/>
        </w:rP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476BB8F3" w14:textId="3C92EDB0" w:rsidR="00A568DD" w:rsidRPr="00CD13EC" w:rsidRDefault="00A568DD" w:rsidP="00A568DD">
      <w:pPr>
        <w:rPr>
          <w:lang w:eastAsia="zh-CN"/>
        </w:rPr>
      </w:pPr>
      <w:bookmarkStart w:id="0" w:name="P1"/>
      <w:r w:rsidRPr="00CD13EC">
        <w:rPr>
          <w:lang w:eastAsia="zh-CN"/>
        </w:rPr>
        <w:t>The Non-Public Network (NPN) definition was laid out in Rel-16 in order to provide support for the sole use of a private entity, especially in vertical industries. NPN can be deployed as</w:t>
      </w:r>
      <w:r w:rsidR="0021637C" w:rsidRPr="00CD13EC">
        <w:rPr>
          <w:lang w:eastAsia="zh-CN"/>
        </w:rPr>
        <w:t xml:space="preserve"> </w:t>
      </w:r>
      <w:r w:rsidR="00CD13EC" w:rsidRPr="00CD13EC">
        <w:t xml:space="preserve">a Stand-alone Non-Public Network (SNPN) </w:t>
      </w:r>
      <w:r w:rsidR="0021637C" w:rsidRPr="00CD13EC">
        <w:rPr>
          <w:lang w:eastAsia="zh-CN"/>
        </w:rPr>
        <w:t xml:space="preserve">or </w:t>
      </w:r>
      <w:r w:rsidR="00CD13EC" w:rsidRPr="00CD13EC">
        <w:t>a Public Network Integrated NPN (PNI-NPN)</w:t>
      </w:r>
      <w:r w:rsidR="0021637C" w:rsidRPr="00CD13EC">
        <w:rPr>
          <w:lang w:eastAsia="zh-CN"/>
        </w:rPr>
        <w:t>.</w:t>
      </w:r>
    </w:p>
    <w:p w14:paraId="5969F84A" w14:textId="5EA43478" w:rsidR="001A6296" w:rsidRDefault="001A6296" w:rsidP="001A6296">
      <w:pPr>
        <w:rPr>
          <w:lang w:eastAsia="zh-CN"/>
        </w:rPr>
      </w:pPr>
      <w:r w:rsidRPr="027019C8">
        <w:rPr>
          <w:lang w:eastAsia="zh-CN"/>
        </w:rPr>
        <w:t xml:space="preserve">SNPN has the same functionality and characteristics as a regular public network, and it is identified by the combination of a PLMN ID and Network identifier (NID) at e.g., network (re-)selection, overload control, access control and barring. </w:t>
      </w:r>
      <w:r w:rsidR="00C372C3" w:rsidRPr="027019C8">
        <w:rPr>
          <w:lang w:eastAsia="zh-CN"/>
        </w:rPr>
        <w:t xml:space="preserve">On the other hand, </w:t>
      </w:r>
      <w:r w:rsidR="00FD08C0">
        <w:t xml:space="preserve">PNI-NPN is made available via a network </w:t>
      </w:r>
      <w:r w:rsidR="00C372C3">
        <w:t xml:space="preserve">slice </w:t>
      </w:r>
      <w:r w:rsidR="00FD08C0">
        <w:t xml:space="preserve">of a PLMN and may optionally use a Closed Access Group (CAG) to apply access control, </w:t>
      </w:r>
      <w:r w:rsidR="00084ED1">
        <w:t>and thus a</w:t>
      </w:r>
      <w:r>
        <w:t xml:space="preserve"> PNI-NPN</w:t>
      </w:r>
      <w:r w:rsidRPr="027019C8">
        <w:rPr>
          <w:lang w:eastAsia="zh-CN"/>
        </w:rPr>
        <w:t xml:space="preserve"> is identified by the combination of a PLMN ID and </w:t>
      </w:r>
      <w:r>
        <w:t>CAG Identifier which is unique within the scope of the PLMN ID.</w:t>
      </w:r>
      <w:r w:rsidR="003C36BA">
        <w:t xml:space="preserve"> As shown below, the </w:t>
      </w:r>
      <w:r w:rsidR="003C36BA" w:rsidRPr="027019C8">
        <w:rPr>
          <w:rFonts w:eastAsia="Times New Roman"/>
          <w:i/>
          <w:iCs/>
          <w:lang w:val="en-GB" w:eastAsia="ja-JP"/>
        </w:rPr>
        <w:t xml:space="preserve">NPN-Identity </w:t>
      </w:r>
      <w:r w:rsidR="003C36BA">
        <w:t>IE</w:t>
      </w:r>
      <w:r w:rsidR="003C36BA" w:rsidRPr="027019C8">
        <w:rPr>
          <w:rFonts w:eastAsia="Times New Roman"/>
          <w:i/>
          <w:iCs/>
          <w:lang w:val="en-GB" w:eastAsia="ja-JP"/>
        </w:rPr>
        <w:t xml:space="preserve"> </w:t>
      </w:r>
      <w:r w:rsidR="003C36BA" w:rsidRPr="027019C8">
        <w:rPr>
          <w:rFonts w:eastAsia="Times New Roman"/>
          <w:lang w:val="en-GB" w:eastAsia="ja-JP"/>
        </w:rPr>
        <w:t>including either a list of CAG-IDs or a list of NIDs per PLMN Identity is defined in</w:t>
      </w:r>
      <w:r w:rsidR="00C372C3" w:rsidRPr="027019C8">
        <w:rPr>
          <w:rFonts w:eastAsia="Times New Roman"/>
          <w:lang w:val="en-GB" w:eastAsia="ja-JP"/>
        </w:rPr>
        <w:t xml:space="preserve"> TS 38.331</w:t>
      </w:r>
      <w:r w:rsidR="003C36BA" w:rsidRPr="027019C8">
        <w:rPr>
          <w:rFonts w:eastAsia="Times New Roman"/>
          <w:lang w:val="en-GB" w:eastAsia="ja-JP"/>
        </w:rPr>
        <w:t xml:space="preserve"> [</w:t>
      </w:r>
      <w:r w:rsidR="00375DBC" w:rsidRPr="027019C8">
        <w:rPr>
          <w:rFonts w:eastAsia="Times New Roman"/>
          <w:lang w:val="en-GB" w:eastAsia="ja-JP"/>
        </w:rPr>
        <w:t>3</w:t>
      </w:r>
      <w:r w:rsidR="003C36BA" w:rsidRPr="027019C8">
        <w:rPr>
          <w:rFonts w:eastAsia="Times New Roman"/>
          <w:lang w:val="en-GB" w:eastAsia="ja-JP"/>
        </w:rPr>
        <w:t>].</w:t>
      </w:r>
    </w:p>
    <w:p w14:paraId="4F676169" w14:textId="77777777" w:rsidR="003C36BA" w:rsidRPr="000B0135" w:rsidRDefault="003C36BA" w:rsidP="003C36BA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ja-JP"/>
        </w:rPr>
      </w:pPr>
      <w:r w:rsidRPr="000B0135">
        <w:rPr>
          <w:rFonts w:ascii="Arial" w:eastAsia="Times New Roman" w:hAnsi="Arial"/>
          <w:b/>
          <w:bCs/>
          <w:i/>
          <w:iCs/>
          <w:lang w:val="en-GB" w:eastAsia="ja-JP"/>
        </w:rPr>
        <w:t xml:space="preserve">NPN-Identity </w:t>
      </w:r>
      <w:r w:rsidRPr="000B0135">
        <w:rPr>
          <w:rFonts w:ascii="Arial" w:eastAsia="Times New Roman" w:hAnsi="Arial"/>
          <w:b/>
          <w:bCs/>
          <w:iCs/>
          <w:lang w:val="en-GB" w:eastAsia="ja-JP"/>
        </w:rPr>
        <w:t>infor</w:t>
      </w:r>
      <w:r w:rsidRPr="000B0135">
        <w:rPr>
          <w:rFonts w:ascii="Arial" w:eastAsia="Times New Roman" w:hAnsi="Arial"/>
          <w:b/>
          <w:lang w:val="en-GB" w:eastAsia="ja-JP"/>
        </w:rPr>
        <w:t>mation element</w:t>
      </w:r>
    </w:p>
    <w:p w14:paraId="4C10D694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  <w:t>-- ASN1START</w:t>
      </w:r>
    </w:p>
    <w:p w14:paraId="3D04D903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  <w:t>-- TAG-NPN-IDENTITY-START</w:t>
      </w:r>
    </w:p>
    <w:p w14:paraId="7E061B7B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4B594441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NPN-Identity-r16 ::=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CHOICE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3A9C5425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pni-npn-r16     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1A54E3D0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plmn-Identity-r16                PLMN-Identity,</w:t>
      </w:r>
    </w:p>
    <w:p w14:paraId="45B46A45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cag-IdentityList-r16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SIZE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(1..maxNPN-r16))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 xml:space="preserve"> OF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CAG-IdentityInfo-r16</w:t>
      </w:r>
    </w:p>
    <w:p w14:paraId="355DAC63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},</w:t>
      </w:r>
    </w:p>
    <w:p w14:paraId="65AB2B34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snpn-r16        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72A5508A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plmn-Identity-r16                PLMN-Identity,</w:t>
      </w:r>
    </w:p>
    <w:p w14:paraId="4B0FB87E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nid-List-r16    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SIZE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(1..maxNPN-r16))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 xml:space="preserve"> OF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NID-r16</w:t>
      </w:r>
    </w:p>
    <w:p w14:paraId="35258514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}</w:t>
      </w:r>
    </w:p>
    <w:p w14:paraId="7B6F18CB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}</w:t>
      </w:r>
    </w:p>
    <w:p w14:paraId="70171D5A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41CDFE68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CAG-IdentityInfo-r16 ::=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16A5A73D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cag-Identity-r16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BIT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STRING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SIZE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(32)),</w:t>
      </w:r>
    </w:p>
    <w:p w14:paraId="6C0D7F43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manualCAGselectionAllowed-r16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ENUMERATED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{true}        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</w:t>
      </w:r>
      <w:r w:rsidRPr="000B0135"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  <w:t>-- Need R</w:t>
      </w:r>
    </w:p>
    <w:p w14:paraId="5CD81EB4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}</w:t>
      </w:r>
    </w:p>
    <w:p w14:paraId="6A1ED8D9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3C71E788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NID-r16 ::=                     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BIT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STRING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</w:t>
      </w:r>
      <w:r w:rsidRPr="000B0135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SIZE</w:t>
      </w:r>
      <w:r w:rsidRPr="000B0135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(44))</w:t>
      </w:r>
    </w:p>
    <w:p w14:paraId="78CC190E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48EA2752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  <w:t>-- TAG-NPN-IDENTITY-STOP</w:t>
      </w:r>
    </w:p>
    <w:p w14:paraId="59F34ABB" w14:textId="77777777" w:rsidR="003C36BA" w:rsidRPr="000B0135" w:rsidRDefault="003C36BA" w:rsidP="003C36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</w:pPr>
      <w:r w:rsidRPr="000B0135">
        <w:rPr>
          <w:rFonts w:ascii="Courier New" w:eastAsia="Times New Roman" w:hAnsi="Courier New"/>
          <w:noProof/>
          <w:color w:val="808080"/>
          <w:sz w:val="14"/>
          <w:szCs w:val="18"/>
          <w:lang w:val="en-GB" w:eastAsia="en-GB"/>
        </w:rPr>
        <w:t>-- ASN1STOP</w:t>
      </w:r>
    </w:p>
    <w:p w14:paraId="232DDE06" w14:textId="77777777" w:rsidR="00A375C0" w:rsidRDefault="00A375C0" w:rsidP="00A375C0">
      <w:pPr>
        <w:pStyle w:val="Heading2"/>
        <w:rPr>
          <w:lang w:eastAsia="zh-CN"/>
        </w:rPr>
      </w:pPr>
      <w:r>
        <w:rPr>
          <w:lang w:eastAsia="zh-CN"/>
        </w:rPr>
        <w:t>Area Scope</w:t>
      </w:r>
    </w:p>
    <w:p w14:paraId="7D2CD38B" w14:textId="1CB9B47E" w:rsidR="00734B64" w:rsidRDefault="00734B64" w:rsidP="00734B64">
      <w:pPr>
        <w:rPr>
          <w:lang w:eastAsia="zh-CN"/>
        </w:rPr>
      </w:pPr>
      <w:r>
        <w:rPr>
          <w:lang w:eastAsia="zh-CN"/>
        </w:rPr>
        <w:t xml:space="preserve">In </w:t>
      </w:r>
      <w:r w:rsidR="00C372C3">
        <w:rPr>
          <w:lang w:eastAsia="zh-CN"/>
        </w:rPr>
        <w:t xml:space="preserve">the </w:t>
      </w:r>
      <w:r>
        <w:rPr>
          <w:lang w:eastAsia="zh-CN"/>
        </w:rPr>
        <w:t>legacy MDT functionality, MDT is</w:t>
      </w:r>
      <w:r w:rsidR="002C171E">
        <w:rPr>
          <w:lang w:eastAsia="zh-CN"/>
        </w:rPr>
        <w:t xml:space="preserve"> </w:t>
      </w:r>
      <w:r>
        <w:rPr>
          <w:lang w:eastAsia="zh-CN"/>
        </w:rPr>
        <w:t xml:space="preserve">triggered by OAM, and then </w:t>
      </w:r>
      <w:r w:rsidR="00C372C3">
        <w:rPr>
          <w:lang w:eastAsia="zh-CN"/>
        </w:rPr>
        <w:t xml:space="preserve">OAM </w:t>
      </w:r>
      <w:r>
        <w:rPr>
          <w:lang w:eastAsia="zh-CN"/>
        </w:rPr>
        <w:t xml:space="preserve">provides the measurement configuration either directly to the gNB (management-based MDT) or to the AMF (signaling-based MDT) which forwards it to the pertinent gNB through </w:t>
      </w:r>
      <w:r w:rsidRPr="00A202E8">
        <w:rPr>
          <w:i/>
          <w:iCs/>
          <w:lang w:eastAsia="zh-CN"/>
        </w:rPr>
        <w:t>MDT Activation</w:t>
      </w:r>
      <w:r w:rsidR="00C372C3">
        <w:rPr>
          <w:lang w:eastAsia="zh-CN"/>
        </w:rPr>
        <w:t>, see TS 38.413</w:t>
      </w:r>
      <w:r>
        <w:rPr>
          <w:lang w:eastAsia="zh-CN"/>
        </w:rPr>
        <w:t xml:space="preserve"> [</w:t>
      </w:r>
      <w:r w:rsidR="00375DBC">
        <w:rPr>
          <w:lang w:eastAsia="zh-CN"/>
        </w:rPr>
        <w:t>4</w:t>
      </w:r>
      <w:r>
        <w:rPr>
          <w:lang w:eastAsia="zh-CN"/>
        </w:rPr>
        <w:t>].</w:t>
      </w:r>
      <w:r w:rsidRPr="00A507B3">
        <w:t xml:space="preserve"> </w:t>
      </w:r>
      <w:r w:rsidR="00C372C3">
        <w:t xml:space="preserve">The </w:t>
      </w:r>
      <w:r w:rsidRPr="001E11D3">
        <w:rPr>
          <w:i/>
          <w:iCs/>
          <w:lang w:eastAsia="zh-CN"/>
        </w:rPr>
        <w:t>Area Scope of MDT</w:t>
      </w:r>
      <w:r w:rsidRPr="001E11D3">
        <w:rPr>
          <w:lang w:eastAsia="zh-CN"/>
        </w:rPr>
        <w:t xml:space="preserve"> </w:t>
      </w:r>
      <w:r w:rsidR="00C372C3">
        <w:rPr>
          <w:lang w:eastAsia="zh-CN"/>
        </w:rPr>
        <w:t>IE defines an area scope</w:t>
      </w:r>
      <w:r w:rsidR="001E11D3" w:rsidRPr="001E11D3">
        <w:rPr>
          <w:lang w:eastAsia="zh-CN"/>
        </w:rPr>
        <w:t xml:space="preserve">, </w:t>
      </w:r>
      <w:r w:rsidR="00C372C3">
        <w:rPr>
          <w:lang w:eastAsia="zh-CN"/>
        </w:rPr>
        <w:t xml:space="preserve">for which </w:t>
      </w:r>
      <w:r w:rsidR="00E733F3">
        <w:rPr>
          <w:lang w:eastAsia="zh-CN"/>
        </w:rPr>
        <w:lastRenderedPageBreak/>
        <w:t>a</w:t>
      </w:r>
      <w:r w:rsidR="00E733F3" w:rsidRPr="001E11D3">
        <w:rPr>
          <w:lang w:eastAsia="zh-CN"/>
        </w:rPr>
        <w:t xml:space="preserve"> </w:t>
      </w:r>
      <w:r w:rsidR="001E11D3" w:rsidRPr="001E11D3">
        <w:rPr>
          <w:lang w:eastAsia="zh-CN"/>
        </w:rPr>
        <w:t>UE is configured with respective measurement when the UE is connected to a cell that is part of the configured area scope</w:t>
      </w:r>
      <w:r w:rsidRPr="001E11D3">
        <w:rPr>
          <w:lang w:eastAsia="zh-CN"/>
        </w:rPr>
        <w:t>.</w:t>
      </w:r>
    </w:p>
    <w:p w14:paraId="6FE5BDAD" w14:textId="335E5F42" w:rsidR="00734B64" w:rsidRPr="0097359F" w:rsidRDefault="00734B64" w:rsidP="00734B64">
      <w:pPr>
        <w:pStyle w:val="Heading4"/>
        <w:numPr>
          <w:ilvl w:val="0"/>
          <w:numId w:val="0"/>
        </w:numPr>
        <w:ind w:left="1418" w:hanging="1418"/>
        <w:rPr>
          <w:i/>
          <w:iCs/>
        </w:rPr>
      </w:pPr>
      <w:bookmarkStart w:id="1" w:name="_Hlk44338765"/>
      <w:bookmarkStart w:id="2" w:name="_Toc5641443"/>
      <w:bookmarkStart w:id="3" w:name="_Toc45652437"/>
      <w:bookmarkStart w:id="4" w:name="_Toc45658869"/>
      <w:bookmarkStart w:id="5" w:name="_Toc45720689"/>
      <w:bookmarkStart w:id="6" w:name="_Toc45798567"/>
      <w:bookmarkStart w:id="7" w:name="_Toc45897956"/>
      <w:bookmarkStart w:id="8" w:name="_Toc51746160"/>
      <w:bookmarkStart w:id="9" w:name="_Toc64446424"/>
      <w:bookmarkStart w:id="10" w:name="_Toc73982294"/>
      <w:bookmarkStart w:id="11" w:name="_Toc88652383"/>
      <w:bookmarkStart w:id="12" w:name="_Toc97891426"/>
      <w:bookmarkStart w:id="13" w:name="_Toc99123569"/>
      <w:bookmarkStart w:id="14" w:name="_Toc99662374"/>
      <w:bookmarkStart w:id="15" w:name="_Toc105152441"/>
      <w:bookmarkStart w:id="16" w:name="_Toc105174247"/>
      <w:bookmarkStart w:id="17" w:name="_Toc106109245"/>
      <w:bookmarkStart w:id="18" w:name="_Toc107409703"/>
      <w:r w:rsidRPr="0097359F">
        <w:rPr>
          <w:i/>
          <w:iCs/>
        </w:rPr>
        <w:t>9.3.1.</w:t>
      </w:r>
      <w:bookmarkEnd w:id="1"/>
      <w:r w:rsidRPr="0097359F">
        <w:rPr>
          <w:i/>
          <w:iCs/>
        </w:rPr>
        <w:t>169</w:t>
      </w:r>
      <w:r w:rsidRPr="0097359F">
        <w:rPr>
          <w:i/>
          <w:iCs/>
        </w:rPr>
        <w:tab/>
      </w:r>
      <w:bookmarkStart w:id="19" w:name="_Hlk115183961"/>
      <w:r w:rsidRPr="0097359F">
        <w:rPr>
          <w:i/>
          <w:iCs/>
        </w:rPr>
        <w:t>MDT Configuration</w:t>
      </w:r>
      <w:bookmarkEnd w:id="2"/>
      <w:r w:rsidRPr="0097359F">
        <w:rPr>
          <w:i/>
          <w:iCs/>
        </w:rPr>
        <w:t>-</w:t>
      </w:r>
      <w:bookmarkEnd w:id="19"/>
      <w:r w:rsidRPr="0097359F">
        <w:rPr>
          <w:i/>
          <w:iCs/>
        </w:rPr>
        <w:t>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AA7947" w14:textId="77777777" w:rsidR="00734B64" w:rsidRPr="0097359F" w:rsidRDefault="00734B64" w:rsidP="00734B64">
      <w:pPr>
        <w:rPr>
          <w:i/>
          <w:iCs/>
          <w:lang w:eastAsia="zh-CN"/>
        </w:rPr>
      </w:pPr>
      <w:r w:rsidRPr="0097359F">
        <w:rPr>
          <w:i/>
          <w:iCs/>
          <w:lang w:eastAsia="zh-CN"/>
        </w:rPr>
        <w:t>This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34B64" w:rsidRPr="0097359F" w14:paraId="336D471C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742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FFF1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DE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4CD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E656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Semantics description</w:t>
            </w:r>
          </w:p>
        </w:tc>
      </w:tr>
      <w:tr w:rsidR="00734B64" w:rsidRPr="0097359F" w14:paraId="775F1FD2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D29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1529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044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8E49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ENUMERATED (Immediate MDT only</w:t>
            </w:r>
            <w:r w:rsidRPr="0097359F">
              <w:rPr>
                <w:i/>
                <w:iCs/>
                <w:lang w:eastAsia="zh-CN"/>
              </w:rPr>
              <w:t xml:space="preserve">, </w:t>
            </w:r>
            <w:r w:rsidRPr="0097359F">
              <w:rPr>
                <w:i/>
                <w:iCs/>
                <w:lang w:eastAsia="ja-JP"/>
              </w:rPr>
              <w:t>Logged MDT only, Immediate MDT and Trace</w:t>
            </w:r>
            <w:r w:rsidRPr="0097359F">
              <w:rPr>
                <w:i/>
                <w:iCs/>
                <w:lang w:eastAsia="zh-CN"/>
              </w:rPr>
              <w:t>, …</w:t>
            </w:r>
            <w:r w:rsidRPr="0097359F">
              <w:rPr>
                <w:i/>
                <w:iCs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B1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</w:tr>
      <w:tr w:rsidR="00734B64" w:rsidRPr="0097359F" w14:paraId="2DB65A08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A82A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6F0AC9">
              <w:rPr>
                <w:i/>
                <w:iCs/>
                <w:lang w:eastAsia="ja-JP"/>
              </w:rPr>
              <w:t xml:space="preserve">CHOICE </w:t>
            </w:r>
            <w:bookmarkStart w:id="20" w:name="OLE_LINK58"/>
            <w:bookmarkStart w:id="21" w:name="OLE_LINK59"/>
            <w:bookmarkStart w:id="22" w:name="OLE_LINK62"/>
            <w:r w:rsidRPr="006F0AC9">
              <w:rPr>
                <w:i/>
                <w:iCs/>
                <w:lang w:eastAsia="ja-JP"/>
              </w:rPr>
              <w:t>Area</w:t>
            </w:r>
            <w:r w:rsidRPr="006F0AC9">
              <w:rPr>
                <w:i/>
                <w:iCs/>
                <w:lang w:eastAsia="zh-CN"/>
              </w:rPr>
              <w:t xml:space="preserve"> Scope of MDT</w:t>
            </w:r>
            <w:bookmarkEnd w:id="20"/>
            <w:bookmarkEnd w:id="21"/>
            <w:bookmarkEnd w:id="2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03E3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0E1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AA4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5A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</w:tr>
      <w:tr w:rsidR="00734B64" w:rsidRPr="0097359F" w14:paraId="497EF8A3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C7F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AF1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B1E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73F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48F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1C3AE447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444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  <w:lang w:eastAsia="zh-CN"/>
              </w:rPr>
              <w:t>&gt;</w:t>
            </w:r>
            <w:r w:rsidRPr="0097359F">
              <w:rPr>
                <w:b/>
                <w:i/>
                <w:iCs/>
                <w:lang w:eastAsia="ja-JP"/>
              </w:rPr>
              <w:t>Cell ID List</w:t>
            </w:r>
            <w:r w:rsidRPr="0097359F">
              <w:rPr>
                <w:b/>
                <w:i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061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F49C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zh-CN"/>
              </w:rPr>
              <w:t>1</w:t>
            </w:r>
            <w:r w:rsidRPr="0097359F">
              <w:rPr>
                <w:i/>
                <w:iCs/>
                <w:lang w:eastAsia="ja-JP"/>
              </w:rPr>
              <w:t>..&lt;maxnoofCellID</w:t>
            </w:r>
            <w:r w:rsidRPr="0097359F">
              <w:rPr>
                <w:i/>
                <w:iCs/>
                <w:lang w:eastAsia="zh-CN"/>
              </w:rPr>
              <w:t>forMDT</w:t>
            </w:r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9BF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5F1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334A4F90" w14:textId="77777777" w:rsidTr="0021637C">
        <w:trPr>
          <w:trHeight w:val="53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3456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i/>
                <w:iCs/>
                <w:lang w:eastAsia="zh-CN"/>
              </w:rPr>
              <w:t xml:space="preserve">&gt;NR </w:t>
            </w:r>
            <w:r w:rsidRPr="0097359F">
              <w:rPr>
                <w:i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9817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3D1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E47C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0AE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42DD7295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4AC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0C3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05B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2E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AF5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73656DD2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A634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  <w:lang w:eastAsia="zh-CN"/>
              </w:rPr>
              <w:t>&gt;</w:t>
            </w:r>
            <w:r w:rsidRPr="0097359F">
              <w:rPr>
                <w:b/>
                <w:i/>
                <w:iCs/>
                <w:lang w:eastAsia="ja-JP"/>
              </w:rPr>
              <w:t>TA List</w:t>
            </w:r>
            <w:r w:rsidRPr="0097359F">
              <w:rPr>
                <w:b/>
                <w:i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E32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DD1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1</w:t>
            </w:r>
            <w:r w:rsidRPr="0097359F">
              <w:rPr>
                <w:i/>
                <w:iCs/>
                <w:lang w:eastAsia="ja-JP"/>
              </w:rPr>
              <w:t>..&lt;maxnoofTA</w:t>
            </w:r>
            <w:r w:rsidRPr="0097359F">
              <w:rPr>
                <w:i/>
                <w:iCs/>
                <w:lang w:eastAsia="zh-CN"/>
              </w:rPr>
              <w:t>forMDT</w:t>
            </w:r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9F8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046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588063D8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FCD0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i/>
                <w:iCs/>
                <w:lang w:eastAsia="zh-CN"/>
              </w:rPr>
              <w:t>&gt;</w:t>
            </w:r>
            <w:r w:rsidRPr="0097359F">
              <w:rPr>
                <w:i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8436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4DA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F4FD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66EE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  <w:r w:rsidRPr="0097359F">
              <w:rPr>
                <w:bCs/>
                <w:i/>
                <w:iCs/>
                <w:lang w:eastAsia="zh-CN"/>
              </w:rPr>
              <w:t>The TAI is derived using the current serving PLMN.</w:t>
            </w:r>
          </w:p>
        </w:tc>
      </w:tr>
      <w:tr w:rsidR="00734B64" w:rsidRPr="0097359F" w14:paraId="0EFF8201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D3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01E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0164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21C9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84C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1D854994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465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432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599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37C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8AA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12907605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61C0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b/>
                <w:i/>
                <w:i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1F5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C81D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1</w:t>
            </w:r>
            <w:r w:rsidRPr="0097359F">
              <w:rPr>
                <w:i/>
                <w:iCs/>
                <w:lang w:eastAsia="ja-JP"/>
              </w:rPr>
              <w:t>..&lt;maxnoofTA</w:t>
            </w:r>
            <w:r w:rsidRPr="0097359F">
              <w:rPr>
                <w:i/>
                <w:iCs/>
                <w:lang w:eastAsia="zh-CN"/>
              </w:rPr>
              <w:t>forMDT</w:t>
            </w:r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EA5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F2D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73640504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5B08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2B1B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  <w:r w:rsidRPr="0097359F">
              <w:rPr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58B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46D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80D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  <w:tr w:rsidR="00734B64" w:rsidRPr="0097359F" w14:paraId="2AA070A7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06E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val="en-US" w:eastAsia="ja-JP"/>
              </w:rPr>
            </w:pPr>
            <w:r w:rsidRPr="0097359F">
              <w:rPr>
                <w:i/>
                <w:iCs/>
                <w:lang w:eastAsia="ja-JP"/>
              </w:rPr>
              <w:t>…</w:t>
            </w:r>
            <w:r w:rsidRPr="0097359F">
              <w:rPr>
                <w:i/>
                <w:iCs/>
                <w:lang w:val="en-US" w:eastAsia="ja-JP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E0B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CEB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3CF" w14:textId="77777777" w:rsidR="00734B64" w:rsidRPr="0097359F" w:rsidRDefault="00734B64" w:rsidP="00A46573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6E9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zh-CN"/>
              </w:rPr>
            </w:pPr>
          </w:p>
        </w:tc>
      </w:tr>
    </w:tbl>
    <w:p w14:paraId="3A5E5FB7" w14:textId="77777777" w:rsidR="00974291" w:rsidRDefault="00974291" w:rsidP="00974291">
      <w:pPr>
        <w:rPr>
          <w:lang w:eastAsia="zh-CN"/>
        </w:rPr>
      </w:pPr>
    </w:p>
    <w:p w14:paraId="51746C55" w14:textId="0B450247" w:rsidR="00974291" w:rsidRDefault="00974291" w:rsidP="00974291">
      <w:pPr>
        <w:rPr>
          <w:lang w:eastAsia="zh-CN"/>
        </w:rPr>
      </w:pPr>
      <w:r>
        <w:rPr>
          <w:lang w:eastAsia="zh-CN"/>
        </w:rPr>
        <w:t xml:space="preserve">There is a possibility that a </w:t>
      </w:r>
      <w:r w:rsidRPr="009376A2">
        <w:rPr>
          <w:lang w:eastAsia="zh-CN"/>
        </w:rPr>
        <w:t xml:space="preserve">NPN </w:t>
      </w:r>
      <w:r>
        <w:rPr>
          <w:lang w:eastAsia="zh-CN"/>
        </w:rPr>
        <w:t>s</w:t>
      </w:r>
      <w:r w:rsidRPr="009376A2">
        <w:rPr>
          <w:lang w:eastAsia="zh-CN"/>
        </w:rPr>
        <w:t xml:space="preserve">ervice </w:t>
      </w:r>
      <w:r>
        <w:rPr>
          <w:lang w:eastAsia="zh-CN"/>
        </w:rPr>
        <w:t>c</w:t>
      </w:r>
      <w:r w:rsidRPr="009376A2">
        <w:rPr>
          <w:lang w:eastAsia="zh-CN"/>
        </w:rPr>
        <w:t>ustomer</w:t>
      </w:r>
      <w:r>
        <w:rPr>
          <w:lang w:eastAsia="zh-CN"/>
        </w:rPr>
        <w:t xml:space="preserve"> is only interested in </w:t>
      </w:r>
      <w:r w:rsidRPr="009376A2">
        <w:rPr>
          <w:lang w:eastAsia="zh-CN"/>
        </w:rPr>
        <w:t xml:space="preserve">measuring network performance or UE performance </w:t>
      </w:r>
      <w:r>
        <w:rPr>
          <w:lang w:eastAsia="zh-CN"/>
        </w:rPr>
        <w:t xml:space="preserve">in specific NPN(s), and thus only let </w:t>
      </w:r>
      <w:r w:rsidRPr="009376A2">
        <w:rPr>
          <w:lang w:eastAsia="zh-CN"/>
        </w:rPr>
        <w:t>UE</w:t>
      </w:r>
      <w:r>
        <w:rPr>
          <w:lang w:eastAsia="zh-CN"/>
        </w:rPr>
        <w:t>s</w:t>
      </w:r>
      <w:r w:rsidRPr="009376A2">
        <w:rPr>
          <w:lang w:eastAsia="zh-CN"/>
        </w:rPr>
        <w:t xml:space="preserve"> around</w:t>
      </w:r>
      <w:r w:rsidR="00817DF4">
        <w:rPr>
          <w:lang w:eastAsia="zh-CN"/>
        </w:rPr>
        <w:t xml:space="preserve"> the</w:t>
      </w:r>
      <w:r w:rsidRPr="009376A2">
        <w:rPr>
          <w:lang w:eastAsia="zh-CN"/>
        </w:rPr>
        <w:t xml:space="preserve"> interested area</w:t>
      </w:r>
      <w:r w:rsidR="00817DF4">
        <w:rPr>
          <w:lang w:eastAsia="zh-CN"/>
        </w:rPr>
        <w:t>(s)</w:t>
      </w:r>
      <w:r w:rsidRPr="009376A2">
        <w:rPr>
          <w:lang w:eastAsia="zh-CN"/>
        </w:rPr>
        <w:t xml:space="preserve"> perform </w:t>
      </w:r>
      <w:r w:rsidR="00817DF4" w:rsidRPr="009376A2">
        <w:rPr>
          <w:lang w:eastAsia="zh-CN"/>
        </w:rPr>
        <w:t>all</w:t>
      </w:r>
      <w:r w:rsidRPr="009376A2">
        <w:rPr>
          <w:lang w:eastAsia="zh-CN"/>
        </w:rPr>
        <w:t xml:space="preserve"> </w:t>
      </w:r>
      <w:r w:rsidR="00817DF4" w:rsidRPr="009376A2">
        <w:rPr>
          <w:lang w:eastAsia="zh-CN"/>
        </w:rPr>
        <w:t>those measurements</w:t>
      </w:r>
      <w:r w:rsidRPr="009376A2">
        <w:rPr>
          <w:lang w:eastAsia="zh-CN"/>
        </w:rPr>
        <w:t xml:space="preserve"> and store the result </w:t>
      </w:r>
      <w:r>
        <w:rPr>
          <w:lang w:eastAsia="zh-CN"/>
        </w:rPr>
        <w:t>a</w:t>
      </w:r>
      <w:r w:rsidRPr="009376A2">
        <w:rPr>
          <w:lang w:eastAsia="zh-CN"/>
        </w:rPr>
        <w:t>nd then report it later.</w:t>
      </w:r>
      <w:r w:rsidR="00817DF4">
        <w:rPr>
          <w:lang w:eastAsia="zh-CN"/>
        </w:rPr>
        <w:t xml:space="preserve"> </w:t>
      </w:r>
      <w:r w:rsidR="0021637C">
        <w:rPr>
          <w:lang w:eastAsia="zh-CN"/>
        </w:rPr>
        <w:t xml:space="preserve">Especially for SNPN, which is </w:t>
      </w:r>
      <w:r w:rsidR="0021637C" w:rsidRPr="0021637C">
        <w:rPr>
          <w:lang w:eastAsia="zh-CN"/>
        </w:rPr>
        <w:t>operated by an NPN operator and not relying on network functions provided by a PLMN,</w:t>
      </w:r>
      <w:r w:rsidR="00B46CB5">
        <w:rPr>
          <w:lang w:eastAsia="zh-CN"/>
        </w:rPr>
        <w:t xml:space="preserve"> in most cases</w:t>
      </w:r>
      <w:r w:rsidR="00B46CB5" w:rsidRPr="00B46CB5">
        <w:rPr>
          <w:lang w:eastAsia="zh-CN"/>
        </w:rPr>
        <w:t xml:space="preserve"> MDT measurements</w:t>
      </w:r>
      <w:r w:rsidR="00B46CB5">
        <w:rPr>
          <w:lang w:eastAsia="zh-CN"/>
        </w:rPr>
        <w:t xml:space="preserve"> collected in it is only applicable for that SNPN operator. </w:t>
      </w:r>
      <w:r w:rsidR="00817DF4">
        <w:rPr>
          <w:lang w:eastAsia="zh-CN"/>
        </w:rPr>
        <w:t>In th</w:t>
      </w:r>
      <w:r w:rsidR="00B46CB5">
        <w:rPr>
          <w:lang w:eastAsia="zh-CN"/>
        </w:rPr>
        <w:t>ese</w:t>
      </w:r>
      <w:r w:rsidR="00817DF4">
        <w:rPr>
          <w:lang w:eastAsia="zh-CN"/>
        </w:rPr>
        <w:t xml:space="preserve"> case</w:t>
      </w:r>
      <w:r w:rsidR="00B46CB5">
        <w:rPr>
          <w:lang w:eastAsia="zh-CN"/>
        </w:rPr>
        <w:t>s</w:t>
      </w:r>
      <w:r w:rsidR="00817DF4">
        <w:rPr>
          <w:lang w:eastAsia="zh-CN"/>
        </w:rPr>
        <w:t xml:space="preserve">, </w:t>
      </w:r>
      <w:r w:rsidR="00823E52">
        <w:rPr>
          <w:lang w:eastAsia="zh-CN"/>
        </w:rPr>
        <w:t>the interested NPN identities</w:t>
      </w:r>
      <w:r w:rsidR="00823E52" w:rsidRPr="00823E52">
        <w:rPr>
          <w:lang w:eastAsia="zh-CN"/>
        </w:rPr>
        <w:t>, as structured in</w:t>
      </w:r>
      <w:r w:rsidR="00823E52">
        <w:rPr>
          <w:i/>
          <w:iCs/>
          <w:lang w:eastAsia="zh-CN"/>
        </w:rPr>
        <w:t xml:space="preserve"> </w:t>
      </w:r>
      <w:r w:rsidR="00823E52" w:rsidRPr="000B0135">
        <w:rPr>
          <w:i/>
          <w:iCs/>
          <w:lang w:eastAsia="zh-CN"/>
        </w:rPr>
        <w:t>NPN-Identity</w:t>
      </w:r>
      <w:r w:rsidR="00823E52" w:rsidRPr="00817DF4">
        <w:rPr>
          <w:lang w:eastAsia="zh-CN"/>
        </w:rPr>
        <w:t xml:space="preserve"> </w:t>
      </w:r>
      <w:r w:rsidR="00823E52">
        <w:rPr>
          <w:lang w:eastAsia="zh-CN"/>
        </w:rPr>
        <w:t xml:space="preserve">IE, is preferred to be </w:t>
      </w:r>
      <w:r w:rsidR="00817DF4" w:rsidRPr="00817DF4">
        <w:rPr>
          <w:lang w:eastAsia="zh-CN"/>
        </w:rPr>
        <w:t xml:space="preserve">added in the </w:t>
      </w:r>
      <w:r w:rsidR="00B90EBB" w:rsidRPr="00B90EBB">
        <w:rPr>
          <w:i/>
          <w:iCs/>
          <w:lang w:eastAsia="zh-CN"/>
        </w:rPr>
        <w:t>MDT Configuration-NR</w:t>
      </w:r>
      <w:r w:rsidR="00B90EBB">
        <w:rPr>
          <w:i/>
          <w:iCs/>
          <w:lang w:eastAsia="zh-CN"/>
        </w:rPr>
        <w:t xml:space="preserve"> IE </w:t>
      </w:r>
      <w:r w:rsidR="00B90EBB" w:rsidRPr="00B90EBB">
        <w:rPr>
          <w:lang w:eastAsia="zh-CN"/>
        </w:rPr>
        <w:t>to configure an area scope for NPN</w:t>
      </w:r>
      <w:r w:rsidR="00BC4C83" w:rsidRPr="00BC4C83">
        <w:rPr>
          <w:lang w:eastAsia="zh-CN"/>
        </w:rPr>
        <w:t>.</w:t>
      </w:r>
    </w:p>
    <w:p w14:paraId="62CE1195" w14:textId="4308F530" w:rsidR="00823E52" w:rsidRPr="00823E52" w:rsidRDefault="00823E52" w:rsidP="00974291">
      <w:pPr>
        <w:rPr>
          <w:b/>
          <w:bCs/>
          <w:lang w:eastAsia="zh-CN"/>
        </w:rPr>
      </w:pPr>
      <w:r w:rsidRPr="00823E52">
        <w:rPr>
          <w:b/>
          <w:bCs/>
          <w:lang w:eastAsia="zh-CN"/>
        </w:rPr>
        <w:t xml:space="preserve">Proposal 1: To add NPN identities in the </w:t>
      </w:r>
      <w:r w:rsidR="001A650F" w:rsidRPr="001A650F">
        <w:rPr>
          <w:b/>
          <w:bCs/>
          <w:i/>
          <w:iCs/>
          <w:lang w:eastAsia="ja-JP"/>
        </w:rPr>
        <w:t>MDT Configuration-NR</w:t>
      </w:r>
      <w:r w:rsidR="001A650F">
        <w:rPr>
          <w:b/>
          <w:bCs/>
          <w:i/>
          <w:iCs/>
          <w:lang w:eastAsia="ja-JP"/>
        </w:rPr>
        <w:t xml:space="preserve"> </w:t>
      </w:r>
      <w:r w:rsidRPr="00823E52">
        <w:rPr>
          <w:b/>
          <w:bCs/>
          <w:lang w:eastAsia="zh-CN"/>
        </w:rPr>
        <w:t>IE.</w:t>
      </w:r>
    </w:p>
    <w:p w14:paraId="0FC4114F" w14:textId="0198A6F8" w:rsidR="008B0B11" w:rsidRDefault="008B0B11" w:rsidP="00EF5437">
      <w:r>
        <w:t xml:space="preserve">In order to give network the flexibility to configure an area scope for PN and NPN at the same time, it’s preferred to </w:t>
      </w:r>
      <w:r>
        <w:rPr>
          <w:lang w:eastAsia="zh-CN"/>
        </w:rPr>
        <w:t xml:space="preserve">extend the existing </w:t>
      </w:r>
      <w:r w:rsidRPr="006F0AC9">
        <w:rPr>
          <w:i/>
          <w:iCs/>
          <w:lang w:eastAsia="ja-JP"/>
        </w:rPr>
        <w:t>Area</w:t>
      </w:r>
      <w:r w:rsidRPr="006F0AC9">
        <w:rPr>
          <w:i/>
          <w:iCs/>
          <w:lang w:eastAsia="zh-CN"/>
        </w:rPr>
        <w:t xml:space="preserve"> Scope of MDT</w:t>
      </w:r>
      <w:r w:rsidRPr="00F05582">
        <w:rPr>
          <w:lang w:eastAsia="zh-CN"/>
        </w:rPr>
        <w:t xml:space="preserve"> IE</w:t>
      </w:r>
      <w:r>
        <w:rPr>
          <w:i/>
          <w:iCs/>
          <w:lang w:eastAsia="zh-CN"/>
        </w:rPr>
        <w:t xml:space="preserve"> </w:t>
      </w:r>
      <w:r w:rsidRPr="008B0B11">
        <w:rPr>
          <w:lang w:eastAsia="zh-CN"/>
        </w:rPr>
        <w:t>but with a separate sub-IE especially for NPN based area scope.</w:t>
      </w:r>
    </w:p>
    <w:p w14:paraId="08696F9C" w14:textId="1149BC95" w:rsidR="0021637C" w:rsidRPr="001E4C91" w:rsidRDefault="0021637C" w:rsidP="00EF5437">
      <w:pPr>
        <w:rPr>
          <w:b/>
          <w:bCs/>
          <w:lang w:eastAsia="zh-CN"/>
        </w:rPr>
      </w:pPr>
      <w:r w:rsidRPr="001E4C91">
        <w:rPr>
          <w:b/>
          <w:bCs/>
          <w:lang w:eastAsia="zh-CN"/>
        </w:rPr>
        <w:t xml:space="preserve">Proposal 2: </w:t>
      </w:r>
      <w:r w:rsidR="00F05582" w:rsidRPr="001E4C91">
        <w:rPr>
          <w:b/>
          <w:bCs/>
          <w:lang w:eastAsia="zh-CN"/>
        </w:rPr>
        <w:t xml:space="preserve">To add a separate sub-IE especially for NPN based area scope in the existing </w:t>
      </w:r>
      <w:r w:rsidR="00F05582" w:rsidRPr="001E4C91">
        <w:rPr>
          <w:b/>
          <w:bCs/>
          <w:i/>
          <w:iCs/>
          <w:lang w:eastAsia="ja-JP"/>
        </w:rPr>
        <w:t>Area</w:t>
      </w:r>
      <w:r w:rsidR="00F05582" w:rsidRPr="001E4C91">
        <w:rPr>
          <w:b/>
          <w:bCs/>
          <w:i/>
          <w:iCs/>
          <w:lang w:eastAsia="zh-CN"/>
        </w:rPr>
        <w:t xml:space="preserve"> Scope of MDT</w:t>
      </w:r>
      <w:r w:rsidR="00F05582" w:rsidRPr="001E4C91">
        <w:rPr>
          <w:b/>
          <w:bCs/>
          <w:lang w:eastAsia="zh-CN"/>
        </w:rPr>
        <w:t xml:space="preserve"> IE</w:t>
      </w:r>
      <w:r w:rsidR="00F05582" w:rsidRPr="001E4C91">
        <w:rPr>
          <w:b/>
          <w:bCs/>
          <w:i/>
          <w:iCs/>
          <w:lang w:eastAsia="zh-CN"/>
        </w:rPr>
        <w:t>.</w:t>
      </w:r>
    </w:p>
    <w:p w14:paraId="5D40F864" w14:textId="23669983" w:rsidR="001B7207" w:rsidRPr="00F66785" w:rsidRDefault="001E4C91" w:rsidP="001F42FC">
      <w:r w:rsidRPr="00F66785">
        <w:t xml:space="preserve">The detailed </w:t>
      </w:r>
      <w:r w:rsidR="00F66785" w:rsidRPr="00F66785">
        <w:t>change</w:t>
      </w:r>
      <w:r w:rsidRPr="00F66785">
        <w:t xml:space="preserve"> </w:t>
      </w:r>
      <w:r w:rsidR="00F66785" w:rsidRPr="00F66785">
        <w:t xml:space="preserve">to </w:t>
      </w:r>
      <w:r w:rsidRPr="00F66785">
        <w:t>t</w:t>
      </w:r>
      <w:r w:rsidR="00F66785" w:rsidRPr="00F66785">
        <w:t>he</w:t>
      </w:r>
      <w:r w:rsidR="00F66785" w:rsidRPr="00F66785">
        <w:rPr>
          <w:i/>
          <w:iCs/>
          <w:lang w:eastAsia="ja-JP"/>
        </w:rPr>
        <w:t xml:space="preserve"> Area</w:t>
      </w:r>
      <w:r w:rsidR="00F66785" w:rsidRPr="00F66785">
        <w:rPr>
          <w:i/>
          <w:iCs/>
          <w:lang w:eastAsia="zh-CN"/>
        </w:rPr>
        <w:t xml:space="preserve"> Scope of MDT</w:t>
      </w:r>
      <w:r w:rsidR="00F66785" w:rsidRPr="00F66785">
        <w:rPr>
          <w:lang w:eastAsia="zh-CN"/>
        </w:rPr>
        <w:t xml:space="preserve"> </w:t>
      </w:r>
      <w:r w:rsidRPr="00F66785">
        <w:t xml:space="preserve">IE is provided in </w:t>
      </w:r>
      <w:r w:rsidR="0079581E">
        <w:t>[2]</w:t>
      </w:r>
      <w:r w:rsidRPr="00F66785">
        <w:t xml:space="preserve">. </w:t>
      </w:r>
    </w:p>
    <w:p w14:paraId="705CD381" w14:textId="4C2F6D7C" w:rsidR="00C33A9B" w:rsidRDefault="00C33A9B" w:rsidP="00C33A9B">
      <w:pPr>
        <w:pStyle w:val="Heading2"/>
        <w:rPr>
          <w:lang w:eastAsia="zh-CN"/>
        </w:rPr>
      </w:pPr>
      <w:r>
        <w:rPr>
          <w:lang w:eastAsia="zh-CN"/>
        </w:rPr>
        <w:t>MDT measurements retrieval</w:t>
      </w:r>
    </w:p>
    <w:p w14:paraId="356BD0C7" w14:textId="1AE9AC35" w:rsidR="005B7A83" w:rsidRDefault="007056E5" w:rsidP="005B7A83">
      <w:pPr>
        <w:rPr>
          <w:lang w:eastAsia="zh-CN"/>
        </w:rPr>
      </w:pPr>
      <w:r>
        <w:rPr>
          <w:lang w:eastAsia="zh-CN"/>
        </w:rPr>
        <w:t xml:space="preserve">As stated above, </w:t>
      </w:r>
      <w:r w:rsidR="00053184">
        <w:rPr>
          <w:lang w:eastAsia="zh-CN"/>
        </w:rPr>
        <w:t xml:space="preserve">it is reasonable that </w:t>
      </w:r>
      <w:r w:rsidR="00B13566">
        <w:rPr>
          <w:lang w:eastAsia="zh-CN"/>
        </w:rPr>
        <w:t xml:space="preserve">only the </w:t>
      </w:r>
      <w:r w:rsidR="00894398">
        <w:rPr>
          <w:lang w:eastAsia="zh-CN"/>
        </w:rPr>
        <w:t>S</w:t>
      </w:r>
      <w:r w:rsidR="00053184" w:rsidRPr="009376A2">
        <w:rPr>
          <w:lang w:eastAsia="zh-CN"/>
        </w:rPr>
        <w:t xml:space="preserve">NPN </w:t>
      </w:r>
      <w:r w:rsidR="00894398">
        <w:rPr>
          <w:lang w:eastAsia="zh-CN"/>
        </w:rPr>
        <w:t xml:space="preserve">operator </w:t>
      </w:r>
      <w:r w:rsidR="005B7A83">
        <w:rPr>
          <w:lang w:eastAsia="zh-CN"/>
        </w:rPr>
        <w:t>and</w:t>
      </w:r>
      <w:r w:rsidR="00894398">
        <w:rPr>
          <w:lang w:eastAsia="zh-CN"/>
        </w:rPr>
        <w:t xml:space="preserve"> </w:t>
      </w:r>
      <w:r w:rsidR="00053184">
        <w:rPr>
          <w:lang w:eastAsia="zh-CN"/>
        </w:rPr>
        <w:t>s</w:t>
      </w:r>
      <w:r w:rsidR="00053184" w:rsidRPr="009376A2">
        <w:rPr>
          <w:lang w:eastAsia="zh-CN"/>
        </w:rPr>
        <w:t xml:space="preserve">ervice </w:t>
      </w:r>
      <w:r w:rsidR="00053184">
        <w:rPr>
          <w:lang w:eastAsia="zh-CN"/>
        </w:rPr>
        <w:t>c</w:t>
      </w:r>
      <w:r w:rsidR="00053184" w:rsidRPr="009376A2">
        <w:rPr>
          <w:lang w:eastAsia="zh-CN"/>
        </w:rPr>
        <w:t>ustomer</w:t>
      </w:r>
      <w:r w:rsidR="00053184">
        <w:rPr>
          <w:lang w:eastAsia="zh-CN"/>
        </w:rPr>
        <w:t xml:space="preserve"> </w:t>
      </w:r>
      <w:r w:rsidR="00B13566">
        <w:rPr>
          <w:lang w:eastAsia="zh-CN"/>
        </w:rPr>
        <w:t xml:space="preserve">can obtain the </w:t>
      </w:r>
      <w:r w:rsidRPr="00B46CB5">
        <w:rPr>
          <w:lang w:eastAsia="zh-CN"/>
        </w:rPr>
        <w:t>MDT measurements</w:t>
      </w:r>
      <w:r>
        <w:rPr>
          <w:lang w:eastAsia="zh-CN"/>
        </w:rPr>
        <w:t xml:space="preserve"> collected in </w:t>
      </w:r>
      <w:r w:rsidR="00B13566">
        <w:rPr>
          <w:lang w:eastAsia="zh-CN"/>
        </w:rPr>
        <w:t xml:space="preserve">that </w:t>
      </w:r>
      <w:r>
        <w:rPr>
          <w:lang w:eastAsia="zh-CN"/>
        </w:rPr>
        <w:t>SNPN</w:t>
      </w:r>
      <w:r w:rsidR="000E5C4D">
        <w:rPr>
          <w:lang w:eastAsia="zh-CN"/>
        </w:rPr>
        <w:t xml:space="preserve"> and therefore UE </w:t>
      </w:r>
      <w:r w:rsidR="00B13566">
        <w:rPr>
          <w:lang w:eastAsia="zh-CN"/>
        </w:rPr>
        <w:t xml:space="preserve">is </w:t>
      </w:r>
      <w:r w:rsidR="00C372C3">
        <w:rPr>
          <w:lang w:eastAsia="zh-CN"/>
        </w:rPr>
        <w:t xml:space="preserve">better </w:t>
      </w:r>
      <w:r w:rsidR="00B13566">
        <w:rPr>
          <w:lang w:eastAsia="zh-CN"/>
        </w:rPr>
        <w:t>not allowed to report the collected MDT measurements</w:t>
      </w:r>
      <w:r w:rsidR="008F0B6F">
        <w:rPr>
          <w:lang w:eastAsia="zh-CN"/>
        </w:rPr>
        <w:t xml:space="preserve"> to </w:t>
      </w:r>
      <w:r w:rsidR="002626CC">
        <w:rPr>
          <w:lang w:eastAsia="zh-CN"/>
        </w:rPr>
        <w:t>other networks</w:t>
      </w:r>
      <w:r w:rsidR="00B13566">
        <w:rPr>
          <w:lang w:eastAsia="zh-CN"/>
        </w:rPr>
        <w:t>.</w:t>
      </w:r>
      <w:r w:rsidR="00053184">
        <w:rPr>
          <w:lang w:eastAsia="zh-CN"/>
        </w:rPr>
        <w:t xml:space="preserve"> </w:t>
      </w:r>
      <w:r w:rsidR="00C6540D">
        <w:rPr>
          <w:lang w:eastAsia="zh-CN"/>
        </w:rPr>
        <w:t xml:space="preserve">Considering </w:t>
      </w:r>
      <w:r w:rsidR="00E733F3">
        <w:rPr>
          <w:lang w:eastAsia="zh-CN"/>
        </w:rPr>
        <w:t xml:space="preserve">that </w:t>
      </w:r>
      <w:r w:rsidR="00C6540D" w:rsidRPr="00C6540D">
        <w:rPr>
          <w:lang w:eastAsia="zh-CN"/>
        </w:rPr>
        <w:t>continuous</w:t>
      </w:r>
      <w:r w:rsidR="00C6540D">
        <w:rPr>
          <w:lang w:eastAsia="zh-CN"/>
        </w:rPr>
        <w:t xml:space="preserve"> or large coverage </w:t>
      </w:r>
      <w:r w:rsidR="00C372C3">
        <w:rPr>
          <w:lang w:eastAsia="zh-CN"/>
        </w:rPr>
        <w:t>area is not a typical deployment option</w:t>
      </w:r>
      <w:r w:rsidR="00C6540D">
        <w:rPr>
          <w:lang w:eastAsia="zh-CN"/>
        </w:rPr>
        <w:t xml:space="preserve"> for SNPN</w:t>
      </w:r>
      <w:r w:rsidR="005B7A83">
        <w:rPr>
          <w:lang w:eastAsia="zh-CN"/>
        </w:rPr>
        <w:t xml:space="preserve">, if </w:t>
      </w:r>
      <w:r w:rsidR="00C372C3">
        <w:rPr>
          <w:lang w:eastAsia="zh-CN"/>
        </w:rPr>
        <w:t xml:space="preserve">the </w:t>
      </w:r>
      <w:r w:rsidR="005B7A83">
        <w:rPr>
          <w:lang w:eastAsia="zh-CN"/>
        </w:rPr>
        <w:t>UE moves outside</w:t>
      </w:r>
      <w:r w:rsidR="005E00FC">
        <w:rPr>
          <w:lang w:eastAsia="zh-CN"/>
        </w:rPr>
        <w:t xml:space="preserve"> a</w:t>
      </w:r>
      <w:r w:rsidR="005B7A83">
        <w:rPr>
          <w:lang w:eastAsia="zh-CN"/>
        </w:rPr>
        <w:t xml:space="preserve"> SNPN and </w:t>
      </w:r>
      <w:r w:rsidR="005E00FC">
        <w:rPr>
          <w:lang w:eastAsia="zh-CN"/>
        </w:rPr>
        <w:t xml:space="preserve">cannot </w:t>
      </w:r>
      <w:r w:rsidR="005B7A83">
        <w:rPr>
          <w:lang w:eastAsia="zh-CN"/>
        </w:rPr>
        <w:t xml:space="preserve">move back in 48 hours, the logged MDT reports </w:t>
      </w:r>
      <w:r w:rsidR="00D41685">
        <w:rPr>
          <w:lang w:eastAsia="zh-CN"/>
        </w:rPr>
        <w:t>will</w:t>
      </w:r>
      <w:r w:rsidR="005B7A83">
        <w:rPr>
          <w:lang w:eastAsia="zh-CN"/>
        </w:rPr>
        <w:t xml:space="preserve"> be discarded by UE.</w:t>
      </w:r>
      <w:r w:rsidR="00BB4389">
        <w:rPr>
          <w:lang w:eastAsia="zh-CN"/>
        </w:rPr>
        <w:t xml:space="preserve"> </w:t>
      </w:r>
      <w:r w:rsidR="00E36AA3">
        <w:rPr>
          <w:lang w:eastAsia="zh-CN"/>
        </w:rPr>
        <w:t>This issue could be resolved by the following options:</w:t>
      </w:r>
      <w:r w:rsidR="00BB4389">
        <w:rPr>
          <w:lang w:eastAsia="zh-CN"/>
        </w:rPr>
        <w:t xml:space="preserve">  </w:t>
      </w:r>
    </w:p>
    <w:p w14:paraId="29338DA5" w14:textId="724A77AC" w:rsidR="000E5C4D" w:rsidRDefault="00BB4389" w:rsidP="00730922">
      <w:pPr>
        <w:spacing w:after="0"/>
        <w:ind w:left="562"/>
        <w:rPr>
          <w:lang w:eastAsia="zh-CN"/>
        </w:rPr>
      </w:pPr>
      <w:r>
        <w:rPr>
          <w:lang w:eastAsia="zh-CN"/>
        </w:rPr>
        <w:t xml:space="preserve">Option 1: </w:t>
      </w:r>
      <w:r w:rsidR="000E5C4D">
        <w:rPr>
          <w:lang w:eastAsia="zh-CN"/>
        </w:rPr>
        <w:t xml:space="preserve">The SNPN </w:t>
      </w:r>
      <w:r w:rsidR="00052B25">
        <w:rPr>
          <w:lang w:eastAsia="zh-CN"/>
        </w:rPr>
        <w:t>service</w:t>
      </w:r>
      <w:r w:rsidR="000E5C4D">
        <w:rPr>
          <w:lang w:eastAsia="zh-CN"/>
        </w:rPr>
        <w:t xml:space="preserve"> customer consents to share the information from that SNPN to other</w:t>
      </w:r>
      <w:r w:rsidR="00FA5412">
        <w:rPr>
          <w:lang w:eastAsia="zh-CN"/>
        </w:rPr>
        <w:t xml:space="preserve"> networks</w:t>
      </w:r>
      <w:r w:rsidR="000E5C4D">
        <w:rPr>
          <w:lang w:eastAsia="zh-CN"/>
        </w:rPr>
        <w:t>.</w:t>
      </w:r>
    </w:p>
    <w:p w14:paraId="560435C7" w14:textId="3E1DC729" w:rsidR="000E5C4D" w:rsidRDefault="00BB4389" w:rsidP="00BB4389">
      <w:pPr>
        <w:ind w:left="568"/>
        <w:rPr>
          <w:lang w:eastAsia="zh-CN"/>
        </w:rPr>
      </w:pPr>
      <w:r>
        <w:rPr>
          <w:lang w:eastAsia="zh-CN"/>
        </w:rPr>
        <w:t xml:space="preserve">Option 2: </w:t>
      </w:r>
      <w:r w:rsidR="00B730A7">
        <w:rPr>
          <w:lang w:eastAsia="zh-CN"/>
        </w:rPr>
        <w:t>To r</w:t>
      </w:r>
      <w:r w:rsidR="000E5C4D">
        <w:rPr>
          <w:rFonts w:hint="eastAsia"/>
          <w:lang w:eastAsia="zh-CN"/>
        </w:rPr>
        <w:t>el</w:t>
      </w:r>
      <w:r w:rsidR="000E5C4D">
        <w:rPr>
          <w:lang w:eastAsia="zh-CN"/>
        </w:rPr>
        <w:t xml:space="preserve">ax the 48-hour </w:t>
      </w:r>
      <w:r w:rsidR="00D03B73">
        <w:rPr>
          <w:lang w:eastAsia="zh-CN"/>
        </w:rPr>
        <w:t xml:space="preserve">discard </w:t>
      </w:r>
      <w:r w:rsidR="000E5C4D">
        <w:rPr>
          <w:lang w:eastAsia="zh-CN"/>
        </w:rPr>
        <w:t>time</w:t>
      </w:r>
      <w:r w:rsidR="007458E6">
        <w:rPr>
          <w:lang w:eastAsia="zh-CN"/>
        </w:rPr>
        <w:t xml:space="preserve"> limit</w:t>
      </w:r>
      <w:r>
        <w:rPr>
          <w:lang w:eastAsia="zh-CN"/>
        </w:rPr>
        <w:t>, e.g. MDT measurements from a SNPN could be store</w:t>
      </w:r>
      <w:r w:rsidR="00C92232">
        <w:rPr>
          <w:lang w:eastAsia="zh-CN"/>
        </w:rPr>
        <w:t>d</w:t>
      </w:r>
      <w:r>
        <w:rPr>
          <w:lang w:eastAsia="zh-CN"/>
        </w:rPr>
        <w:t xml:space="preserve"> for a longer time</w:t>
      </w:r>
      <w:r w:rsidR="00B730A7">
        <w:rPr>
          <w:lang w:eastAsia="zh-CN"/>
        </w:rPr>
        <w:t xml:space="preserve"> or until the UE successful reports it.</w:t>
      </w:r>
    </w:p>
    <w:p w14:paraId="3E869F19" w14:textId="5CBE5E11" w:rsidR="006F16B1" w:rsidRDefault="0016350C" w:rsidP="00D41685">
      <w:pPr>
        <w:rPr>
          <w:lang w:eastAsia="zh-CN"/>
        </w:rPr>
      </w:pPr>
      <w:r>
        <w:rPr>
          <w:lang w:eastAsia="zh-CN"/>
        </w:rPr>
        <w:lastRenderedPageBreak/>
        <w:t>O</w:t>
      </w:r>
      <w:r w:rsidRPr="0016350C">
        <w:rPr>
          <w:lang w:eastAsia="zh-CN"/>
        </w:rPr>
        <w:t xml:space="preserve">ption 1 </w:t>
      </w:r>
      <w:r w:rsidR="00E733F3">
        <w:rPr>
          <w:lang w:eastAsia="zh-CN"/>
        </w:rPr>
        <w:t>may have</w:t>
      </w:r>
      <w:r>
        <w:rPr>
          <w:lang w:eastAsia="zh-CN"/>
        </w:rPr>
        <w:t xml:space="preserve"> </w:t>
      </w:r>
      <w:r w:rsidRPr="0016350C">
        <w:rPr>
          <w:lang w:eastAsia="zh-CN"/>
        </w:rPr>
        <w:t>impact</w:t>
      </w:r>
      <w:r w:rsidR="00E733F3">
        <w:rPr>
          <w:lang w:eastAsia="zh-CN"/>
        </w:rPr>
        <w:t>s</w:t>
      </w:r>
      <w:r w:rsidRPr="0016350C">
        <w:rPr>
          <w:lang w:eastAsia="zh-CN"/>
        </w:rPr>
        <w:t xml:space="preserve"> on service agreements between SNPN consumers and SPNP </w:t>
      </w:r>
      <w:r w:rsidR="00913D86">
        <w:rPr>
          <w:lang w:eastAsia="zh-CN"/>
        </w:rPr>
        <w:t xml:space="preserve">operators, and </w:t>
      </w:r>
      <w:r w:rsidR="005F2F94">
        <w:rPr>
          <w:lang w:eastAsia="zh-CN"/>
        </w:rPr>
        <w:t xml:space="preserve">meanwhile </w:t>
      </w:r>
      <w:r w:rsidR="006D7711">
        <w:rPr>
          <w:lang w:eastAsia="zh-CN"/>
        </w:rPr>
        <w:t xml:space="preserve">the </w:t>
      </w:r>
      <w:r w:rsidR="006D7711" w:rsidRPr="0016350C">
        <w:rPr>
          <w:lang w:eastAsia="zh-CN"/>
        </w:rPr>
        <w:t xml:space="preserve">SPNP </w:t>
      </w:r>
      <w:r w:rsidR="006D7711">
        <w:rPr>
          <w:lang w:eastAsia="zh-CN"/>
        </w:rPr>
        <w:t>operators</w:t>
      </w:r>
      <w:r w:rsidR="005F2F94">
        <w:rPr>
          <w:lang w:eastAsia="zh-CN"/>
        </w:rPr>
        <w:t xml:space="preserve"> </w:t>
      </w:r>
      <w:r w:rsidR="00E733F3">
        <w:rPr>
          <w:lang w:eastAsia="zh-CN"/>
        </w:rPr>
        <w:t xml:space="preserve">may </w:t>
      </w:r>
      <w:r w:rsidR="00913D86">
        <w:rPr>
          <w:lang w:eastAsia="zh-CN"/>
        </w:rPr>
        <w:t xml:space="preserve">need to </w:t>
      </w:r>
      <w:r w:rsidR="00A416F4">
        <w:rPr>
          <w:lang w:eastAsia="zh-CN"/>
        </w:rPr>
        <w:t>inform</w:t>
      </w:r>
      <w:r w:rsidR="00913D86">
        <w:rPr>
          <w:lang w:eastAsia="zh-CN"/>
        </w:rPr>
        <w:t xml:space="preserve"> network</w:t>
      </w:r>
      <w:r w:rsidR="00A416F4">
        <w:rPr>
          <w:lang w:eastAsia="zh-CN"/>
        </w:rPr>
        <w:t xml:space="preserve"> about the consent</w:t>
      </w:r>
      <w:r w:rsidR="00913D86">
        <w:rPr>
          <w:lang w:eastAsia="zh-CN"/>
        </w:rPr>
        <w:t>.</w:t>
      </w:r>
      <w:r w:rsidR="00A17AB8" w:rsidRPr="00A17AB8">
        <w:rPr>
          <w:lang w:eastAsia="zh-CN"/>
        </w:rPr>
        <w:t xml:space="preserve"> </w:t>
      </w:r>
      <w:r w:rsidR="00A17AB8">
        <w:rPr>
          <w:lang w:eastAsia="zh-CN"/>
        </w:rPr>
        <w:t>A</w:t>
      </w:r>
      <w:r w:rsidR="00A17AB8" w:rsidRPr="00381132">
        <w:rPr>
          <w:lang w:eastAsia="zh-CN"/>
        </w:rPr>
        <w:t xml:space="preserve">n LS can be sent </w:t>
      </w:r>
      <w:r w:rsidR="00C3749E">
        <w:rPr>
          <w:lang w:eastAsia="zh-CN"/>
        </w:rPr>
        <w:t xml:space="preserve">to </w:t>
      </w:r>
      <w:r w:rsidR="00246F5A">
        <w:rPr>
          <w:lang w:eastAsia="zh-CN"/>
        </w:rPr>
        <w:t>SA5</w:t>
      </w:r>
      <w:r w:rsidR="00E51EA1">
        <w:rPr>
          <w:lang w:eastAsia="zh-CN"/>
        </w:rPr>
        <w:t xml:space="preserve"> to ask their view</w:t>
      </w:r>
      <w:r w:rsidR="005F2F94">
        <w:rPr>
          <w:lang w:eastAsia="zh-CN"/>
        </w:rPr>
        <w:t>s</w:t>
      </w:r>
      <w:r w:rsidR="00E51EA1">
        <w:rPr>
          <w:lang w:eastAsia="zh-CN"/>
        </w:rPr>
        <w:t xml:space="preserve"> on the feasibility of </w:t>
      </w:r>
      <w:r w:rsidR="00E733F3">
        <w:rPr>
          <w:lang w:eastAsia="zh-CN"/>
        </w:rPr>
        <w:t>O</w:t>
      </w:r>
      <w:r w:rsidR="00E51EA1">
        <w:rPr>
          <w:lang w:eastAsia="zh-CN"/>
        </w:rPr>
        <w:t>ption 1.</w:t>
      </w:r>
    </w:p>
    <w:p w14:paraId="456E19F7" w14:textId="4EC08178" w:rsidR="00381132" w:rsidRDefault="00E733F3" w:rsidP="00D41685">
      <w:pPr>
        <w:rPr>
          <w:lang w:eastAsia="zh-CN"/>
        </w:rPr>
      </w:pPr>
      <w:r>
        <w:rPr>
          <w:lang w:eastAsia="zh-CN"/>
        </w:rPr>
        <w:t xml:space="preserve">But compared to Option 1, </w:t>
      </w:r>
      <w:r w:rsidR="00C3749E">
        <w:rPr>
          <w:lang w:eastAsia="zh-CN"/>
        </w:rPr>
        <w:t xml:space="preserve">Option 2 </w:t>
      </w:r>
      <w:r w:rsidR="00381132" w:rsidRPr="00381132">
        <w:rPr>
          <w:lang w:eastAsia="zh-CN"/>
        </w:rPr>
        <w:t xml:space="preserve">is </w:t>
      </w:r>
      <w:r>
        <w:rPr>
          <w:lang w:eastAsia="zh-CN"/>
        </w:rPr>
        <w:t>easier</w:t>
      </w:r>
      <w:r w:rsidR="00381132" w:rsidRPr="00381132">
        <w:rPr>
          <w:lang w:eastAsia="zh-CN"/>
        </w:rPr>
        <w:t xml:space="preserve"> solve this issue</w:t>
      </w:r>
      <w:r w:rsidR="003C405E">
        <w:rPr>
          <w:lang w:eastAsia="zh-CN"/>
        </w:rPr>
        <w:t xml:space="preserve"> in RAN</w:t>
      </w:r>
      <w:r w:rsidR="007C0329">
        <w:rPr>
          <w:lang w:eastAsia="zh-CN"/>
        </w:rPr>
        <w:t xml:space="preserve">, </w:t>
      </w:r>
      <w:r w:rsidR="003C405E">
        <w:rPr>
          <w:lang w:eastAsia="zh-CN"/>
        </w:rPr>
        <w:t xml:space="preserve">and </w:t>
      </w:r>
      <w:r w:rsidR="0040318A">
        <w:rPr>
          <w:lang w:eastAsia="zh-CN"/>
        </w:rPr>
        <w:t xml:space="preserve">is not </w:t>
      </w:r>
      <w:r w:rsidR="007C0329" w:rsidRPr="00267EB9">
        <w:rPr>
          <w:lang w:eastAsia="zh-CN"/>
        </w:rPr>
        <w:t>mutually exclusive</w:t>
      </w:r>
      <w:r w:rsidR="007C0329">
        <w:rPr>
          <w:lang w:eastAsia="zh-CN"/>
        </w:rPr>
        <w:t xml:space="preserve"> with </w:t>
      </w:r>
      <w:r>
        <w:rPr>
          <w:lang w:eastAsia="zh-CN"/>
        </w:rPr>
        <w:t>O</w:t>
      </w:r>
      <w:r w:rsidR="007C0329">
        <w:rPr>
          <w:lang w:eastAsia="zh-CN"/>
        </w:rPr>
        <w:t xml:space="preserve">ption 1, so </w:t>
      </w:r>
      <w:r w:rsidR="0040318A">
        <w:rPr>
          <w:lang w:eastAsia="zh-CN"/>
        </w:rPr>
        <w:t xml:space="preserve">RAN3 can start with the feasibility study on </w:t>
      </w:r>
      <w:r>
        <w:rPr>
          <w:lang w:eastAsia="zh-CN"/>
        </w:rPr>
        <w:t>O</w:t>
      </w:r>
      <w:r w:rsidR="0040318A">
        <w:rPr>
          <w:lang w:eastAsia="zh-CN"/>
        </w:rPr>
        <w:t>ption 2.</w:t>
      </w:r>
    </w:p>
    <w:p w14:paraId="7E70CDBC" w14:textId="158179F9" w:rsidR="007827CF" w:rsidRPr="00F70B1D" w:rsidRDefault="007827CF" w:rsidP="00D41685">
      <w:pPr>
        <w:rPr>
          <w:b/>
          <w:bCs/>
          <w:lang w:eastAsia="zh-CN"/>
        </w:rPr>
      </w:pPr>
      <w:r w:rsidRPr="00F70B1D">
        <w:rPr>
          <w:b/>
          <w:bCs/>
          <w:lang w:eastAsia="zh-CN"/>
        </w:rPr>
        <w:t xml:space="preserve">Proposal 3: </w:t>
      </w:r>
      <w:r w:rsidR="0072656B">
        <w:rPr>
          <w:b/>
          <w:bCs/>
          <w:lang w:eastAsia="zh-CN"/>
        </w:rPr>
        <w:t xml:space="preserve">To send an </w:t>
      </w:r>
      <w:r w:rsidRPr="00F70B1D">
        <w:rPr>
          <w:b/>
          <w:bCs/>
          <w:lang w:eastAsia="zh-CN"/>
        </w:rPr>
        <w:t>LS</w:t>
      </w:r>
      <w:r w:rsidR="0072656B">
        <w:rPr>
          <w:b/>
          <w:bCs/>
          <w:lang w:eastAsia="zh-CN"/>
        </w:rPr>
        <w:t xml:space="preserve"> to</w:t>
      </w:r>
      <w:r w:rsidRPr="00F70B1D">
        <w:rPr>
          <w:b/>
          <w:bCs/>
          <w:lang w:eastAsia="zh-CN"/>
        </w:rPr>
        <w:t xml:space="preserve"> SA5</w:t>
      </w:r>
      <w:r w:rsidR="00833369" w:rsidRPr="00F70B1D">
        <w:rPr>
          <w:b/>
          <w:bCs/>
          <w:lang w:eastAsia="zh-CN"/>
        </w:rPr>
        <w:t xml:space="preserve"> on </w:t>
      </w:r>
      <w:r w:rsidR="00F70B1D" w:rsidRPr="00F70B1D">
        <w:rPr>
          <w:b/>
          <w:bCs/>
          <w:lang w:eastAsia="zh-CN"/>
        </w:rPr>
        <w:t>the consents from SNPN service customers to share the</w:t>
      </w:r>
      <w:r w:rsidR="00B81586">
        <w:rPr>
          <w:b/>
          <w:bCs/>
          <w:lang w:eastAsia="zh-CN"/>
        </w:rPr>
        <w:t xml:space="preserve"> SNPN </w:t>
      </w:r>
      <w:r w:rsidR="00F70B1D" w:rsidRPr="00F70B1D">
        <w:rPr>
          <w:b/>
          <w:bCs/>
          <w:lang w:eastAsia="zh-CN"/>
        </w:rPr>
        <w:t>information to other networks</w:t>
      </w:r>
      <w:r w:rsidR="00833369" w:rsidRPr="00F70B1D">
        <w:rPr>
          <w:b/>
          <w:bCs/>
          <w:lang w:eastAsia="zh-CN"/>
        </w:rPr>
        <w:t>.</w:t>
      </w:r>
    </w:p>
    <w:p w14:paraId="1300DB0C" w14:textId="4A33A8B1" w:rsidR="00D41685" w:rsidRPr="0042750E" w:rsidRDefault="00D41685" w:rsidP="00D41685">
      <w:pPr>
        <w:rPr>
          <w:b/>
          <w:bCs/>
          <w:lang w:eastAsia="zh-CN"/>
        </w:rPr>
      </w:pPr>
      <w:r w:rsidRPr="0042750E">
        <w:rPr>
          <w:b/>
          <w:bCs/>
          <w:lang w:eastAsia="zh-CN"/>
        </w:rPr>
        <w:t xml:space="preserve">Proposal </w:t>
      </w:r>
      <w:r w:rsidR="000617EB">
        <w:rPr>
          <w:b/>
          <w:bCs/>
          <w:lang w:eastAsia="zh-CN"/>
        </w:rPr>
        <w:t>4</w:t>
      </w:r>
      <w:r w:rsidRPr="0042750E">
        <w:rPr>
          <w:b/>
          <w:bCs/>
          <w:lang w:eastAsia="zh-CN"/>
        </w:rPr>
        <w:t xml:space="preserve">: To study the </w:t>
      </w:r>
      <w:r w:rsidR="007965DD" w:rsidRPr="0042750E">
        <w:rPr>
          <w:b/>
          <w:bCs/>
          <w:lang w:eastAsia="zh-CN"/>
        </w:rPr>
        <w:t xml:space="preserve">feasibility of </w:t>
      </w:r>
      <w:r w:rsidR="00142E40">
        <w:rPr>
          <w:b/>
          <w:bCs/>
          <w:lang w:eastAsia="zh-CN"/>
        </w:rPr>
        <w:t>relaxing</w:t>
      </w:r>
      <w:r w:rsidR="007965DD" w:rsidRPr="0042750E">
        <w:rPr>
          <w:b/>
          <w:bCs/>
          <w:lang w:eastAsia="zh-CN"/>
        </w:rPr>
        <w:t xml:space="preserve"> the </w:t>
      </w:r>
      <w:r w:rsidR="0042750E" w:rsidRPr="0042750E">
        <w:rPr>
          <w:b/>
          <w:bCs/>
          <w:lang w:eastAsia="zh-CN"/>
        </w:rPr>
        <w:t xml:space="preserve">48-hour </w:t>
      </w:r>
      <w:r w:rsidR="00D03B73">
        <w:rPr>
          <w:b/>
          <w:bCs/>
          <w:lang w:eastAsia="zh-CN"/>
        </w:rPr>
        <w:t xml:space="preserve">discard </w:t>
      </w:r>
      <w:r w:rsidR="007965DD" w:rsidRPr="0042750E">
        <w:rPr>
          <w:b/>
          <w:bCs/>
          <w:lang w:eastAsia="zh-CN"/>
        </w:rPr>
        <w:t xml:space="preserve">time </w:t>
      </w:r>
      <w:r w:rsidR="0042750E" w:rsidRPr="0042750E">
        <w:rPr>
          <w:b/>
          <w:bCs/>
          <w:lang w:eastAsia="zh-CN"/>
        </w:rPr>
        <w:t>limit</w:t>
      </w:r>
      <w:r w:rsidR="007965DD" w:rsidRPr="0042750E">
        <w:rPr>
          <w:b/>
          <w:bCs/>
          <w:lang w:eastAsia="zh-CN"/>
        </w:rPr>
        <w:t xml:space="preserve"> for MDT measurements from a SNPN</w:t>
      </w:r>
      <w:r w:rsidRPr="0042750E">
        <w:rPr>
          <w:b/>
          <w:bCs/>
          <w:i/>
          <w:iCs/>
          <w:lang w:eastAsia="zh-CN"/>
        </w:rPr>
        <w:t>.</w:t>
      </w:r>
    </w:p>
    <w:bookmarkEnd w:id="0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151DAA65" w14:textId="58E5691D" w:rsidR="00090D46" w:rsidRPr="00D76CB8" w:rsidRDefault="00090D46" w:rsidP="00090D46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="00691D93">
        <w:rPr>
          <w:lang w:eastAsia="zh-CN"/>
        </w:rPr>
        <w:t>,</w:t>
      </w:r>
      <w:r w:rsidRPr="00D76CB8">
        <w:rPr>
          <w:rFonts w:hint="eastAsia"/>
        </w:rPr>
        <w:t xml:space="preserve"> </w:t>
      </w:r>
      <w:r w:rsidR="00F6212D">
        <w:t xml:space="preserve">the </w:t>
      </w:r>
      <w:r w:rsidR="00F6212D" w:rsidRPr="00F6212D">
        <w:t>area scope and MDT measurement retrieval</w:t>
      </w:r>
      <w:r w:rsidR="00F6212D" w:rsidRPr="00F6212D">
        <w:rPr>
          <w:rFonts w:hint="eastAsia"/>
        </w:rPr>
        <w:t xml:space="preserve"> </w:t>
      </w:r>
      <w:r w:rsidR="00F6212D">
        <w:t xml:space="preserve">issues for NPN were discussed </w:t>
      </w:r>
      <w:r w:rsidRPr="00D76CB8">
        <w:rPr>
          <w:rFonts w:hint="eastAsia"/>
        </w:rPr>
        <w:t>and the following proposal</w:t>
      </w:r>
      <w:r>
        <w:rPr>
          <w:rFonts w:hint="eastAsia"/>
          <w:lang w:eastAsia="zh-CN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1304E4F3" w14:textId="77777777" w:rsidR="001A650F" w:rsidRPr="00823E52" w:rsidRDefault="001A650F" w:rsidP="001A650F">
      <w:pPr>
        <w:rPr>
          <w:b/>
          <w:bCs/>
          <w:lang w:eastAsia="zh-CN"/>
        </w:rPr>
      </w:pPr>
      <w:r w:rsidRPr="00823E52">
        <w:rPr>
          <w:b/>
          <w:bCs/>
          <w:lang w:eastAsia="zh-CN"/>
        </w:rPr>
        <w:t xml:space="preserve">Proposal 1: To add NPN identities in the </w:t>
      </w:r>
      <w:r w:rsidRPr="001A650F">
        <w:rPr>
          <w:b/>
          <w:bCs/>
          <w:i/>
          <w:iCs/>
          <w:lang w:eastAsia="ja-JP"/>
        </w:rPr>
        <w:t>MDT Configuration-NR</w:t>
      </w:r>
      <w:r>
        <w:rPr>
          <w:b/>
          <w:bCs/>
          <w:i/>
          <w:iCs/>
          <w:lang w:eastAsia="ja-JP"/>
        </w:rPr>
        <w:t xml:space="preserve"> </w:t>
      </w:r>
      <w:r w:rsidRPr="00823E52">
        <w:rPr>
          <w:b/>
          <w:bCs/>
          <w:lang w:eastAsia="zh-CN"/>
        </w:rPr>
        <w:t>IE.</w:t>
      </w:r>
    </w:p>
    <w:p w14:paraId="6DBF47AE" w14:textId="77777777" w:rsidR="001A650F" w:rsidRPr="001E4C91" w:rsidRDefault="001A650F" w:rsidP="001A650F">
      <w:pPr>
        <w:rPr>
          <w:b/>
          <w:bCs/>
          <w:lang w:eastAsia="zh-CN"/>
        </w:rPr>
      </w:pPr>
      <w:r w:rsidRPr="001E4C91">
        <w:rPr>
          <w:b/>
          <w:bCs/>
          <w:lang w:eastAsia="zh-CN"/>
        </w:rPr>
        <w:t xml:space="preserve">Proposal 2: To add a separate sub-IE especially for NPN based area scope in the existing </w:t>
      </w:r>
      <w:r w:rsidRPr="001E4C91">
        <w:rPr>
          <w:b/>
          <w:bCs/>
          <w:i/>
          <w:iCs/>
          <w:lang w:eastAsia="ja-JP"/>
        </w:rPr>
        <w:t>Area</w:t>
      </w:r>
      <w:r w:rsidRPr="001E4C91">
        <w:rPr>
          <w:b/>
          <w:bCs/>
          <w:i/>
          <w:iCs/>
          <w:lang w:eastAsia="zh-CN"/>
        </w:rPr>
        <w:t xml:space="preserve"> Scope of MDT</w:t>
      </w:r>
      <w:r w:rsidRPr="001E4C91">
        <w:rPr>
          <w:b/>
          <w:bCs/>
          <w:lang w:eastAsia="zh-CN"/>
        </w:rPr>
        <w:t xml:space="preserve"> IE</w:t>
      </w:r>
      <w:r w:rsidRPr="001E4C91">
        <w:rPr>
          <w:b/>
          <w:bCs/>
          <w:i/>
          <w:iCs/>
          <w:lang w:eastAsia="zh-CN"/>
        </w:rPr>
        <w:t>.</w:t>
      </w:r>
    </w:p>
    <w:p w14:paraId="1B42E71E" w14:textId="7ECCE00D" w:rsidR="00047E68" w:rsidRPr="00F70B1D" w:rsidRDefault="00047E68" w:rsidP="00047E68">
      <w:pPr>
        <w:rPr>
          <w:b/>
          <w:bCs/>
          <w:lang w:eastAsia="zh-CN"/>
        </w:rPr>
      </w:pPr>
      <w:r w:rsidRPr="00F70B1D">
        <w:rPr>
          <w:b/>
          <w:bCs/>
          <w:lang w:eastAsia="zh-CN"/>
        </w:rPr>
        <w:t xml:space="preserve">Proposal 3: </w:t>
      </w:r>
      <w:r w:rsidR="000564BB">
        <w:rPr>
          <w:b/>
          <w:bCs/>
          <w:lang w:eastAsia="zh-CN"/>
        </w:rPr>
        <w:t xml:space="preserve">To send an </w:t>
      </w:r>
      <w:r w:rsidR="000564BB" w:rsidRPr="00F70B1D">
        <w:rPr>
          <w:b/>
          <w:bCs/>
          <w:lang w:eastAsia="zh-CN"/>
        </w:rPr>
        <w:t>LS</w:t>
      </w:r>
      <w:r w:rsidR="000564BB">
        <w:rPr>
          <w:b/>
          <w:bCs/>
          <w:lang w:eastAsia="zh-CN"/>
        </w:rPr>
        <w:t xml:space="preserve"> to</w:t>
      </w:r>
      <w:r w:rsidR="000564BB" w:rsidRPr="00F70B1D">
        <w:rPr>
          <w:b/>
          <w:bCs/>
          <w:lang w:eastAsia="zh-CN"/>
        </w:rPr>
        <w:t xml:space="preserve"> SA5 </w:t>
      </w:r>
      <w:r w:rsidRPr="00F70B1D">
        <w:rPr>
          <w:b/>
          <w:bCs/>
          <w:lang w:eastAsia="zh-CN"/>
        </w:rPr>
        <w:t>on the consents from SNPN service customers to share the</w:t>
      </w:r>
      <w:r>
        <w:rPr>
          <w:b/>
          <w:bCs/>
          <w:lang w:eastAsia="zh-CN"/>
        </w:rPr>
        <w:t xml:space="preserve"> SNPN </w:t>
      </w:r>
      <w:r w:rsidRPr="00F70B1D">
        <w:rPr>
          <w:b/>
          <w:bCs/>
          <w:lang w:eastAsia="zh-CN"/>
        </w:rPr>
        <w:t>information to other networks.</w:t>
      </w:r>
    </w:p>
    <w:p w14:paraId="1D564150" w14:textId="1106465A" w:rsidR="001A650F" w:rsidRPr="0042750E" w:rsidRDefault="001A650F" w:rsidP="001A650F">
      <w:pPr>
        <w:rPr>
          <w:b/>
          <w:bCs/>
          <w:lang w:eastAsia="zh-CN"/>
        </w:rPr>
      </w:pPr>
      <w:r w:rsidRPr="0042750E">
        <w:rPr>
          <w:b/>
          <w:bCs/>
          <w:lang w:eastAsia="zh-CN"/>
        </w:rPr>
        <w:t xml:space="preserve">Proposal </w:t>
      </w:r>
      <w:r w:rsidR="00047E68">
        <w:rPr>
          <w:b/>
          <w:bCs/>
          <w:lang w:eastAsia="zh-CN"/>
        </w:rPr>
        <w:t>4</w:t>
      </w:r>
      <w:r w:rsidRPr="0042750E">
        <w:rPr>
          <w:b/>
          <w:bCs/>
          <w:lang w:eastAsia="zh-CN"/>
        </w:rPr>
        <w:t xml:space="preserve">: To study the feasibility of </w:t>
      </w:r>
      <w:r>
        <w:rPr>
          <w:b/>
          <w:bCs/>
          <w:lang w:eastAsia="zh-CN"/>
        </w:rPr>
        <w:t>relaxing</w:t>
      </w:r>
      <w:r w:rsidRPr="0042750E">
        <w:rPr>
          <w:b/>
          <w:bCs/>
          <w:lang w:eastAsia="zh-CN"/>
        </w:rPr>
        <w:t xml:space="preserve"> the 48-hour </w:t>
      </w:r>
      <w:r>
        <w:rPr>
          <w:b/>
          <w:bCs/>
          <w:lang w:eastAsia="zh-CN"/>
        </w:rPr>
        <w:t xml:space="preserve">discard </w:t>
      </w:r>
      <w:r w:rsidRPr="0042750E">
        <w:rPr>
          <w:b/>
          <w:bCs/>
          <w:lang w:eastAsia="zh-CN"/>
        </w:rPr>
        <w:t>time limit for MDT measurements from a SNPN</w:t>
      </w:r>
      <w:r w:rsidRPr="0042750E">
        <w:rPr>
          <w:b/>
          <w:bCs/>
          <w:i/>
          <w:iCs/>
          <w:lang w:eastAsia="zh-CN"/>
        </w:rPr>
        <w:t>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E2A259" w14:textId="0A94D290" w:rsidR="00FC7F8A" w:rsidRDefault="0005035D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3" w:name="_Ref78919169"/>
      <w:bookmarkEnd w:id="23"/>
      <w:r w:rsidRPr="003228A1">
        <w:rPr>
          <w:rFonts w:ascii="Times New Roman" w:hAnsi="Times New Roman"/>
          <w:sz w:val="20"/>
          <w:szCs w:val="20"/>
          <w:lang w:eastAsia="zh-CN"/>
        </w:rPr>
        <w:t>RAN3_117bis-e_agenda_20221018_EOM</w:t>
      </w:r>
    </w:p>
    <w:p w14:paraId="0A5EA63F" w14:textId="7030994E" w:rsidR="0079581E" w:rsidRPr="00C372C3" w:rsidRDefault="0079581E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C372C3">
        <w:rPr>
          <w:rFonts w:ascii="Times New Roman" w:hAnsi="Times New Roman"/>
          <w:sz w:val="20"/>
          <w:szCs w:val="20"/>
          <w:lang w:eastAsia="zh-CN"/>
        </w:rPr>
        <w:t>R3-22</w:t>
      </w:r>
      <w:r w:rsidR="00FA573B">
        <w:rPr>
          <w:rFonts w:ascii="Times New Roman" w:hAnsi="Times New Roman"/>
          <w:sz w:val="20"/>
          <w:szCs w:val="20"/>
          <w:lang w:eastAsia="zh-CN"/>
        </w:rPr>
        <w:t>6667</w:t>
      </w:r>
      <w:r w:rsidRPr="00C372C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CE56FF">
        <w:rPr>
          <w:rFonts w:ascii="Times New Roman" w:hAnsi="Times New Roman"/>
          <w:sz w:val="20"/>
          <w:szCs w:val="20"/>
          <w:lang w:eastAsia="zh-CN"/>
        </w:rPr>
        <w:t>"</w:t>
      </w:r>
      <w:r w:rsidR="00F11687" w:rsidRPr="00F11687">
        <w:rPr>
          <w:rFonts w:ascii="Times New Roman" w:hAnsi="Times New Roman"/>
          <w:sz w:val="20"/>
          <w:szCs w:val="20"/>
          <w:lang w:eastAsia="zh-CN"/>
        </w:rPr>
        <w:t>Text Proposal for TS 38.413 on area scope for NPN</w:t>
      </w:r>
      <w:r w:rsidR="00CE56FF">
        <w:rPr>
          <w:rFonts w:ascii="Times New Roman" w:hAnsi="Times New Roman"/>
          <w:sz w:val="20"/>
          <w:szCs w:val="20"/>
          <w:lang w:eastAsia="zh-CN"/>
        </w:rPr>
        <w:t>", Intel Corporation</w:t>
      </w:r>
    </w:p>
    <w:p w14:paraId="3F0AB963" w14:textId="561D4CEA" w:rsidR="0005035D" w:rsidRPr="00C372C3" w:rsidRDefault="00A02CB4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C372C3">
        <w:rPr>
          <w:rFonts w:ascii="Times New Roman" w:hAnsi="Times New Roman"/>
          <w:sz w:val="20"/>
          <w:szCs w:val="20"/>
          <w:lang w:eastAsia="zh-CN"/>
        </w:rPr>
        <w:t>TS 38.331,</w:t>
      </w:r>
      <w:r w:rsidR="004B50C9" w:rsidRPr="00C372C3">
        <w:rPr>
          <w:rFonts w:ascii="Times New Roman" w:hAnsi="Times New Roman"/>
          <w:sz w:val="20"/>
          <w:szCs w:val="20"/>
          <w:lang w:eastAsia="zh-CN"/>
        </w:rPr>
        <w:t xml:space="preserve"> NR; Radio Resource Control (RRC) protocol specification</w:t>
      </w:r>
    </w:p>
    <w:p w14:paraId="375893FA" w14:textId="675AE40A" w:rsidR="00712AB2" w:rsidRPr="00C372C3" w:rsidRDefault="00712AB2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C372C3">
        <w:rPr>
          <w:rFonts w:ascii="Times New Roman" w:hAnsi="Times New Roman"/>
          <w:sz w:val="20"/>
          <w:szCs w:val="20"/>
          <w:lang w:eastAsia="zh-CN"/>
        </w:rPr>
        <w:t xml:space="preserve">TS 38.413, </w:t>
      </w:r>
      <w:r w:rsidR="00F16FC5" w:rsidRPr="00C372C3">
        <w:rPr>
          <w:rFonts w:ascii="Times New Roman" w:hAnsi="Times New Roman"/>
          <w:sz w:val="20"/>
          <w:szCs w:val="20"/>
          <w:lang w:eastAsia="zh-CN"/>
        </w:rPr>
        <w:t>NG-RAN; NG Application Protocol (NGAP)</w:t>
      </w:r>
    </w:p>
    <w:sectPr w:rsidR="00712AB2" w:rsidRPr="00C372C3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5ABF" w14:textId="77777777" w:rsidR="00BA4126" w:rsidRDefault="00BA4126">
      <w:r>
        <w:separator/>
      </w:r>
    </w:p>
  </w:endnote>
  <w:endnote w:type="continuationSeparator" w:id="0">
    <w:p w14:paraId="0BE8505C" w14:textId="77777777" w:rsidR="00BA4126" w:rsidRDefault="00BA4126">
      <w:r>
        <w:continuationSeparator/>
      </w:r>
    </w:p>
  </w:endnote>
  <w:endnote w:type="continuationNotice" w:id="1">
    <w:p w14:paraId="6F67FCD1" w14:textId="77777777" w:rsidR="00BA4126" w:rsidRDefault="00BA41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BF2E" w14:textId="77777777" w:rsidR="00BA4126" w:rsidRDefault="00BA4126">
      <w:r>
        <w:separator/>
      </w:r>
    </w:p>
  </w:footnote>
  <w:footnote w:type="continuationSeparator" w:id="0">
    <w:p w14:paraId="06CCE35F" w14:textId="77777777" w:rsidR="00BA4126" w:rsidRDefault="00BA4126">
      <w:r>
        <w:continuationSeparator/>
      </w:r>
    </w:p>
  </w:footnote>
  <w:footnote w:type="continuationNotice" w:id="1">
    <w:p w14:paraId="6B2726DD" w14:textId="77777777" w:rsidR="00BA4126" w:rsidRDefault="00BA41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2208CC"/>
    <w:multiLevelType w:val="hybridMultilevel"/>
    <w:tmpl w:val="4FB4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826464"/>
    <w:multiLevelType w:val="hybridMultilevel"/>
    <w:tmpl w:val="53AC3F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4AC1C88"/>
    <w:multiLevelType w:val="hybridMultilevel"/>
    <w:tmpl w:val="9460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A172A"/>
    <w:multiLevelType w:val="hybridMultilevel"/>
    <w:tmpl w:val="AE7E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27"/>
  </w:num>
  <w:num w:numId="2">
    <w:abstractNumId w:val="28"/>
  </w:num>
  <w:num w:numId="3">
    <w:abstractNumId w:val="25"/>
  </w:num>
  <w:num w:numId="4">
    <w:abstractNumId w:val="1"/>
  </w:num>
  <w:num w:numId="5">
    <w:abstractNumId w:val="2"/>
  </w:num>
  <w:num w:numId="6">
    <w:abstractNumId w:val="15"/>
  </w:num>
  <w:num w:numId="7">
    <w:abstractNumId w:val="23"/>
  </w:num>
  <w:num w:numId="8">
    <w:abstractNumId w:val="21"/>
  </w:num>
  <w:num w:numId="9">
    <w:abstractNumId w:val="24"/>
  </w:num>
  <w:num w:numId="10">
    <w:abstractNumId w:val="16"/>
  </w:num>
  <w:num w:numId="11">
    <w:abstractNumId w:val="8"/>
  </w:num>
  <w:num w:numId="12">
    <w:abstractNumId w:val="19"/>
  </w:num>
  <w:num w:numId="13">
    <w:abstractNumId w:val="7"/>
  </w:num>
  <w:num w:numId="14">
    <w:abstractNumId w:val="34"/>
  </w:num>
  <w:num w:numId="15">
    <w:abstractNumId w:val="26"/>
  </w:num>
  <w:num w:numId="16">
    <w:abstractNumId w:val="5"/>
  </w:num>
  <w:num w:numId="17">
    <w:abstractNumId w:val="12"/>
  </w:num>
  <w:num w:numId="18">
    <w:abstractNumId w:val="6"/>
  </w:num>
  <w:num w:numId="19">
    <w:abstractNumId w:val="32"/>
  </w:num>
  <w:num w:numId="20">
    <w:abstractNumId w:val="33"/>
  </w:num>
  <w:num w:numId="21">
    <w:abstractNumId w:val="14"/>
  </w:num>
  <w:num w:numId="22">
    <w:abstractNumId w:val="3"/>
  </w:num>
  <w:num w:numId="23">
    <w:abstractNumId w:val="4"/>
  </w:num>
  <w:num w:numId="24">
    <w:abstractNumId w:val="17"/>
  </w:num>
  <w:num w:numId="25">
    <w:abstractNumId w:val="11"/>
  </w:num>
  <w:num w:numId="26">
    <w:abstractNumId w:val="1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9"/>
  </w:num>
  <w:num w:numId="29">
    <w:abstractNumId w:val="3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0"/>
  </w:num>
  <w:num w:numId="34">
    <w:abstractNumId w:val="13"/>
  </w:num>
  <w:num w:numId="35">
    <w:abstractNumId w:val="20"/>
  </w:num>
  <w:num w:numId="36">
    <w:abstractNumId w:val="18"/>
  </w:num>
  <w:num w:numId="37">
    <w:abstractNumId w:val="22"/>
  </w:num>
  <w:num w:numId="38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68"/>
    <w:rsid w:val="00047ED5"/>
    <w:rsid w:val="00047F9F"/>
    <w:rsid w:val="00047FA6"/>
    <w:rsid w:val="00047FB4"/>
    <w:rsid w:val="0005000C"/>
    <w:rsid w:val="000502AA"/>
    <w:rsid w:val="0005035D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B25"/>
    <w:rsid w:val="00052C56"/>
    <w:rsid w:val="00053184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4BB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7EB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0DA5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9D3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ED1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4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2F7F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35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7E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4D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7D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3B7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E89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2E40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0A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50C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D3E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96"/>
    <w:rsid w:val="001A6443"/>
    <w:rsid w:val="001A650F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07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1D3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6E"/>
    <w:rsid w:val="001E48A5"/>
    <w:rsid w:val="001E48DF"/>
    <w:rsid w:val="001E4BA8"/>
    <w:rsid w:val="001E4C91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2FC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EA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7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0C07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1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6F5A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6CC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8E4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9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B4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71E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1AE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558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8DC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544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DBC"/>
    <w:rsid w:val="00375FD0"/>
    <w:rsid w:val="003761D0"/>
    <w:rsid w:val="00376202"/>
    <w:rsid w:val="00376296"/>
    <w:rsid w:val="0037655A"/>
    <w:rsid w:val="00376A1A"/>
    <w:rsid w:val="00376B07"/>
    <w:rsid w:val="0037751C"/>
    <w:rsid w:val="003776AE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32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2B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DC0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6BA"/>
    <w:rsid w:val="003C38A2"/>
    <w:rsid w:val="003C396F"/>
    <w:rsid w:val="003C3A56"/>
    <w:rsid w:val="003C3C2A"/>
    <w:rsid w:val="003C3C42"/>
    <w:rsid w:val="003C3ECB"/>
    <w:rsid w:val="003C405E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0E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0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3F7BC7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D75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18A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84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0E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763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ACA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90D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525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0C9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BC5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7A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55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D07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1A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A83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0FC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4D6B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2F9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9BB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64B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A0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D93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711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719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C9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6B1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4BD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40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6E5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AB2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922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B64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8E6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7CF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1E"/>
    <w:rsid w:val="007958A3"/>
    <w:rsid w:val="007959A1"/>
    <w:rsid w:val="00795E36"/>
    <w:rsid w:val="00795F21"/>
    <w:rsid w:val="007964E9"/>
    <w:rsid w:val="007965DD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29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A7F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5F17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27B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8D1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01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17DF4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3E52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69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7E6"/>
    <w:rsid w:val="00837846"/>
    <w:rsid w:val="00837AA6"/>
    <w:rsid w:val="00837B74"/>
    <w:rsid w:val="008401E1"/>
    <w:rsid w:val="008403D8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25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B96"/>
    <w:rsid w:val="00856F53"/>
    <w:rsid w:val="00856FF2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325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7DB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398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B11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BC8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373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6F"/>
    <w:rsid w:val="008F0BEE"/>
    <w:rsid w:val="008F0C52"/>
    <w:rsid w:val="008F1090"/>
    <w:rsid w:val="008F124D"/>
    <w:rsid w:val="008F130D"/>
    <w:rsid w:val="008F14E3"/>
    <w:rsid w:val="008F17FC"/>
    <w:rsid w:val="008F1823"/>
    <w:rsid w:val="008F19D5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CB2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BA9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3D86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0F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A2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D8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A77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59F"/>
    <w:rsid w:val="009736C6"/>
    <w:rsid w:val="0097373B"/>
    <w:rsid w:val="009737E7"/>
    <w:rsid w:val="00973922"/>
    <w:rsid w:val="00973A6E"/>
    <w:rsid w:val="00973B6E"/>
    <w:rsid w:val="009741F9"/>
    <w:rsid w:val="0097424E"/>
    <w:rsid w:val="00974291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6B3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CB4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C32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B8"/>
    <w:rsid w:val="00A17ADD"/>
    <w:rsid w:val="00A17C0D"/>
    <w:rsid w:val="00A17E7B"/>
    <w:rsid w:val="00A17F4D"/>
    <w:rsid w:val="00A20066"/>
    <w:rsid w:val="00A20122"/>
    <w:rsid w:val="00A20144"/>
    <w:rsid w:val="00A202E8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A65"/>
    <w:rsid w:val="00A26E08"/>
    <w:rsid w:val="00A2705D"/>
    <w:rsid w:val="00A2743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0F9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5C0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6F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7B3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378"/>
    <w:rsid w:val="00A5159A"/>
    <w:rsid w:val="00A5183E"/>
    <w:rsid w:val="00A5194B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8DD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5C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BF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0A2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2B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56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6CB5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CDF"/>
    <w:rsid w:val="00B63DF8"/>
    <w:rsid w:val="00B63E1D"/>
    <w:rsid w:val="00B63F84"/>
    <w:rsid w:val="00B64099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0A7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86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0EBB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91D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126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389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33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0CE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4E8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83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1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4F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70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A9B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2C3"/>
    <w:rsid w:val="00C3739E"/>
    <w:rsid w:val="00C37474"/>
    <w:rsid w:val="00C3749E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0D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63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232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3EC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6F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8E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73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7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685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E4D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3D15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AA5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4E0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7E3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475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AA3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A1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3F3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44"/>
    <w:rsid w:val="00E9159F"/>
    <w:rsid w:val="00E9174F"/>
    <w:rsid w:val="00E91773"/>
    <w:rsid w:val="00E9187C"/>
    <w:rsid w:val="00E91946"/>
    <w:rsid w:val="00E91961"/>
    <w:rsid w:val="00E91A9F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65B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0F26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437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582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8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C5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70C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12D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785"/>
    <w:rsid w:val="00F6691C"/>
    <w:rsid w:val="00F66A32"/>
    <w:rsid w:val="00F66E0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B1D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412"/>
    <w:rsid w:val="00FA573B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3D5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B7E06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8C0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3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27019C8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BB6633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CharChar1CharCharCharChar1CharChar">
    <w:name w:val="Char Char1 Char Char Char Char1 Char Char"/>
    <w:basedOn w:val="Normal"/>
    <w:rsid w:val="00090D46"/>
    <w:pPr>
      <w:widowControl w:val="0"/>
      <w:overflowPunct/>
      <w:spacing w:afterLines="50" w:after="50"/>
      <w:jc w:val="both"/>
      <w:textAlignment w:val="auto"/>
    </w:pPr>
    <w:rPr>
      <w:lang w:eastAsia="zh-CN"/>
    </w:rPr>
  </w:style>
  <w:style w:type="character" w:customStyle="1" w:styleId="TAHChar">
    <w:name w:val="TAH Char"/>
    <w:qFormat/>
    <w:rsid w:val="00A202E8"/>
    <w:rPr>
      <w:rFonts w:ascii="Arial" w:hAnsi="Arial"/>
      <w:b/>
      <w:sz w:val="18"/>
    </w:rPr>
  </w:style>
  <w:style w:type="paragraph" w:customStyle="1" w:styleId="2">
    <w:name w:val="编号2"/>
    <w:basedOn w:val="Normal"/>
    <w:rsid w:val="00A202E8"/>
    <w:pPr>
      <w:numPr>
        <w:numId w:val="35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84C3DAFB-E219-441B-B88F-1EDB95562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3</Pages>
  <Words>1016</Words>
  <Characters>5796</Characters>
  <Application>Microsoft Office Word</Application>
  <DocSecurity>0</DocSecurity>
  <Lines>48</Lines>
  <Paragraphs>13</Paragraphs>
  <ScaleCrop>false</ScaleCrop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INTEL-Jaemin4</cp:lastModifiedBy>
  <cp:revision>540</cp:revision>
  <cp:lastPrinted>2004-04-16T01:17:00Z</cp:lastPrinted>
  <dcterms:created xsi:type="dcterms:W3CDTF">2022-01-07T02:07:00Z</dcterms:created>
  <dcterms:modified xsi:type="dcterms:W3CDTF">2022-11-04T03:49:00Z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