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1AEE5" w14:textId="0CE75257" w:rsidR="003803B4" w:rsidRDefault="003803B4" w:rsidP="003803B4">
      <w:pPr>
        <w:pStyle w:val="aff1"/>
        <w:rPr>
          <w:rFonts w:cs="Calibri"/>
        </w:rPr>
      </w:pPr>
      <w:bookmarkStart w:id="0" w:name="_Toc29503264"/>
      <w:bookmarkStart w:id="1" w:name="_Toc29504432"/>
      <w:bookmarkStart w:id="2" w:name="_Toc29503848"/>
      <w:bookmarkStart w:id="3" w:name="_Toc14165860"/>
      <w:bookmarkStart w:id="4" w:name="_Toc20954827"/>
      <w:bookmarkStart w:id="5" w:name="_Toc20955182"/>
      <w:bookmarkStart w:id="6" w:name="_Toc14165868"/>
      <w:r>
        <w:rPr>
          <w:rFonts w:cs="Calibri"/>
          <w:sz w:val="24"/>
          <w:szCs w:val="24"/>
        </w:rPr>
        <w:t>3GPP TSG-RAN WG3 #11</w:t>
      </w:r>
      <w:r>
        <w:rPr>
          <w:rFonts w:cs="Calibri" w:hint="eastAsia"/>
          <w:sz w:val="24"/>
          <w:szCs w:val="24"/>
        </w:rPr>
        <w:t>7</w:t>
      </w:r>
      <w:r>
        <w:rPr>
          <w:rFonts w:cs="Calibri"/>
          <w:sz w:val="24"/>
          <w:szCs w:val="24"/>
        </w:rPr>
        <w:t>-e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3028C0" w:rsidRPr="003028C0">
        <w:rPr>
          <w:rFonts w:cs="Calibri"/>
          <w:iCs/>
          <w:sz w:val="24"/>
          <w:szCs w:val="24"/>
        </w:rPr>
        <w:t>R3-224986</w:t>
      </w:r>
    </w:p>
    <w:p w14:paraId="35FF7B08" w14:textId="64A3CE38" w:rsidR="003803B4" w:rsidRDefault="003803B4" w:rsidP="003803B4">
      <w:pPr>
        <w:overflowPunct w:val="0"/>
        <w:autoSpaceDE w:val="0"/>
        <w:jc w:val="both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15</w:t>
      </w:r>
      <w:r>
        <w:rPr>
          <w:rFonts w:ascii="Calibri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hAnsi="Calibri" w:cs="Calibri"/>
          <w:color w:val="000000"/>
          <w:sz w:val="24"/>
          <w:szCs w:val="24"/>
        </w:rPr>
        <w:t xml:space="preserve"> – 24</w:t>
      </w:r>
      <w:r>
        <w:rPr>
          <w:rFonts w:ascii="Calibri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hAnsi="Calibri" w:cs="Calibri"/>
          <w:color w:val="000000"/>
          <w:sz w:val="24"/>
          <w:szCs w:val="24"/>
        </w:rPr>
        <w:t xml:space="preserve"> Aug 2022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</w:p>
    <w:p w14:paraId="251FB4B4" w14:textId="77777777" w:rsidR="003803B4" w:rsidRDefault="003803B4" w:rsidP="003803B4">
      <w:pPr>
        <w:overflowPunct w:val="0"/>
        <w:autoSpaceDE w:val="0"/>
        <w:jc w:val="both"/>
        <w:textAlignment w:val="baseline"/>
        <w:rPr>
          <w:rFonts w:ascii="Calibri" w:eastAsia="Batang" w:hAnsi="Calibri" w:cs="Calibri"/>
          <w:color w:val="000000"/>
          <w:sz w:val="24"/>
          <w:szCs w:val="24"/>
          <w:lang w:val="en-US" w:eastAsia="zh-CN"/>
        </w:rPr>
      </w:pPr>
      <w:r>
        <w:rPr>
          <w:rFonts w:ascii="Calibri" w:eastAsia="Batang" w:hAnsi="Calibri" w:cs="Calibri"/>
          <w:color w:val="000000"/>
          <w:sz w:val="24"/>
          <w:szCs w:val="24"/>
        </w:rPr>
        <w:t>Online</w:t>
      </w:r>
    </w:p>
    <w:p w14:paraId="79876437" w14:textId="77777777" w:rsidR="009340B2" w:rsidRDefault="009340B2">
      <w:pPr>
        <w:pStyle w:val="3GPPHeader"/>
      </w:pPr>
    </w:p>
    <w:p w14:paraId="5A1C8E96" w14:textId="2581CF40" w:rsidR="009340B2" w:rsidRDefault="003803B4">
      <w:pPr>
        <w:pStyle w:val="3GPPHeader"/>
      </w:pPr>
      <w:r>
        <w:t>Agenda Item:</w:t>
      </w:r>
      <w:r>
        <w:tab/>
        <w:t>8.1</w:t>
      </w:r>
    </w:p>
    <w:p w14:paraId="1496ED08" w14:textId="77777777" w:rsidR="009340B2" w:rsidRDefault="009B10BB">
      <w:pPr>
        <w:pStyle w:val="3GPPHeader"/>
      </w:pPr>
      <w:r>
        <w:t>Source:</w:t>
      </w:r>
      <w:r>
        <w:tab/>
        <w:t>ZTE (moderator)</w:t>
      </w:r>
    </w:p>
    <w:p w14:paraId="7D100BE4" w14:textId="677B67DE" w:rsidR="009340B2" w:rsidRDefault="009B10BB">
      <w:pPr>
        <w:pStyle w:val="3GPPHeader"/>
      </w:pPr>
      <w:r>
        <w:rPr>
          <w:lang w:val="it-IT"/>
        </w:rPr>
        <w:t>Title:</w:t>
      </w:r>
      <w:r>
        <w:rPr>
          <w:lang w:val="it-IT"/>
        </w:rPr>
        <w:tab/>
        <w:t>Summary of Offli</w:t>
      </w:r>
      <w:r w:rsidR="00513335">
        <w:rPr>
          <w:lang w:val="it-IT"/>
        </w:rPr>
        <w:t>ne Discussion on</w:t>
      </w:r>
      <w:r w:rsidR="00D7470B">
        <w:rPr>
          <w:lang w:val="it-IT"/>
        </w:rPr>
        <w:t xml:space="preserve"> </w:t>
      </w:r>
      <w:r w:rsidR="003803B4" w:rsidRPr="003803B4">
        <w:rPr>
          <w:lang w:val="it-IT"/>
        </w:rPr>
        <w:t>R18Redcap</w:t>
      </w:r>
    </w:p>
    <w:p w14:paraId="6BA52EAC" w14:textId="77777777" w:rsidR="009340B2" w:rsidRDefault="009B10BB">
      <w:pPr>
        <w:pStyle w:val="3GPPHeader"/>
      </w:pPr>
      <w:r>
        <w:t>Document for:</w:t>
      </w:r>
      <w:r>
        <w:tab/>
        <w:t>Approval</w:t>
      </w:r>
    </w:p>
    <w:p w14:paraId="3AFC7EA3" w14:textId="77777777" w:rsidR="009340B2" w:rsidRDefault="009B10BB">
      <w:pPr>
        <w:pStyle w:val="1"/>
        <w:numPr>
          <w:ilvl w:val="0"/>
          <w:numId w:val="29"/>
        </w:numPr>
        <w:tabs>
          <w:tab w:val="left" w:pos="432"/>
        </w:tabs>
      </w:pPr>
      <w:r>
        <w:t>Introduction</w:t>
      </w:r>
    </w:p>
    <w:p w14:paraId="0E67C07C" w14:textId="77777777" w:rsidR="003803B4" w:rsidRPr="003803B4" w:rsidRDefault="003803B4" w:rsidP="003803B4">
      <w:pPr>
        <w:widowControl w:val="0"/>
        <w:ind w:left="144" w:hanging="144"/>
        <w:rPr>
          <w:rFonts w:ascii="Calibri" w:hAnsi="Calibri" w:cs="Calibri"/>
          <w:b/>
          <w:color w:val="FF00FF"/>
        </w:rPr>
      </w:pPr>
      <w:bookmarkStart w:id="7" w:name="_Hlk71889059"/>
      <w:r w:rsidRPr="003803B4">
        <w:rPr>
          <w:rFonts w:ascii="Calibri" w:hAnsi="Calibri" w:cs="Calibri"/>
          <w:b/>
          <w:color w:val="FF00FF"/>
        </w:rPr>
        <w:t>CB: # 3_R18Redcap</w:t>
      </w:r>
    </w:p>
    <w:p w14:paraId="3D5000CE" w14:textId="77777777" w:rsidR="003803B4" w:rsidRPr="003803B4" w:rsidRDefault="003803B4" w:rsidP="003803B4">
      <w:pPr>
        <w:widowControl w:val="0"/>
        <w:ind w:left="144" w:hanging="144"/>
        <w:rPr>
          <w:rFonts w:ascii="Calibri" w:hAnsi="Calibri" w:cs="Calibri"/>
          <w:b/>
          <w:color w:val="FF00FF"/>
        </w:rPr>
      </w:pPr>
      <w:r w:rsidRPr="003803B4">
        <w:rPr>
          <w:rFonts w:ascii="Calibri" w:hAnsi="Calibri" w:cs="Calibri"/>
          <w:b/>
          <w:color w:val="FF00FF"/>
        </w:rPr>
        <w:t>- Focus on the LS reply to SA2</w:t>
      </w:r>
    </w:p>
    <w:p w14:paraId="413BBBAC" w14:textId="77777777" w:rsidR="003803B4" w:rsidRDefault="003803B4" w:rsidP="003803B4">
      <w:pPr>
        <w:spacing w:line="276" w:lineRule="auto"/>
        <w:rPr>
          <w:rFonts w:ascii="Calibri" w:hAnsi="Calibri" w:cs="Calibri"/>
          <w:color w:val="000000"/>
        </w:rPr>
      </w:pPr>
      <w:r w:rsidRPr="003803B4">
        <w:rPr>
          <w:rFonts w:ascii="Calibri" w:hAnsi="Calibri" w:cs="Calibri"/>
          <w:color w:val="000000"/>
        </w:rPr>
        <w:t>(ZTE - moderator)</w:t>
      </w:r>
    </w:p>
    <w:p w14:paraId="6CDD7015" w14:textId="3EDADB45" w:rsidR="00982608" w:rsidRDefault="00982608" w:rsidP="003803B4">
      <w:pPr>
        <w:spacing w:line="276" w:lineRule="auto"/>
        <w:rPr>
          <w:rStyle w:val="afd"/>
          <w:rFonts w:ascii="Calibri" w:hAnsi="Calibri" w:cs="Calibri"/>
          <w:sz w:val="18"/>
          <w:szCs w:val="18"/>
        </w:rPr>
      </w:pPr>
      <w:r w:rsidRPr="00906BEE">
        <w:rPr>
          <w:rFonts w:ascii="等线" w:eastAsia="等线" w:hAnsi="等线" w:cs="Calibri" w:hint="eastAsia"/>
          <w:color w:val="000000"/>
          <w:sz w:val="18"/>
          <w:szCs w:val="18"/>
        </w:rPr>
        <w:t>[</w:t>
      </w:r>
      <w:r w:rsidRPr="00906BEE">
        <w:rPr>
          <w:rFonts w:ascii="等线" w:eastAsia="等线" w:hAnsi="等线" w:cs="Calibri"/>
          <w:color w:val="000000"/>
          <w:sz w:val="18"/>
          <w:szCs w:val="18"/>
        </w:rPr>
        <w:t xml:space="preserve">NWM] </w:t>
      </w:r>
      <w:r>
        <w:rPr>
          <w:rFonts w:ascii="Calibri" w:hAnsi="Calibri" w:cs="Calibri"/>
          <w:color w:val="000000"/>
          <w:sz w:val="18"/>
          <w:szCs w:val="18"/>
        </w:rPr>
        <w:t xml:space="preserve">Summary of offline disc </w:t>
      </w:r>
      <w:hyperlink r:id="rId9" w:history="1">
        <w:r>
          <w:rPr>
            <w:rStyle w:val="afd"/>
            <w:rFonts w:ascii="Calibri" w:hAnsi="Calibri" w:cs="Calibri"/>
            <w:sz w:val="18"/>
            <w:szCs w:val="18"/>
          </w:rPr>
          <w:t>R3-224986</w:t>
        </w:r>
      </w:hyperlink>
    </w:p>
    <w:p w14:paraId="6CECE6F2" w14:textId="77777777" w:rsidR="00A80720" w:rsidRDefault="00A80720" w:rsidP="003803B4">
      <w:pPr>
        <w:spacing w:line="276" w:lineRule="auto"/>
        <w:rPr>
          <w:rStyle w:val="afd"/>
          <w:rFonts w:ascii="Calibri" w:hAnsi="Calibri" w:cs="Calibri"/>
          <w:sz w:val="18"/>
          <w:szCs w:val="18"/>
        </w:rPr>
      </w:pPr>
    </w:p>
    <w:p w14:paraId="194AAEF0" w14:textId="77777777" w:rsidR="00A80720" w:rsidRDefault="00A80720" w:rsidP="00A80720">
      <w:r>
        <w:t xml:space="preserve">The 1st round of discussion is set to deadline on </w:t>
      </w:r>
      <w:r>
        <w:rPr>
          <w:b/>
          <w:color w:val="FF0000"/>
        </w:rPr>
        <w:t>17th Aug (Wednesday) 23:59 UTC.</w:t>
      </w:r>
    </w:p>
    <w:p w14:paraId="65F0B919" w14:textId="77777777" w:rsidR="00A80720" w:rsidRPr="00A80720" w:rsidRDefault="00A80720" w:rsidP="003803B4">
      <w:pPr>
        <w:spacing w:line="276" w:lineRule="auto"/>
        <w:rPr>
          <w:rFonts w:eastAsia="宋体"/>
          <w:color w:val="000000"/>
        </w:rPr>
      </w:pPr>
    </w:p>
    <w:bookmarkEnd w:id="7"/>
    <w:p w14:paraId="4041122F" w14:textId="77777777" w:rsidR="009340B2" w:rsidRDefault="009B10BB">
      <w:pPr>
        <w:pStyle w:val="1"/>
        <w:numPr>
          <w:ilvl w:val="0"/>
          <w:numId w:val="29"/>
        </w:numPr>
        <w:tabs>
          <w:tab w:val="left" w:pos="432"/>
        </w:tabs>
      </w:pPr>
      <w:r>
        <w:t>For the Chairman’s Notes</w:t>
      </w:r>
    </w:p>
    <w:p w14:paraId="38E85293" w14:textId="77777777" w:rsidR="00CA6E64" w:rsidRPr="00E25AEB" w:rsidRDefault="00CA6E64" w:rsidP="00CA6E64">
      <w:pPr>
        <w:pStyle w:val="aff0"/>
        <w:ind w:left="420"/>
        <w:rPr>
          <w:lang w:eastAsia="zh-CN"/>
        </w:rPr>
      </w:pPr>
      <w:r w:rsidRPr="00C60877">
        <w:rPr>
          <w:rFonts w:hint="eastAsia"/>
          <w:color w:val="FF0000"/>
          <w:lang w:eastAsia="zh-CN"/>
        </w:rPr>
        <w:t>&lt;</w:t>
      </w:r>
      <w:r w:rsidRPr="00C60877">
        <w:rPr>
          <w:color w:val="FF0000"/>
          <w:lang w:eastAsia="zh-CN"/>
        </w:rPr>
        <w:t>TBD&gt;</w:t>
      </w:r>
    </w:p>
    <w:p w14:paraId="0B93C26B" w14:textId="073460CA" w:rsidR="00D77C82" w:rsidRPr="00315F33" w:rsidRDefault="00D77C82" w:rsidP="00CA6E64">
      <w:pPr>
        <w:pStyle w:val="aff0"/>
        <w:ind w:left="620"/>
        <w:rPr>
          <w:rFonts w:ascii="Arial" w:hAnsi="Arial" w:cs="Arial"/>
          <w:sz w:val="18"/>
          <w:szCs w:val="18"/>
          <w:lang w:eastAsia="zh-CN"/>
        </w:rPr>
      </w:pPr>
    </w:p>
    <w:p w14:paraId="154B79FE" w14:textId="77777777" w:rsidR="00D77C82" w:rsidRPr="009E1DCB" w:rsidRDefault="00D77C82" w:rsidP="00D77C82">
      <w:pPr>
        <w:rPr>
          <w:rFonts w:ascii="Arial" w:hAnsi="Arial" w:cs="Arial"/>
          <w:lang w:eastAsia="zh-CN"/>
        </w:rPr>
      </w:pPr>
    </w:p>
    <w:p w14:paraId="3B8D9BDA" w14:textId="6DA43C92" w:rsidR="00E25AEB" w:rsidRDefault="00E25AEB">
      <w:pPr>
        <w:pStyle w:val="1"/>
        <w:numPr>
          <w:ilvl w:val="0"/>
          <w:numId w:val="29"/>
        </w:numPr>
        <w:rPr>
          <w:lang w:val="en-US" w:eastAsia="zh-CN"/>
        </w:rPr>
      </w:pPr>
      <w:r>
        <w:rPr>
          <w:rFonts w:hint="eastAsia"/>
          <w:lang w:val="en-US" w:eastAsia="zh-CN"/>
        </w:rPr>
        <w:t>D</w:t>
      </w:r>
      <w:r>
        <w:rPr>
          <w:lang w:val="en-US" w:eastAsia="zh-CN"/>
        </w:rPr>
        <w:t xml:space="preserve">iscussion- </w:t>
      </w:r>
      <w:r w:rsidR="00501795">
        <w:t>Second</w:t>
      </w:r>
      <w:r>
        <w:rPr>
          <w:lang w:val="en-US" w:eastAsia="zh-CN"/>
        </w:rPr>
        <w:t xml:space="preserve"> round</w:t>
      </w:r>
    </w:p>
    <w:p w14:paraId="21909567" w14:textId="254A6C7A" w:rsidR="00E25AEB" w:rsidRPr="00E25AEB" w:rsidRDefault="00C60877" w:rsidP="003512D8">
      <w:pPr>
        <w:pStyle w:val="aff0"/>
        <w:ind w:left="420"/>
        <w:rPr>
          <w:lang w:eastAsia="zh-CN"/>
        </w:rPr>
      </w:pPr>
      <w:r w:rsidRPr="00C60877">
        <w:rPr>
          <w:rFonts w:hint="eastAsia"/>
          <w:color w:val="FF0000"/>
          <w:lang w:eastAsia="zh-CN"/>
        </w:rPr>
        <w:t>&lt;</w:t>
      </w:r>
      <w:r w:rsidRPr="00C60877">
        <w:rPr>
          <w:color w:val="FF0000"/>
          <w:lang w:eastAsia="zh-CN"/>
        </w:rPr>
        <w:t>TBD&gt;</w:t>
      </w:r>
    </w:p>
    <w:p w14:paraId="24530244" w14:textId="77777777" w:rsidR="009340B2" w:rsidRDefault="009B10BB">
      <w:pPr>
        <w:pStyle w:val="1"/>
        <w:numPr>
          <w:ilvl w:val="0"/>
          <w:numId w:val="29"/>
        </w:numPr>
        <w:rPr>
          <w:lang w:val="en-US"/>
        </w:rPr>
      </w:pPr>
      <w:r>
        <w:rPr>
          <w:lang w:val="en-US"/>
        </w:rPr>
        <w:t>Discussion-First round</w:t>
      </w:r>
    </w:p>
    <w:p w14:paraId="3EDB8CAA" w14:textId="5C89DE32" w:rsidR="00FF394F" w:rsidRDefault="00F421AD">
      <w:pPr>
        <w:pStyle w:val="2"/>
        <w:numPr>
          <w:ilvl w:val="1"/>
          <w:numId w:val="29"/>
        </w:numPr>
        <w:rPr>
          <w:lang w:val="en-US" w:eastAsia="zh-CN"/>
        </w:rPr>
      </w:pPr>
      <w:r>
        <w:rPr>
          <w:lang w:val="en-US" w:eastAsia="zh-CN"/>
        </w:rPr>
        <w:t>Background</w:t>
      </w:r>
    </w:p>
    <w:p w14:paraId="35C6384F" w14:textId="4FC35AD3" w:rsidR="00ED1E76" w:rsidRDefault="00333510" w:rsidP="00ED1E76">
      <w:pPr>
        <w:rPr>
          <w:lang w:val="en-US" w:eastAsia="zh-CN"/>
        </w:rPr>
      </w:pPr>
      <w:r>
        <w:rPr>
          <w:rFonts w:hint="eastAsia"/>
          <w:lang w:val="en-US" w:eastAsia="zh-CN"/>
        </w:rPr>
        <w:t>I</w:t>
      </w:r>
      <w:r>
        <w:rPr>
          <w:lang w:val="en-US" w:eastAsia="zh-CN"/>
        </w:rPr>
        <w:t xml:space="preserve">n this meeting, we have received </w:t>
      </w:r>
      <w:r w:rsidR="00BD344C">
        <w:rPr>
          <w:lang w:val="en-US" w:eastAsia="zh-CN"/>
        </w:rPr>
        <w:t>a</w:t>
      </w:r>
      <w:r w:rsidR="00631F40">
        <w:rPr>
          <w:lang w:val="en-US" w:eastAsia="zh-CN"/>
        </w:rPr>
        <w:t>n</w:t>
      </w:r>
      <w:r>
        <w:rPr>
          <w:lang w:val="en-US" w:eastAsia="zh-CN"/>
        </w:rPr>
        <w:t xml:space="preserve"> LS from </w:t>
      </w:r>
      <w:r w:rsidR="00631F40">
        <w:rPr>
          <w:lang w:val="en-US" w:eastAsia="zh-CN"/>
        </w:rPr>
        <w:t>SA2</w:t>
      </w:r>
      <w:r w:rsidR="0052405A">
        <w:rPr>
          <w:lang w:val="en-US" w:eastAsia="zh-CN"/>
        </w:rPr>
        <w:t xml:space="preserve"> [</w:t>
      </w:r>
      <w:r w:rsidR="00BD344C">
        <w:rPr>
          <w:lang w:val="en-US" w:eastAsia="zh-CN"/>
        </w:rPr>
        <w:t>1</w:t>
      </w:r>
      <w:r w:rsidR="00D57D9B">
        <w:rPr>
          <w:lang w:val="en-US" w:eastAsia="zh-CN"/>
        </w:rPr>
        <w:t>], it includes two options and 6 questions.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351"/>
      </w:tblGrid>
      <w:tr w:rsidR="00ED1E76" w14:paraId="4795590A" w14:textId="77777777" w:rsidTr="0052405A">
        <w:tc>
          <w:tcPr>
            <w:tcW w:w="9351" w:type="dxa"/>
          </w:tcPr>
          <w:p w14:paraId="206798C2" w14:textId="77777777" w:rsidR="00284742" w:rsidRPr="000F4E43" w:rsidRDefault="00284742" w:rsidP="00284742">
            <w:pPr>
              <w:spacing w:after="120"/>
              <w:rPr>
                <w:rFonts w:ascii="Arial" w:hAnsi="Arial" w:cs="Arial"/>
                <w:b/>
              </w:rPr>
            </w:pPr>
            <w:r w:rsidRPr="000F4E43">
              <w:rPr>
                <w:rFonts w:ascii="Arial" w:hAnsi="Arial" w:cs="Arial"/>
                <w:b/>
              </w:rPr>
              <w:t>1. Overall Description:</w:t>
            </w:r>
          </w:p>
          <w:p w14:paraId="415C024C" w14:textId="77777777" w:rsidR="00284742" w:rsidRPr="00676273" w:rsidRDefault="00284742" w:rsidP="00284742">
            <w:pPr>
              <w:rPr>
                <w:rFonts w:ascii="Arial" w:hAnsi="Arial" w:cs="Arial"/>
              </w:rPr>
            </w:pPr>
            <w:r w:rsidRPr="00676273">
              <w:rPr>
                <w:rFonts w:ascii="Arial" w:hAnsi="Arial" w:cs="Arial"/>
              </w:rPr>
              <w:t xml:space="preserve">SA2 </w:t>
            </w:r>
            <w:r>
              <w:rPr>
                <w:rFonts w:ascii="Arial" w:hAnsi="Arial" w:cs="Arial"/>
              </w:rPr>
              <w:t>Rel-18 study FS_REDCAP_Ph2 is ongoing and approaching the conclusion phase</w:t>
            </w:r>
            <w:r w:rsidRPr="0067627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The study is focused on one key issue which enables long eDRX&gt;10.24s cycle support for UE in RRC_INACTIVE state. See more details in latest TR 23.700-68 (</w:t>
            </w:r>
            <w:hyperlink r:id="rId10" w:history="1">
              <w:r w:rsidRPr="00B45395">
                <w:rPr>
                  <w:rStyle w:val="afd"/>
                  <w:rFonts w:ascii="Arial" w:hAnsi="Arial" w:cs="Arial"/>
                </w:rPr>
                <w:t>link</w:t>
              </w:r>
            </w:hyperlink>
            <w:r>
              <w:rPr>
                <w:rFonts w:ascii="Arial" w:hAnsi="Arial" w:cs="Arial"/>
              </w:rPr>
              <w:t>).</w:t>
            </w:r>
          </w:p>
          <w:p w14:paraId="01D103D1" w14:textId="77777777" w:rsidR="00284742" w:rsidRDefault="00284742" w:rsidP="00284742">
            <w:pPr>
              <w:pStyle w:val="af0"/>
            </w:pPr>
          </w:p>
          <w:p w14:paraId="4A8C131C" w14:textId="77777777" w:rsidR="00284742" w:rsidRDefault="00284742" w:rsidP="00284742">
            <w:pPr>
              <w:pStyle w:val="af0"/>
            </w:pPr>
            <w:r>
              <w:t xml:space="preserve">SA2 discussed mainly two different types of solutions: </w:t>
            </w:r>
          </w:p>
          <w:p w14:paraId="7AC5FD20" w14:textId="77777777" w:rsidR="00284742" w:rsidRDefault="00284742" w:rsidP="00284742">
            <w:pPr>
              <w:pStyle w:val="B10"/>
              <w:ind w:left="1134"/>
            </w:pPr>
            <w:r>
              <w:lastRenderedPageBreak/>
              <w:t xml:space="preserve">A) </w:t>
            </w:r>
            <w:r>
              <w:tab/>
              <w:t>NG-RAN provides UE unreachability information (e.g. the eDRX information) to CN when UE enters RRC_INACTIVE state with long eDRX and CN handles the MT data/signalling while the UE is unreachable. CN triggers MT data/signalling when the UE is considered reachable. For example, see solution#6 in TR 23.700-68 for reference.</w:t>
            </w:r>
          </w:p>
          <w:p w14:paraId="188CB14F" w14:textId="77777777" w:rsidR="00284742" w:rsidRDefault="00284742" w:rsidP="00284742">
            <w:pPr>
              <w:pStyle w:val="B10"/>
              <w:ind w:left="1134"/>
            </w:pPr>
            <w:r>
              <w:t xml:space="preserve">B) </w:t>
            </w:r>
            <w:r>
              <w:tab/>
              <w:t>NG-RAN handles MT data/signalling while the UE is RRC_INACTIVE state. In case UE moves out of the RNA area during the unreachable time period and performs resume outside the RNA, the UE context retrieval between NG-RAN nodes and data forwarding are supported via CN when there is no Xn interface. For example, see solution#2 in TR 23.700-68 for reference.</w:t>
            </w:r>
          </w:p>
          <w:p w14:paraId="4D0D9A77" w14:textId="77777777" w:rsidR="00284742" w:rsidRDefault="00284742" w:rsidP="00284742">
            <w:pPr>
              <w:pStyle w:val="af0"/>
            </w:pPr>
          </w:p>
          <w:p w14:paraId="1DEBAA37" w14:textId="77777777" w:rsidR="00284742" w:rsidRDefault="00284742" w:rsidP="00284742">
            <w:pPr>
              <w:pStyle w:val="af0"/>
            </w:pPr>
            <w:r>
              <w:t>SA2 is starting to consider its conclusion and would like to ask RAN2 and RAN3 on their views on the following aspects:</w:t>
            </w:r>
          </w:p>
          <w:p w14:paraId="74EDB16E" w14:textId="77777777" w:rsidR="00284742" w:rsidRDefault="00284742" w:rsidP="00284742">
            <w:pPr>
              <w:pStyle w:val="af0"/>
            </w:pPr>
          </w:p>
          <w:p w14:paraId="5DBCC4AB" w14:textId="77777777" w:rsidR="00284742" w:rsidRDefault="00284742" w:rsidP="00A270CE">
            <w:pPr>
              <w:pStyle w:val="B10"/>
              <w:numPr>
                <w:ilvl w:val="0"/>
                <w:numId w:val="31"/>
              </w:numPr>
              <w:spacing w:after="0"/>
              <w:ind w:left="720"/>
              <w:jc w:val="both"/>
            </w:pPr>
            <w:r>
              <w:t>NG-RAN providing UE unreachability information to CN for MT data/signalling handling when UE is not reachable in RRC_INACTIVE state.</w:t>
            </w:r>
          </w:p>
          <w:p w14:paraId="2DD1A9C4" w14:textId="77777777" w:rsidR="00284742" w:rsidRPr="00F57F63" w:rsidRDefault="00284742" w:rsidP="00A270CE">
            <w:pPr>
              <w:pStyle w:val="B10"/>
              <w:numPr>
                <w:ilvl w:val="0"/>
                <w:numId w:val="31"/>
              </w:numPr>
              <w:spacing w:after="0"/>
              <w:ind w:left="720"/>
              <w:jc w:val="both"/>
            </w:pPr>
            <w:r w:rsidRPr="00F57F63">
              <w:t>NG-RAN can handle a new NG_AP message to trigger RAN paging when UE is in RRC-INACTIVE.</w:t>
            </w:r>
          </w:p>
          <w:p w14:paraId="5F6A8F48" w14:textId="77777777" w:rsidR="00284742" w:rsidRPr="00F57F63" w:rsidRDefault="00284742" w:rsidP="00A270CE">
            <w:pPr>
              <w:pStyle w:val="B10"/>
              <w:numPr>
                <w:ilvl w:val="0"/>
                <w:numId w:val="31"/>
              </w:numPr>
              <w:spacing w:after="0"/>
              <w:ind w:left="720"/>
              <w:jc w:val="both"/>
            </w:pPr>
            <w:r w:rsidRPr="00F57F63">
              <w:t xml:space="preserve">Including the UE context retrieval with data forwarding handling between NG-RAN nodes via CN. </w:t>
            </w:r>
          </w:p>
          <w:p w14:paraId="16079726" w14:textId="77777777" w:rsidR="00284742" w:rsidRPr="00F57F63" w:rsidRDefault="00284742" w:rsidP="00A270CE">
            <w:pPr>
              <w:pStyle w:val="B10"/>
              <w:numPr>
                <w:ilvl w:val="0"/>
                <w:numId w:val="31"/>
              </w:numPr>
              <w:spacing w:after="0"/>
              <w:ind w:left="720"/>
              <w:jc w:val="both"/>
            </w:pPr>
            <w:r w:rsidRPr="00F57F63">
              <w:t>NG-RAN buffering capabilities of MT data for the duration of the eDRX cycle.</w:t>
            </w:r>
          </w:p>
          <w:p w14:paraId="3C3E460D" w14:textId="77777777" w:rsidR="00284742" w:rsidRPr="00F57F63" w:rsidRDefault="00284742" w:rsidP="00A270CE">
            <w:pPr>
              <w:pStyle w:val="B10"/>
              <w:numPr>
                <w:ilvl w:val="0"/>
                <w:numId w:val="31"/>
              </w:numPr>
              <w:spacing w:after="0"/>
              <w:ind w:left="720"/>
              <w:jc w:val="both"/>
            </w:pPr>
            <w:r w:rsidRPr="00F57F63">
              <w:t>NG-RAN</w:t>
            </w:r>
            <w:r>
              <w:t>’</w:t>
            </w:r>
            <w:r w:rsidRPr="00F57F63">
              <w:t>s ability to perform UE context release procedure towards the AMF and locally releases the UE to RRC-IDLE when receiving DL NAS message and the UE is not reachable for a time period longer than 10.28s.</w:t>
            </w:r>
          </w:p>
          <w:p w14:paraId="3C1231DF" w14:textId="77777777" w:rsidR="00284742" w:rsidRPr="00F57F63" w:rsidRDefault="00284742" w:rsidP="00A270CE">
            <w:pPr>
              <w:pStyle w:val="B10"/>
              <w:numPr>
                <w:ilvl w:val="0"/>
                <w:numId w:val="31"/>
              </w:numPr>
              <w:spacing w:after="0"/>
              <w:ind w:left="720"/>
              <w:jc w:val="both"/>
            </w:pPr>
            <w:r w:rsidRPr="00F57F63">
              <w:t>Alternative to (5): NG-RANs ability to only provide an indication to AMF when receiving DL NAS message and the UE is not reachable for a time period longer than 10.28s. The UE remains in RRC_INACTIVE.</w:t>
            </w:r>
          </w:p>
          <w:p w14:paraId="211006FD" w14:textId="77777777" w:rsidR="00284742" w:rsidRDefault="00284742" w:rsidP="00284742">
            <w:pPr>
              <w:pStyle w:val="af0"/>
            </w:pPr>
          </w:p>
          <w:p w14:paraId="7EE8DC9E" w14:textId="77777777" w:rsidR="00284742" w:rsidRDefault="00284742" w:rsidP="00284742">
            <w:pPr>
              <w:pStyle w:val="af0"/>
            </w:pPr>
          </w:p>
          <w:p w14:paraId="466488E4" w14:textId="77777777" w:rsidR="00284742" w:rsidRPr="000F4E43" w:rsidRDefault="00284742" w:rsidP="00284742">
            <w:pPr>
              <w:spacing w:after="120"/>
              <w:rPr>
                <w:rFonts w:ascii="Arial" w:hAnsi="Arial" w:cs="Arial"/>
                <w:b/>
              </w:rPr>
            </w:pPr>
            <w:r w:rsidRPr="000F4E43">
              <w:rPr>
                <w:rFonts w:ascii="Arial" w:hAnsi="Arial" w:cs="Arial"/>
                <w:b/>
              </w:rPr>
              <w:t>2. Actions:</w:t>
            </w:r>
          </w:p>
          <w:p w14:paraId="19E47776" w14:textId="77777777" w:rsidR="00284742" w:rsidRPr="000F4E43" w:rsidRDefault="00284742" w:rsidP="00284742">
            <w:pPr>
              <w:spacing w:after="120"/>
              <w:ind w:left="1985" w:hanging="1985"/>
              <w:rPr>
                <w:rFonts w:ascii="Arial" w:hAnsi="Arial" w:cs="Arial"/>
                <w:b/>
              </w:rPr>
            </w:pPr>
            <w:r w:rsidRPr="000F4E43">
              <w:rPr>
                <w:rFonts w:ascii="Arial" w:hAnsi="Arial" w:cs="Arial"/>
                <w:b/>
              </w:rPr>
              <w:t xml:space="preserve">To </w:t>
            </w:r>
            <w:r>
              <w:rPr>
                <w:rFonts w:ascii="Arial" w:hAnsi="Arial" w:cs="Arial"/>
                <w:b/>
              </w:rPr>
              <w:t>RAN3, RAN2</w:t>
            </w:r>
          </w:p>
          <w:p w14:paraId="6C6DB3BD" w14:textId="6CC79B2B" w:rsidR="00ED1E76" w:rsidRPr="00631F40" w:rsidRDefault="00284742" w:rsidP="00284742">
            <w:pPr>
              <w:spacing w:after="120"/>
              <w:ind w:left="993" w:hanging="993"/>
              <w:rPr>
                <w:lang w:eastAsia="zh-CN"/>
              </w:rPr>
            </w:pPr>
            <w:r w:rsidRPr="000F4E43">
              <w:rPr>
                <w:rFonts w:ascii="Arial" w:hAnsi="Arial" w:cs="Arial"/>
                <w:b/>
              </w:rPr>
              <w:t xml:space="preserve">ACTION: </w:t>
            </w:r>
            <w:r w:rsidRPr="000F4E43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</w:rPr>
              <w:t>SA2</w:t>
            </w:r>
            <w:r w:rsidRPr="002671AC">
              <w:rPr>
                <w:rFonts w:ascii="Arial" w:hAnsi="Arial" w:cs="Arial"/>
              </w:rPr>
              <w:t xml:space="preserve"> kindly</w:t>
            </w:r>
            <w:r>
              <w:rPr>
                <w:rFonts w:ascii="Arial" w:hAnsi="Arial" w:cs="Arial"/>
              </w:rPr>
              <w:t xml:space="preserve"> asks RAN2 and RAN3 take the above information into consideration and provide their views on the above aspects</w:t>
            </w:r>
            <w:r w:rsidRPr="002F7089">
              <w:rPr>
                <w:rFonts w:ascii="Arial" w:hAnsi="Arial" w:cs="Arial"/>
              </w:rPr>
              <w:t>.</w:t>
            </w:r>
          </w:p>
        </w:tc>
      </w:tr>
    </w:tbl>
    <w:p w14:paraId="106AFBCE" w14:textId="77777777" w:rsidR="00ED1E76" w:rsidRDefault="00ED1E76" w:rsidP="00ED1E76">
      <w:pPr>
        <w:rPr>
          <w:lang w:val="en-US" w:eastAsia="zh-CN"/>
        </w:rPr>
      </w:pPr>
    </w:p>
    <w:p w14:paraId="4DFA7BBA" w14:textId="4866D98A" w:rsidR="000C5E7B" w:rsidRDefault="000C5E7B" w:rsidP="000C5E7B">
      <w:pPr>
        <w:pStyle w:val="2"/>
        <w:numPr>
          <w:ilvl w:val="1"/>
          <w:numId w:val="29"/>
        </w:numPr>
        <w:rPr>
          <w:lang w:val="en-US" w:eastAsia="zh-CN"/>
        </w:rPr>
      </w:pPr>
      <w:r>
        <w:rPr>
          <w:lang w:val="en-US" w:eastAsia="zh-CN"/>
        </w:rPr>
        <w:t>Questions in the SA2 LS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C5E7B" w14:paraId="0FF4BB37" w14:textId="77777777" w:rsidTr="000C5E7B">
        <w:tc>
          <w:tcPr>
            <w:tcW w:w="9629" w:type="dxa"/>
          </w:tcPr>
          <w:p w14:paraId="35F1952D" w14:textId="5B8E32ED" w:rsidR="000C5E7B" w:rsidRDefault="000C5E7B" w:rsidP="00ED1E76">
            <w:r>
              <w:rPr>
                <w:lang w:val="en-US" w:eastAsia="zh-CN"/>
              </w:rPr>
              <w:t>1</w:t>
            </w:r>
            <w:r w:rsidR="00140141" w:rsidRPr="00140141">
              <w:rPr>
                <w:lang w:val="en-US" w:eastAsia="zh-CN"/>
              </w:rPr>
              <w:t>)</w:t>
            </w:r>
            <w:r w:rsidR="00140141" w:rsidRPr="00140141">
              <w:rPr>
                <w:lang w:val="en-US" w:eastAsia="zh-CN"/>
              </w:rPr>
              <w:tab/>
            </w:r>
            <w:r>
              <w:t>NG-RAN providing UE unreachability information to CN for MT data/signalling handling when UE is not reachable in RRC_INACTIVE state</w:t>
            </w:r>
          </w:p>
        </w:tc>
      </w:tr>
    </w:tbl>
    <w:p w14:paraId="6BE9ADCE" w14:textId="5C804B19" w:rsidR="00BB565C" w:rsidRDefault="00BB565C" w:rsidP="00BB565C">
      <w:pPr>
        <w:spacing w:before="100" w:beforeAutospacing="1" w:after="100" w:afterAutospacing="1"/>
        <w:jc w:val="both"/>
        <w:rPr>
          <w:rFonts w:eastAsia="宋体"/>
        </w:rPr>
      </w:pPr>
      <w:r>
        <w:rPr>
          <w:rFonts w:eastAsia="宋体"/>
        </w:rPr>
        <w:t xml:space="preserve">In </w:t>
      </w:r>
      <w:r w:rsidR="00F922E5">
        <w:rPr>
          <w:rFonts w:eastAsia="宋体"/>
        </w:rPr>
        <w:t>[6]</w:t>
      </w:r>
      <w:r>
        <w:rPr>
          <w:rFonts w:eastAsia="宋体"/>
        </w:rPr>
        <w:t xml:space="preserve">, </w:t>
      </w:r>
      <w:r w:rsidR="00F922E5">
        <w:rPr>
          <w:rFonts w:eastAsia="宋体"/>
        </w:rPr>
        <w:t xml:space="preserve">it think </w:t>
      </w:r>
      <w:r>
        <w:rPr>
          <w:rFonts w:eastAsia="宋体"/>
        </w:rPr>
        <w:t xml:space="preserve">this question is from option A. The motivation of this issue is when eDRX cycle </w:t>
      </w:r>
      <w:r w:rsidRPr="00335D9D">
        <w:rPr>
          <w:rFonts w:eastAsia="宋体"/>
        </w:rPr>
        <w:t>in RRC_INACTIVE exceeds 10.24s</w:t>
      </w:r>
      <w:r>
        <w:rPr>
          <w:rFonts w:eastAsia="宋体"/>
        </w:rPr>
        <w:t xml:space="preserve">, there occur </w:t>
      </w:r>
      <w:r w:rsidRPr="009F3C42">
        <w:rPr>
          <w:rFonts w:eastAsia="宋体"/>
        </w:rPr>
        <w:t xml:space="preserve">potential NAS timer </w:t>
      </w:r>
      <w:r>
        <w:rPr>
          <w:rFonts w:eastAsia="宋体"/>
        </w:rPr>
        <w:t>t</w:t>
      </w:r>
      <w:r w:rsidRPr="00115D4C">
        <w:rPr>
          <w:rFonts w:eastAsia="宋体"/>
        </w:rPr>
        <w:t xml:space="preserve">imeout </w:t>
      </w:r>
      <w:r w:rsidRPr="009F3C42">
        <w:rPr>
          <w:rFonts w:eastAsia="宋体"/>
        </w:rPr>
        <w:t>issue and UP data buffer issue</w:t>
      </w:r>
      <w:r>
        <w:rPr>
          <w:rFonts w:eastAsia="宋体"/>
        </w:rPr>
        <w:t xml:space="preserve">. It would be helpful if NG-RAN provides </w:t>
      </w:r>
      <w:r w:rsidRPr="001231C6">
        <w:rPr>
          <w:rFonts w:eastAsia="宋体"/>
        </w:rPr>
        <w:t xml:space="preserve">UE unreachability </w:t>
      </w:r>
      <w:r>
        <w:rPr>
          <w:rFonts w:eastAsia="宋体"/>
        </w:rPr>
        <w:t xml:space="preserve">information to CN. We note that the whole INACTIVE eDRX configuration by gNB may not be needed since the AMF can only achieve an H-SFN level </w:t>
      </w:r>
      <w:r w:rsidRPr="00AE58B3">
        <w:rPr>
          <w:rFonts w:eastAsia="宋体"/>
        </w:rPr>
        <w:t>synchronization</w:t>
      </w:r>
      <w:r>
        <w:rPr>
          <w:rFonts w:eastAsia="宋体"/>
        </w:rPr>
        <w:t xml:space="preserve"> instead of SFN level. Thus, only INACTIVE eDRX cycle shall be provided to CN when a </w:t>
      </w:r>
      <w:r w:rsidRPr="00C82E5B">
        <w:rPr>
          <w:rFonts w:eastAsia="宋体"/>
          <w:kern w:val="2"/>
          <w:lang w:val="en-US" w:eastAsia="zh-CN"/>
        </w:rPr>
        <w:t>long INACTIVE eDRX cycle (&gt;10.24s)</w:t>
      </w:r>
      <w:r>
        <w:rPr>
          <w:rFonts w:eastAsia="宋体"/>
          <w:kern w:val="2"/>
          <w:lang w:val="en-US" w:eastAsia="zh-CN"/>
        </w:rPr>
        <w:t xml:space="preserve"> is configured</w:t>
      </w:r>
      <w:r>
        <w:rPr>
          <w:rFonts w:eastAsia="宋体"/>
        </w:rPr>
        <w:t xml:space="preserve">. </w:t>
      </w:r>
    </w:p>
    <w:p w14:paraId="7CE3E18D" w14:textId="65E71420" w:rsidR="00D705C5" w:rsidRDefault="00D705C5" w:rsidP="00D705C5">
      <w:pPr>
        <w:rPr>
          <w:rFonts w:eastAsia="宋体"/>
          <w:b/>
          <w:u w:val="single"/>
          <w:lang w:eastAsia="zh-CN"/>
        </w:rPr>
      </w:pPr>
      <w:r>
        <w:rPr>
          <w:rFonts w:eastAsia="宋体"/>
          <w:b/>
          <w:u w:val="single"/>
          <w:lang w:eastAsia="zh-CN"/>
        </w:rPr>
        <w:t>Question 1</w:t>
      </w:r>
      <w:r w:rsidRPr="009969F0">
        <w:rPr>
          <w:rFonts w:eastAsia="宋体"/>
          <w:b/>
          <w:u w:val="single"/>
          <w:lang w:eastAsia="zh-CN"/>
        </w:rPr>
        <w:t xml:space="preserve">: </w:t>
      </w:r>
      <w:r>
        <w:rPr>
          <w:rFonts w:eastAsia="宋体"/>
          <w:b/>
          <w:u w:val="single"/>
          <w:lang w:eastAsia="zh-CN"/>
        </w:rPr>
        <w:t xml:space="preserve"> Do companies agree with the following answer for question 1?</w:t>
      </w:r>
    </w:p>
    <w:p w14:paraId="6CFBFB5F" w14:textId="5607C484" w:rsidR="00D705C5" w:rsidRPr="00D705C5" w:rsidRDefault="00D705C5" w:rsidP="00D705C5">
      <w:pPr>
        <w:rPr>
          <w:rFonts w:eastAsia="宋体"/>
          <w:color w:val="0070C0"/>
          <w:u w:val="single"/>
          <w:lang w:eastAsia="zh-CN"/>
        </w:rPr>
      </w:pPr>
      <w:r w:rsidRPr="00D705C5">
        <w:rPr>
          <w:rFonts w:eastAsia="宋体"/>
          <w:color w:val="0070C0"/>
        </w:rPr>
        <w:t xml:space="preserve">RAN3 </w:t>
      </w:r>
      <w:r w:rsidR="00002FFA">
        <w:rPr>
          <w:rFonts w:eastAsia="宋体"/>
          <w:color w:val="0070C0"/>
        </w:rPr>
        <w:t>Answer</w:t>
      </w:r>
      <w:r w:rsidRPr="00D705C5">
        <w:rPr>
          <w:rFonts w:eastAsia="宋体"/>
          <w:color w:val="0070C0"/>
        </w:rPr>
        <w:t xml:space="preserve">: Yes, </w:t>
      </w:r>
      <w:r w:rsidR="00CC2F23">
        <w:rPr>
          <w:rFonts w:eastAsia="宋体"/>
          <w:color w:val="0070C0"/>
        </w:rPr>
        <w:t xml:space="preserve">it is feasible for NG-RAN to </w:t>
      </w:r>
      <w:r w:rsidRPr="00D705C5">
        <w:rPr>
          <w:rFonts w:eastAsia="宋体"/>
          <w:color w:val="0070C0"/>
        </w:rPr>
        <w:t>provide UE unreachability information to CN for MT data/signalling handling when UE is not reachable in RRC_INACTIVE state</w:t>
      </w:r>
      <w:r w:rsidR="00F93A3D">
        <w:rPr>
          <w:rFonts w:eastAsia="宋体"/>
          <w:color w:val="0070C0"/>
        </w:rPr>
        <w:t>.</w:t>
      </w:r>
      <w:r w:rsidR="00F93A3D" w:rsidRPr="00F93A3D">
        <w:rPr>
          <w:rFonts w:eastAsia="宋体"/>
          <w:color w:val="0070C0"/>
        </w:rPr>
        <w:t xml:space="preserve"> </w:t>
      </w:r>
      <w:r w:rsidR="00B87942">
        <w:rPr>
          <w:rFonts w:eastAsia="宋体"/>
          <w:color w:val="0070C0"/>
        </w:rPr>
        <w:t>It is needed for solution 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163"/>
        <w:gridCol w:w="6459"/>
      </w:tblGrid>
      <w:tr w:rsidR="00D705C5" w14:paraId="6E6BF536" w14:textId="77777777" w:rsidTr="00140141">
        <w:tc>
          <w:tcPr>
            <w:tcW w:w="1809" w:type="dxa"/>
            <w:shd w:val="clear" w:color="auto" w:fill="auto"/>
          </w:tcPr>
          <w:p w14:paraId="0869A2FB" w14:textId="77777777" w:rsidR="00D705C5" w:rsidRDefault="00D705C5" w:rsidP="0068184E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163" w:type="dxa"/>
            <w:shd w:val="clear" w:color="auto" w:fill="auto"/>
          </w:tcPr>
          <w:p w14:paraId="67DD7DD3" w14:textId="0F86FFEA" w:rsidR="00D705C5" w:rsidRDefault="00D705C5" w:rsidP="0068184E">
            <w:pPr>
              <w:jc w:val="center"/>
              <w:rPr>
                <w:rFonts w:eastAsia="宋体"/>
                <w:b/>
                <w:lang w:eastAsia="zh-CN"/>
              </w:rPr>
            </w:pPr>
            <w:r>
              <w:rPr>
                <w:rFonts w:eastAsia="宋体"/>
                <w:b/>
                <w:lang w:eastAsia="zh-CN"/>
              </w:rPr>
              <w:t>Yes/No</w:t>
            </w:r>
          </w:p>
        </w:tc>
        <w:tc>
          <w:tcPr>
            <w:tcW w:w="6459" w:type="dxa"/>
          </w:tcPr>
          <w:p w14:paraId="373103CF" w14:textId="77777777" w:rsidR="00D705C5" w:rsidRDefault="00D705C5" w:rsidP="0068184E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D705C5" w14:paraId="0BB18493" w14:textId="77777777" w:rsidTr="00140141">
        <w:tc>
          <w:tcPr>
            <w:tcW w:w="1809" w:type="dxa"/>
            <w:shd w:val="clear" w:color="auto" w:fill="auto"/>
          </w:tcPr>
          <w:p w14:paraId="3EAB10BA" w14:textId="77777777" w:rsidR="00D705C5" w:rsidRDefault="00D705C5" w:rsidP="0068184E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Z</w:t>
            </w:r>
            <w:r>
              <w:rPr>
                <w:rFonts w:eastAsia="宋体"/>
                <w:lang w:eastAsia="zh-CN"/>
              </w:rPr>
              <w:t>TE</w:t>
            </w:r>
          </w:p>
        </w:tc>
        <w:tc>
          <w:tcPr>
            <w:tcW w:w="1163" w:type="dxa"/>
            <w:shd w:val="clear" w:color="auto" w:fill="auto"/>
          </w:tcPr>
          <w:p w14:paraId="747A476F" w14:textId="7D6C609A" w:rsidR="00D705C5" w:rsidRDefault="00D705C5" w:rsidP="0068184E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Y</w:t>
            </w:r>
            <w:r>
              <w:rPr>
                <w:rFonts w:eastAsia="宋体"/>
                <w:lang w:eastAsia="zh-CN"/>
              </w:rPr>
              <w:t>es</w:t>
            </w:r>
          </w:p>
        </w:tc>
        <w:tc>
          <w:tcPr>
            <w:tcW w:w="6459" w:type="dxa"/>
          </w:tcPr>
          <w:p w14:paraId="12135BB2" w14:textId="748E33C5" w:rsidR="00D705C5" w:rsidRDefault="00D705C5" w:rsidP="0068184E">
            <w:pPr>
              <w:rPr>
                <w:rFonts w:eastAsia="宋体"/>
                <w:lang w:eastAsia="zh-CN"/>
              </w:rPr>
            </w:pPr>
          </w:p>
        </w:tc>
      </w:tr>
      <w:tr w:rsidR="00D705C5" w14:paraId="4E18229F" w14:textId="77777777" w:rsidTr="00140141">
        <w:tc>
          <w:tcPr>
            <w:tcW w:w="1809" w:type="dxa"/>
            <w:shd w:val="clear" w:color="auto" w:fill="auto"/>
          </w:tcPr>
          <w:p w14:paraId="3437A4C4" w14:textId="55F4D5D3" w:rsidR="00D705C5" w:rsidRDefault="00D705C5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1163" w:type="dxa"/>
            <w:shd w:val="clear" w:color="auto" w:fill="auto"/>
          </w:tcPr>
          <w:p w14:paraId="55B8B0DE" w14:textId="0669BC35" w:rsidR="00D705C5" w:rsidRDefault="00D705C5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6459" w:type="dxa"/>
          </w:tcPr>
          <w:p w14:paraId="2966214C" w14:textId="52FE720A" w:rsidR="00D705C5" w:rsidRDefault="00D705C5" w:rsidP="0068184E">
            <w:pPr>
              <w:rPr>
                <w:rFonts w:eastAsia="宋体"/>
                <w:lang w:eastAsia="zh-CN"/>
              </w:rPr>
            </w:pPr>
          </w:p>
        </w:tc>
      </w:tr>
      <w:tr w:rsidR="00D705C5" w14:paraId="72D96938" w14:textId="77777777" w:rsidTr="0014014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50894" w14:textId="2CBBD333" w:rsidR="00D705C5" w:rsidRDefault="00D705C5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6CEEF" w14:textId="5FC83C7B" w:rsidR="00D705C5" w:rsidRDefault="00D705C5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C43F" w14:textId="2165F72D" w:rsidR="00D705C5" w:rsidRDefault="00D705C5" w:rsidP="0068184E">
            <w:pPr>
              <w:rPr>
                <w:rFonts w:eastAsia="宋体"/>
                <w:lang w:eastAsia="zh-CN"/>
              </w:rPr>
            </w:pPr>
          </w:p>
        </w:tc>
      </w:tr>
      <w:tr w:rsidR="00D705C5" w14:paraId="0A16918B" w14:textId="77777777" w:rsidTr="00140141">
        <w:tc>
          <w:tcPr>
            <w:tcW w:w="1809" w:type="dxa"/>
            <w:shd w:val="clear" w:color="auto" w:fill="auto"/>
          </w:tcPr>
          <w:p w14:paraId="19A67C5D" w14:textId="3CA2134F" w:rsidR="00D705C5" w:rsidRDefault="00D705C5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1163" w:type="dxa"/>
            <w:shd w:val="clear" w:color="auto" w:fill="auto"/>
          </w:tcPr>
          <w:p w14:paraId="22FDA85F" w14:textId="1FC5314C" w:rsidR="00D705C5" w:rsidRDefault="00D705C5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6459" w:type="dxa"/>
          </w:tcPr>
          <w:p w14:paraId="7830FAE8" w14:textId="77777777" w:rsidR="00D705C5" w:rsidRDefault="00D705C5" w:rsidP="0068184E">
            <w:pPr>
              <w:rPr>
                <w:rFonts w:eastAsia="宋体"/>
                <w:lang w:eastAsia="zh-CN"/>
              </w:rPr>
            </w:pPr>
          </w:p>
        </w:tc>
      </w:tr>
      <w:tr w:rsidR="00D705C5" w14:paraId="6EA5D7C7" w14:textId="77777777" w:rsidTr="0014014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2D55" w14:textId="30CB97FD" w:rsidR="00D705C5" w:rsidRDefault="00D705C5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9D352" w14:textId="6B00F8B0" w:rsidR="00D705C5" w:rsidRDefault="00D705C5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C888" w14:textId="77777777" w:rsidR="00D705C5" w:rsidRDefault="00D705C5" w:rsidP="0068184E">
            <w:pPr>
              <w:rPr>
                <w:rFonts w:eastAsia="宋体"/>
                <w:lang w:eastAsia="zh-CN"/>
              </w:rPr>
            </w:pPr>
          </w:p>
        </w:tc>
      </w:tr>
      <w:tr w:rsidR="00D705C5" w14:paraId="401857BD" w14:textId="77777777" w:rsidTr="0014014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3ED58" w14:textId="0D929A08" w:rsidR="00D705C5" w:rsidRDefault="00D705C5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7D4C0" w14:textId="11F9A028" w:rsidR="00D705C5" w:rsidRDefault="00D705C5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C070" w14:textId="1F516E1A" w:rsidR="00D705C5" w:rsidRPr="009F1C57" w:rsidRDefault="00D705C5" w:rsidP="0068184E">
            <w:pPr>
              <w:rPr>
                <w:lang w:eastAsia="zh-CN"/>
              </w:rPr>
            </w:pPr>
          </w:p>
        </w:tc>
      </w:tr>
      <w:tr w:rsidR="00D705C5" w14:paraId="233E79AC" w14:textId="77777777" w:rsidTr="0014014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AB958" w14:textId="4C2BE592" w:rsidR="00D705C5" w:rsidRDefault="00D705C5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8830A" w14:textId="02A12307" w:rsidR="00D705C5" w:rsidRDefault="00D705C5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F63E" w14:textId="3081E7AA" w:rsidR="00D705C5" w:rsidRPr="00317A2E" w:rsidRDefault="00D705C5" w:rsidP="0068184E">
            <w:pPr>
              <w:pStyle w:val="a9"/>
            </w:pPr>
          </w:p>
        </w:tc>
      </w:tr>
    </w:tbl>
    <w:p w14:paraId="7C4D9E87" w14:textId="77777777" w:rsidR="00D705C5" w:rsidRPr="00D705C5" w:rsidRDefault="00D705C5" w:rsidP="00BB565C">
      <w:pPr>
        <w:spacing w:before="100" w:beforeAutospacing="1" w:after="100" w:afterAutospacing="1"/>
        <w:jc w:val="both"/>
        <w:rPr>
          <w:rFonts w:eastAsia="宋体"/>
          <w:b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80C18" w14:paraId="6204CEAB" w14:textId="77777777" w:rsidTr="0068184E">
        <w:tc>
          <w:tcPr>
            <w:tcW w:w="9629" w:type="dxa"/>
          </w:tcPr>
          <w:p w14:paraId="4BC1B9E1" w14:textId="6215D79A" w:rsidR="00780C18" w:rsidRDefault="00780C18" w:rsidP="00780C18">
            <w:r>
              <w:rPr>
                <w:lang w:val="en-US" w:eastAsia="zh-CN"/>
              </w:rPr>
              <w:t>2</w:t>
            </w:r>
            <w:r w:rsidR="00140141" w:rsidRPr="00140141">
              <w:rPr>
                <w:lang w:val="en-US" w:eastAsia="zh-CN"/>
              </w:rPr>
              <w:t>)</w:t>
            </w:r>
            <w:r w:rsidR="00140141" w:rsidRPr="00140141">
              <w:rPr>
                <w:lang w:val="en-US" w:eastAsia="zh-CN"/>
              </w:rPr>
              <w:tab/>
            </w:r>
            <w:r w:rsidRPr="00780C18">
              <w:rPr>
                <w:lang w:val="en-US" w:eastAsia="zh-CN"/>
              </w:rPr>
              <w:t>NG-RAN can handle a new NG_AP message to trigger RAN paging when UE is in RRC-INACTIVE.</w:t>
            </w:r>
          </w:p>
        </w:tc>
      </w:tr>
    </w:tbl>
    <w:p w14:paraId="3B819052" w14:textId="77777777" w:rsidR="002D3FA4" w:rsidRDefault="002D3FA4" w:rsidP="002D3FA4">
      <w:pPr>
        <w:spacing w:before="100" w:beforeAutospacing="1" w:after="100" w:afterAutospacing="1"/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[4] </w:t>
      </w:r>
      <w:r w:rsidRPr="002D3FA4">
        <w:rPr>
          <w:rFonts w:eastAsia="宋体"/>
          <w:lang w:eastAsia="zh-CN"/>
        </w:rPr>
        <w:t>thinks it is feasible to re-use the existing NGAP Paging message with new indication of RAN paging</w:t>
      </w:r>
    </w:p>
    <w:p w14:paraId="3F5D4114" w14:textId="748A7B91" w:rsidR="002D3FA4" w:rsidRDefault="002D3FA4" w:rsidP="002D3FA4">
      <w:pPr>
        <w:spacing w:before="100" w:beforeAutospacing="1" w:after="100" w:afterAutospacing="1"/>
        <w:jc w:val="both"/>
        <w:rPr>
          <w:rFonts w:eastAsia="宋体"/>
          <w:lang w:eastAsia="zh-CN"/>
        </w:rPr>
      </w:pPr>
      <w:r>
        <w:rPr>
          <w:rFonts w:eastAsia="宋体"/>
        </w:rPr>
        <w:t xml:space="preserve"> [5]</w:t>
      </w:r>
      <w:r w:rsidR="00CC2FA9">
        <w:rPr>
          <w:rFonts w:eastAsia="宋体"/>
        </w:rPr>
        <w:t xml:space="preserve"> wonder</w:t>
      </w:r>
      <w:r>
        <w:rPr>
          <w:rFonts w:eastAsia="宋体"/>
        </w:rPr>
        <w:t>s</w:t>
      </w:r>
      <w:r w:rsidR="00CC2FA9">
        <w:rPr>
          <w:rFonts w:eastAsia="宋体"/>
        </w:rPr>
        <w:t xml:space="preserve"> if it is needed to introduce a new NGAP procedure to trigger RAN paging </w:t>
      </w:r>
      <w:r w:rsidR="00CC2FA9" w:rsidRPr="00780C18">
        <w:rPr>
          <w:lang w:val="en-US" w:eastAsia="zh-CN"/>
        </w:rPr>
        <w:t>when UE is in RRC-INACTIVE.</w:t>
      </w:r>
      <w:r w:rsidR="00CC2FA9">
        <w:rPr>
          <w:lang w:val="en-US" w:eastAsia="zh-CN"/>
        </w:rPr>
        <w:t xml:space="preserve">, because </w:t>
      </w:r>
      <w:r w:rsidR="00CC2FA9">
        <w:rPr>
          <w:rFonts w:eastAsia="宋体"/>
        </w:rPr>
        <w:t xml:space="preserve">in legacy </w:t>
      </w:r>
      <w:r w:rsidR="00CC2FA9" w:rsidRPr="00561F41">
        <w:rPr>
          <w:rFonts w:eastAsia="宋体"/>
        </w:rPr>
        <w:t>mechanism</w:t>
      </w:r>
      <w:r w:rsidR="00CC2FA9">
        <w:rPr>
          <w:rFonts w:eastAsia="宋体"/>
        </w:rPr>
        <w:t xml:space="preserve">, the CN can send the </w:t>
      </w:r>
      <w:r w:rsidR="00CC2FA9" w:rsidRPr="00C82E5B">
        <w:rPr>
          <w:rFonts w:eastAsia="宋体"/>
        </w:rPr>
        <w:t>MT signalling</w:t>
      </w:r>
      <w:r w:rsidR="00CC2FA9">
        <w:rPr>
          <w:rFonts w:eastAsia="宋体"/>
        </w:rPr>
        <w:t>/data to RAN directly when U</w:t>
      </w:r>
      <w:r>
        <w:rPr>
          <w:rFonts w:eastAsia="宋体"/>
        </w:rPr>
        <w:t>E is assumed to be CM_CONNECTED</w:t>
      </w:r>
      <w:r>
        <w:rPr>
          <w:rFonts w:eastAsia="宋体"/>
          <w:lang w:eastAsia="zh-CN"/>
        </w:rPr>
        <w:t>.</w:t>
      </w:r>
    </w:p>
    <w:p w14:paraId="7FB36B73" w14:textId="656BAD28" w:rsidR="002D3FA4" w:rsidRDefault="002D3FA4" w:rsidP="002D3FA4">
      <w:pPr>
        <w:spacing w:before="100" w:beforeAutospacing="1" w:after="100" w:afterAutospacing="1"/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>However, some companies think it is needed to introduce a new NGAP procedure for solution A.</w:t>
      </w:r>
      <w:r w:rsidR="002C7F44">
        <w:rPr>
          <w:rFonts w:eastAsia="宋体"/>
          <w:lang w:eastAsia="zh-CN"/>
        </w:rPr>
        <w:t xml:space="preserve"> [8] thinks </w:t>
      </w:r>
      <w:r w:rsidR="002C7F44" w:rsidRPr="002C7F44">
        <w:rPr>
          <w:rFonts w:eastAsia="宋体"/>
          <w:lang w:eastAsia="zh-CN"/>
        </w:rPr>
        <w:t xml:space="preserve">it </w:t>
      </w:r>
      <w:r w:rsidR="002C7F44">
        <w:rPr>
          <w:rFonts w:eastAsia="宋体"/>
          <w:lang w:eastAsia="zh-CN"/>
        </w:rPr>
        <w:t xml:space="preserve">is </w:t>
      </w:r>
      <w:r w:rsidR="002C7F44" w:rsidRPr="002C7F44">
        <w:rPr>
          <w:rFonts w:eastAsia="宋体"/>
          <w:lang w:eastAsia="zh-CN"/>
        </w:rPr>
        <w:t>feasible for NG-RAN to trigger RAN Paging based on receiving a NG-AP message from AMF. This can be a DL NAS TRANSPORT message in case of NAS signalling, or a new DATA NOTIFICATION message in case of MT Data.</w:t>
      </w:r>
    </w:p>
    <w:p w14:paraId="653664CC" w14:textId="6E20B9F8" w:rsidR="005E35E1" w:rsidRPr="004C52E5" w:rsidRDefault="005E35E1" w:rsidP="005E35E1">
      <w:pPr>
        <w:rPr>
          <w:rFonts w:eastAsia="宋体"/>
          <w:b/>
          <w:u w:val="single"/>
          <w:lang w:eastAsia="zh-CN"/>
        </w:rPr>
      </w:pPr>
      <w:r w:rsidRPr="004C52E5">
        <w:rPr>
          <w:rFonts w:eastAsia="宋体"/>
          <w:b/>
          <w:u w:val="single"/>
          <w:lang w:eastAsia="zh-CN"/>
        </w:rPr>
        <w:t xml:space="preserve">Question 2:  </w:t>
      </w:r>
      <w:r w:rsidR="00965876" w:rsidRPr="004C52E5">
        <w:rPr>
          <w:rFonts w:eastAsia="宋体"/>
          <w:b/>
          <w:u w:val="single"/>
          <w:lang w:eastAsia="zh-CN"/>
        </w:rPr>
        <w:t xml:space="preserve">which </w:t>
      </w:r>
      <w:r w:rsidRPr="004C52E5">
        <w:rPr>
          <w:rFonts w:eastAsia="宋体"/>
          <w:b/>
          <w:u w:val="single"/>
          <w:lang w:eastAsia="zh-CN"/>
        </w:rPr>
        <w:t>answer</w:t>
      </w:r>
      <w:r w:rsidR="00965876" w:rsidRPr="004C52E5">
        <w:rPr>
          <w:rFonts w:eastAsia="宋体"/>
          <w:b/>
          <w:u w:val="single"/>
          <w:lang w:eastAsia="zh-CN"/>
        </w:rPr>
        <w:t xml:space="preserve"> do you agree with </w:t>
      </w:r>
      <w:r w:rsidRPr="004C52E5">
        <w:rPr>
          <w:rFonts w:eastAsia="宋体"/>
          <w:b/>
          <w:u w:val="single"/>
          <w:lang w:eastAsia="zh-CN"/>
        </w:rPr>
        <w:t>for question 2?</w:t>
      </w:r>
    </w:p>
    <w:p w14:paraId="19DCCE89" w14:textId="2A21EC59" w:rsidR="00655DC4" w:rsidRDefault="005E35E1" w:rsidP="005E35E1">
      <w:pPr>
        <w:rPr>
          <w:rFonts w:eastAsia="宋体"/>
          <w:color w:val="0070C0"/>
        </w:rPr>
      </w:pPr>
      <w:r w:rsidRPr="00D705C5">
        <w:rPr>
          <w:rFonts w:eastAsia="宋体"/>
          <w:color w:val="0070C0"/>
        </w:rPr>
        <w:t xml:space="preserve">RAN3 </w:t>
      </w:r>
      <w:r w:rsidR="00990C3C">
        <w:rPr>
          <w:rFonts w:eastAsia="宋体"/>
          <w:color w:val="0070C0"/>
        </w:rPr>
        <w:t>Answer</w:t>
      </w:r>
      <w:r w:rsidRPr="00D705C5">
        <w:rPr>
          <w:rFonts w:eastAsia="宋体"/>
          <w:color w:val="0070C0"/>
        </w:rPr>
        <w:t xml:space="preserve">: </w:t>
      </w:r>
    </w:p>
    <w:p w14:paraId="701A1933" w14:textId="09AFDA8F" w:rsidR="00655DC4" w:rsidRDefault="00655DC4" w:rsidP="00965876">
      <w:pPr>
        <w:ind w:leftChars="200" w:left="800" w:hangingChars="200" w:hanging="400"/>
        <w:rPr>
          <w:rFonts w:eastAsia="宋体"/>
          <w:color w:val="0070C0"/>
        </w:rPr>
      </w:pPr>
      <w:r>
        <w:rPr>
          <w:rFonts w:eastAsia="宋体"/>
          <w:color w:val="0070C0"/>
        </w:rPr>
        <w:t xml:space="preserve">A1: </w:t>
      </w:r>
      <w:r w:rsidR="00965876">
        <w:rPr>
          <w:rFonts w:eastAsia="宋体"/>
          <w:color w:val="0070C0"/>
        </w:rPr>
        <w:t xml:space="preserve"> </w:t>
      </w:r>
      <w:r w:rsidR="005E35E1" w:rsidRPr="00D705C5">
        <w:rPr>
          <w:rFonts w:eastAsia="宋体"/>
          <w:color w:val="0070C0"/>
        </w:rPr>
        <w:t xml:space="preserve">Yes, </w:t>
      </w:r>
      <w:r w:rsidR="005E35E1">
        <w:rPr>
          <w:rFonts w:eastAsia="宋体"/>
          <w:color w:val="0070C0"/>
        </w:rPr>
        <w:t xml:space="preserve">it is feasible for NG-RAN to </w:t>
      </w:r>
      <w:r w:rsidR="005F5735">
        <w:rPr>
          <w:rFonts w:eastAsia="宋体"/>
          <w:color w:val="0070C0"/>
        </w:rPr>
        <w:t xml:space="preserve">handle an </w:t>
      </w:r>
      <w:r w:rsidR="005F5735">
        <w:rPr>
          <w:rFonts w:eastAsia="宋体"/>
          <w:color w:val="0070C0"/>
          <w:lang w:eastAsia="zh-CN"/>
        </w:rPr>
        <w:t xml:space="preserve">additional (new/old) </w:t>
      </w:r>
      <w:r w:rsidR="005E35E1" w:rsidRPr="005E35E1">
        <w:rPr>
          <w:rFonts w:eastAsia="宋体"/>
          <w:color w:val="0070C0"/>
        </w:rPr>
        <w:t>NG_AP message</w:t>
      </w:r>
      <w:r w:rsidR="005F5735">
        <w:rPr>
          <w:rFonts w:eastAsia="宋体"/>
          <w:color w:val="0070C0"/>
        </w:rPr>
        <w:t xml:space="preserve"> </w:t>
      </w:r>
      <w:r w:rsidR="005E35E1" w:rsidRPr="005E35E1">
        <w:rPr>
          <w:rFonts w:eastAsia="宋体"/>
          <w:color w:val="0070C0"/>
        </w:rPr>
        <w:t>to trigger RAN paging when UE is in RRC-INACTIVE</w:t>
      </w:r>
      <w:r w:rsidR="00F93A3D">
        <w:rPr>
          <w:rFonts w:eastAsia="宋体"/>
          <w:color w:val="0070C0"/>
        </w:rPr>
        <w:t xml:space="preserve">. </w:t>
      </w:r>
      <w:r w:rsidR="00B87942">
        <w:rPr>
          <w:rFonts w:eastAsia="宋体"/>
          <w:color w:val="0070C0"/>
        </w:rPr>
        <w:t>I</w:t>
      </w:r>
      <w:r w:rsidR="00F93A3D">
        <w:rPr>
          <w:rFonts w:eastAsia="宋体"/>
          <w:color w:val="0070C0"/>
        </w:rPr>
        <w:t>t is needed</w:t>
      </w:r>
      <w:r w:rsidR="00B87942">
        <w:rPr>
          <w:rFonts w:eastAsia="宋体"/>
          <w:color w:val="0070C0"/>
        </w:rPr>
        <w:t xml:space="preserve"> for solution A</w:t>
      </w:r>
      <w:r>
        <w:rPr>
          <w:rFonts w:eastAsia="宋体"/>
          <w:color w:val="0070C0"/>
        </w:rPr>
        <w:t>.</w:t>
      </w:r>
    </w:p>
    <w:p w14:paraId="16783DF1" w14:textId="7C95E2A6" w:rsidR="00655DC4" w:rsidRDefault="005F5735" w:rsidP="00965876">
      <w:pPr>
        <w:ind w:leftChars="200" w:left="800" w:hangingChars="200" w:hanging="400"/>
        <w:rPr>
          <w:rFonts w:eastAsia="宋体"/>
          <w:color w:val="0070C0"/>
        </w:rPr>
      </w:pPr>
      <w:r>
        <w:rPr>
          <w:rFonts w:eastAsia="宋体"/>
          <w:color w:val="0070C0"/>
          <w:lang w:eastAsia="zh-CN"/>
        </w:rPr>
        <w:t>A2</w:t>
      </w:r>
      <w:r w:rsidR="00655DC4">
        <w:rPr>
          <w:rFonts w:eastAsia="宋体"/>
          <w:color w:val="0070C0"/>
          <w:lang w:eastAsia="zh-CN"/>
        </w:rPr>
        <w:t xml:space="preserve">: </w:t>
      </w:r>
      <w:r w:rsidR="00965876">
        <w:rPr>
          <w:rFonts w:eastAsia="宋体"/>
          <w:color w:val="0070C0"/>
          <w:lang w:eastAsia="zh-CN"/>
        </w:rPr>
        <w:t xml:space="preserve"> </w:t>
      </w:r>
      <w:r w:rsidR="00655DC4">
        <w:rPr>
          <w:rFonts w:eastAsia="宋体" w:hint="eastAsia"/>
          <w:color w:val="0070C0"/>
          <w:lang w:eastAsia="zh-CN"/>
        </w:rPr>
        <w:t>N</w:t>
      </w:r>
      <w:r w:rsidR="00655DC4">
        <w:rPr>
          <w:rFonts w:eastAsia="宋体"/>
          <w:color w:val="0070C0"/>
          <w:lang w:eastAsia="zh-CN"/>
        </w:rPr>
        <w:t xml:space="preserve">o, </w:t>
      </w:r>
      <w:r w:rsidR="003427B6">
        <w:rPr>
          <w:rFonts w:eastAsia="宋体"/>
          <w:color w:val="0070C0"/>
        </w:rPr>
        <w:t>it is feasible</w:t>
      </w:r>
      <w:r w:rsidR="003427B6">
        <w:rPr>
          <w:rFonts w:eastAsia="宋体"/>
          <w:color w:val="0070C0"/>
          <w:lang w:eastAsia="zh-CN"/>
        </w:rPr>
        <w:t xml:space="preserve"> but </w:t>
      </w:r>
      <w:r w:rsidR="001E6334" w:rsidRPr="001E6334">
        <w:rPr>
          <w:rFonts w:eastAsia="宋体"/>
          <w:b/>
          <w:color w:val="0070C0"/>
          <w:lang w:eastAsia="zh-CN"/>
        </w:rPr>
        <w:t>NOT</w:t>
      </w:r>
      <w:r w:rsidR="001E6334">
        <w:rPr>
          <w:rFonts w:eastAsia="宋体"/>
          <w:color w:val="0070C0"/>
          <w:lang w:eastAsia="zh-CN"/>
        </w:rPr>
        <w:t xml:space="preserve"> </w:t>
      </w:r>
      <w:r w:rsidR="00655DC4">
        <w:rPr>
          <w:rFonts w:eastAsia="宋体"/>
          <w:color w:val="0070C0"/>
          <w:lang w:eastAsia="zh-CN"/>
        </w:rPr>
        <w:t xml:space="preserve">necessary for NG-RAN to handle additional NG_AP message </w:t>
      </w:r>
      <w:r w:rsidR="00990C3C">
        <w:rPr>
          <w:rFonts w:eastAsia="宋体"/>
          <w:color w:val="0070C0"/>
          <w:lang w:eastAsia="zh-CN"/>
        </w:rPr>
        <w:t xml:space="preserve">but reuse legacy mechanism </w:t>
      </w:r>
      <w:r w:rsidR="00655DC4">
        <w:rPr>
          <w:rFonts w:eastAsia="宋体"/>
          <w:color w:val="0070C0"/>
          <w:lang w:eastAsia="zh-CN"/>
        </w:rPr>
        <w:t xml:space="preserve">to </w:t>
      </w:r>
      <w:r w:rsidR="00655DC4" w:rsidRPr="005E35E1">
        <w:rPr>
          <w:rFonts w:eastAsia="宋体"/>
          <w:color w:val="0070C0"/>
        </w:rPr>
        <w:t>trigger RAN paging when UE is in RRC-INACTIVE</w:t>
      </w:r>
      <w:r w:rsidR="00655DC4">
        <w:rPr>
          <w:rFonts w:eastAsia="宋体"/>
          <w:color w:val="0070C0"/>
        </w:rPr>
        <w:t>. It is not needed for solution A.</w:t>
      </w:r>
    </w:p>
    <w:p w14:paraId="33581A26" w14:textId="274DE46F" w:rsidR="0005128C" w:rsidRPr="00D705C5" w:rsidRDefault="00655DC4" w:rsidP="00990C3C">
      <w:pPr>
        <w:ind w:firstLineChars="200" w:firstLine="400"/>
        <w:rPr>
          <w:rFonts w:eastAsia="宋体"/>
          <w:color w:val="0070C0"/>
          <w:u w:val="single"/>
          <w:lang w:eastAsia="zh-CN"/>
        </w:rPr>
      </w:pPr>
      <w:r>
        <w:rPr>
          <w:rFonts w:eastAsia="宋体" w:hint="eastAsia"/>
          <w:color w:val="0070C0"/>
          <w:lang w:eastAsia="zh-CN"/>
        </w:rPr>
        <w:t>A</w:t>
      </w:r>
      <w:r w:rsidR="00107ED0">
        <w:rPr>
          <w:rFonts w:eastAsia="宋体"/>
          <w:color w:val="0070C0"/>
          <w:lang w:eastAsia="zh-CN"/>
        </w:rPr>
        <w:t>3</w:t>
      </w:r>
      <w:r>
        <w:rPr>
          <w:rFonts w:eastAsia="宋体"/>
          <w:color w:val="0070C0"/>
          <w:lang w:eastAsia="zh-CN"/>
        </w:rPr>
        <w:t xml:space="preserve">: </w:t>
      </w:r>
      <w:r w:rsidR="00965876">
        <w:rPr>
          <w:rFonts w:eastAsia="宋体"/>
          <w:color w:val="0070C0"/>
          <w:lang w:eastAsia="zh-CN"/>
        </w:rPr>
        <w:t xml:space="preserve"> </w:t>
      </w:r>
      <w:r>
        <w:rPr>
          <w:rFonts w:eastAsia="宋体"/>
          <w:color w:val="0070C0"/>
          <w:lang w:eastAsia="zh-CN"/>
        </w:rPr>
        <w:t>Other, if any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305"/>
        <w:gridCol w:w="6317"/>
      </w:tblGrid>
      <w:tr w:rsidR="005E35E1" w14:paraId="312277D3" w14:textId="77777777" w:rsidTr="000653C0">
        <w:tc>
          <w:tcPr>
            <w:tcW w:w="1809" w:type="dxa"/>
            <w:shd w:val="clear" w:color="auto" w:fill="auto"/>
          </w:tcPr>
          <w:p w14:paraId="27675EB1" w14:textId="77777777" w:rsidR="005E35E1" w:rsidRDefault="005E35E1" w:rsidP="0068184E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305" w:type="dxa"/>
            <w:shd w:val="clear" w:color="auto" w:fill="auto"/>
          </w:tcPr>
          <w:p w14:paraId="43A87D73" w14:textId="72414A51" w:rsidR="005E35E1" w:rsidRDefault="00990C3C" w:rsidP="00107ED0">
            <w:pPr>
              <w:jc w:val="center"/>
              <w:rPr>
                <w:rFonts w:eastAsia="宋体"/>
                <w:b/>
                <w:lang w:eastAsia="zh-CN"/>
              </w:rPr>
            </w:pPr>
            <w:r>
              <w:rPr>
                <w:rFonts w:eastAsia="宋体"/>
                <w:b/>
                <w:lang w:eastAsia="zh-CN"/>
              </w:rPr>
              <w:t xml:space="preserve">A1 </w:t>
            </w:r>
            <w:r w:rsidR="000B6CDA">
              <w:rPr>
                <w:rFonts w:eastAsia="宋体"/>
                <w:b/>
                <w:lang w:eastAsia="zh-CN"/>
              </w:rPr>
              <w:t xml:space="preserve">or </w:t>
            </w:r>
            <w:r>
              <w:rPr>
                <w:rFonts w:eastAsia="宋体"/>
                <w:b/>
                <w:lang w:eastAsia="zh-CN"/>
              </w:rPr>
              <w:t xml:space="preserve">A2 </w:t>
            </w:r>
            <w:r w:rsidR="000B6CDA">
              <w:rPr>
                <w:rFonts w:eastAsia="宋体"/>
                <w:b/>
                <w:lang w:eastAsia="zh-CN"/>
              </w:rPr>
              <w:t>or</w:t>
            </w:r>
            <w:r>
              <w:rPr>
                <w:rFonts w:eastAsia="宋体"/>
                <w:b/>
                <w:lang w:eastAsia="zh-CN"/>
              </w:rPr>
              <w:t xml:space="preserve"> A3</w:t>
            </w:r>
            <w:r w:rsidR="000653C0">
              <w:rPr>
                <w:rFonts w:eastAsia="宋体"/>
                <w:b/>
                <w:lang w:eastAsia="zh-CN"/>
              </w:rPr>
              <w:t xml:space="preserve"> </w:t>
            </w:r>
          </w:p>
        </w:tc>
        <w:tc>
          <w:tcPr>
            <w:tcW w:w="6317" w:type="dxa"/>
          </w:tcPr>
          <w:p w14:paraId="31E173C1" w14:textId="77777777" w:rsidR="005E35E1" w:rsidRDefault="005E35E1" w:rsidP="0068184E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5E35E1" w14:paraId="4F924FD8" w14:textId="77777777" w:rsidTr="000653C0">
        <w:tc>
          <w:tcPr>
            <w:tcW w:w="1809" w:type="dxa"/>
            <w:shd w:val="clear" w:color="auto" w:fill="auto"/>
          </w:tcPr>
          <w:p w14:paraId="125BA2C9" w14:textId="77777777" w:rsidR="005E35E1" w:rsidRDefault="005E35E1" w:rsidP="0068184E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Z</w:t>
            </w:r>
            <w:r>
              <w:rPr>
                <w:rFonts w:eastAsia="宋体"/>
                <w:lang w:eastAsia="zh-CN"/>
              </w:rPr>
              <w:t>TE</w:t>
            </w:r>
          </w:p>
        </w:tc>
        <w:tc>
          <w:tcPr>
            <w:tcW w:w="1305" w:type="dxa"/>
            <w:shd w:val="clear" w:color="auto" w:fill="auto"/>
          </w:tcPr>
          <w:p w14:paraId="6080B749" w14:textId="2545A623" w:rsidR="005E35E1" w:rsidRDefault="00FA046A" w:rsidP="0068184E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A</w:t>
            </w:r>
            <w:r>
              <w:rPr>
                <w:rFonts w:eastAsia="宋体"/>
                <w:lang w:eastAsia="zh-CN"/>
              </w:rPr>
              <w:t>2</w:t>
            </w:r>
          </w:p>
        </w:tc>
        <w:tc>
          <w:tcPr>
            <w:tcW w:w="6317" w:type="dxa"/>
          </w:tcPr>
          <w:p w14:paraId="63CE2DE5" w14:textId="0E91FA8A" w:rsidR="005E35E1" w:rsidRDefault="0051570A" w:rsidP="0051570A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A1 will</w:t>
            </w:r>
            <w:r w:rsidR="00DF6531">
              <w:rPr>
                <w:rFonts w:eastAsia="宋体"/>
                <w:lang w:eastAsia="zh-CN"/>
              </w:rPr>
              <w:t xml:space="preserve"> increase latency due to additional </w:t>
            </w:r>
            <w:r>
              <w:rPr>
                <w:rFonts w:eastAsia="宋体"/>
                <w:lang w:eastAsia="zh-CN"/>
              </w:rPr>
              <w:t>NGAP</w:t>
            </w:r>
            <w:r w:rsidR="00DF6531">
              <w:rPr>
                <w:rFonts w:eastAsia="宋体"/>
                <w:lang w:eastAsia="zh-CN"/>
              </w:rPr>
              <w:t xml:space="preserve"> message</w:t>
            </w:r>
            <w:r>
              <w:rPr>
                <w:rFonts w:eastAsia="宋体"/>
                <w:lang w:eastAsia="zh-CN"/>
              </w:rPr>
              <w:t>, specially, if the MT data is small than legacy RAN buffering capability, legacy mechanism shall be reused and better than solution A.</w:t>
            </w:r>
          </w:p>
          <w:p w14:paraId="45044330" w14:textId="42478A96" w:rsidR="0051570A" w:rsidRDefault="0051570A" w:rsidP="0051570A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First, both RAN and CN reuse legacy mechanism to receive MT data. If the MT data is possible to be larger than </w:t>
            </w:r>
            <w:r w:rsidR="00803B1E">
              <w:rPr>
                <w:rFonts w:eastAsia="宋体"/>
                <w:lang w:eastAsia="zh-CN"/>
              </w:rPr>
              <w:t>RAN buffering capability, RAN notifies CN to buffer MT data.</w:t>
            </w:r>
          </w:p>
        </w:tc>
      </w:tr>
      <w:tr w:rsidR="005E35E1" w14:paraId="323226E4" w14:textId="77777777" w:rsidTr="000653C0">
        <w:tc>
          <w:tcPr>
            <w:tcW w:w="1809" w:type="dxa"/>
            <w:shd w:val="clear" w:color="auto" w:fill="auto"/>
          </w:tcPr>
          <w:p w14:paraId="3B0DEF48" w14:textId="77777777" w:rsidR="005E35E1" w:rsidRDefault="005E35E1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1305" w:type="dxa"/>
            <w:shd w:val="clear" w:color="auto" w:fill="auto"/>
          </w:tcPr>
          <w:p w14:paraId="20A16085" w14:textId="77777777" w:rsidR="005E35E1" w:rsidRDefault="005E35E1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6317" w:type="dxa"/>
          </w:tcPr>
          <w:p w14:paraId="6A008D1B" w14:textId="77777777" w:rsidR="005E35E1" w:rsidRDefault="005E35E1" w:rsidP="0068184E">
            <w:pPr>
              <w:rPr>
                <w:rFonts w:eastAsia="宋体"/>
                <w:lang w:eastAsia="zh-CN"/>
              </w:rPr>
            </w:pPr>
          </w:p>
        </w:tc>
      </w:tr>
      <w:tr w:rsidR="005E35E1" w14:paraId="5670A8CF" w14:textId="77777777" w:rsidTr="000653C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AC9C0" w14:textId="77777777" w:rsidR="005E35E1" w:rsidRDefault="005E35E1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AAB2F" w14:textId="77777777" w:rsidR="005E35E1" w:rsidRDefault="005E35E1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FB25" w14:textId="77777777" w:rsidR="005E35E1" w:rsidRDefault="005E35E1" w:rsidP="0068184E">
            <w:pPr>
              <w:rPr>
                <w:rFonts w:eastAsia="宋体"/>
                <w:lang w:eastAsia="zh-CN"/>
              </w:rPr>
            </w:pPr>
          </w:p>
        </w:tc>
      </w:tr>
      <w:tr w:rsidR="005E35E1" w14:paraId="065928CA" w14:textId="77777777" w:rsidTr="000653C0">
        <w:tc>
          <w:tcPr>
            <w:tcW w:w="1809" w:type="dxa"/>
            <w:shd w:val="clear" w:color="auto" w:fill="auto"/>
          </w:tcPr>
          <w:p w14:paraId="3B08FC78" w14:textId="77777777" w:rsidR="005E35E1" w:rsidRDefault="005E35E1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1305" w:type="dxa"/>
            <w:shd w:val="clear" w:color="auto" w:fill="auto"/>
          </w:tcPr>
          <w:p w14:paraId="62CA5751" w14:textId="77777777" w:rsidR="005E35E1" w:rsidRDefault="005E35E1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6317" w:type="dxa"/>
          </w:tcPr>
          <w:p w14:paraId="0784A275" w14:textId="77777777" w:rsidR="005E35E1" w:rsidRDefault="005E35E1" w:rsidP="0068184E">
            <w:pPr>
              <w:rPr>
                <w:rFonts w:eastAsia="宋体"/>
                <w:lang w:eastAsia="zh-CN"/>
              </w:rPr>
            </w:pPr>
          </w:p>
        </w:tc>
      </w:tr>
      <w:tr w:rsidR="005E35E1" w14:paraId="6B7A673C" w14:textId="77777777" w:rsidTr="000653C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E8F66" w14:textId="77777777" w:rsidR="005E35E1" w:rsidRDefault="005E35E1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FF082" w14:textId="77777777" w:rsidR="005E35E1" w:rsidRDefault="005E35E1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6466" w14:textId="77777777" w:rsidR="005E35E1" w:rsidRDefault="005E35E1" w:rsidP="0068184E">
            <w:pPr>
              <w:rPr>
                <w:rFonts w:eastAsia="宋体"/>
                <w:lang w:eastAsia="zh-CN"/>
              </w:rPr>
            </w:pPr>
          </w:p>
        </w:tc>
      </w:tr>
      <w:tr w:rsidR="005E35E1" w14:paraId="7779DCC8" w14:textId="77777777" w:rsidTr="000653C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752E5" w14:textId="77777777" w:rsidR="005E35E1" w:rsidRDefault="005E35E1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3FCD3" w14:textId="77777777" w:rsidR="005E35E1" w:rsidRDefault="005E35E1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F820" w14:textId="77777777" w:rsidR="005E35E1" w:rsidRPr="009F1C57" w:rsidRDefault="005E35E1" w:rsidP="0068184E">
            <w:pPr>
              <w:rPr>
                <w:lang w:eastAsia="zh-CN"/>
              </w:rPr>
            </w:pPr>
          </w:p>
        </w:tc>
      </w:tr>
      <w:tr w:rsidR="005E35E1" w14:paraId="0AF28618" w14:textId="77777777" w:rsidTr="000653C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7D9D9" w14:textId="77777777" w:rsidR="005E35E1" w:rsidRDefault="005E35E1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D109B" w14:textId="77777777" w:rsidR="005E35E1" w:rsidRDefault="005E35E1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DBAE" w14:textId="77777777" w:rsidR="005E35E1" w:rsidRPr="00317A2E" w:rsidRDefault="005E35E1" w:rsidP="0068184E">
            <w:pPr>
              <w:pStyle w:val="a9"/>
            </w:pPr>
          </w:p>
        </w:tc>
      </w:tr>
      <w:tr w:rsidR="005E35E1" w14:paraId="164FEC48" w14:textId="77777777" w:rsidTr="000653C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5F6CD" w14:textId="77777777" w:rsidR="005E35E1" w:rsidRPr="002370BE" w:rsidRDefault="005E35E1" w:rsidP="0068184E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9ED2A" w14:textId="77777777" w:rsidR="005E35E1" w:rsidRDefault="005E35E1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442B" w14:textId="77777777" w:rsidR="005E35E1" w:rsidRPr="002370BE" w:rsidRDefault="005E35E1" w:rsidP="0068184E">
            <w:pPr>
              <w:rPr>
                <w:rFonts w:eastAsia="Malgun Gothic"/>
                <w:lang w:eastAsia="ko-KR"/>
              </w:rPr>
            </w:pPr>
          </w:p>
        </w:tc>
      </w:tr>
    </w:tbl>
    <w:p w14:paraId="273865D8" w14:textId="77777777" w:rsidR="00140141" w:rsidRPr="00D705C5" w:rsidRDefault="00140141" w:rsidP="00140141">
      <w:pPr>
        <w:spacing w:before="100" w:beforeAutospacing="1" w:after="100" w:afterAutospacing="1"/>
        <w:jc w:val="both"/>
        <w:rPr>
          <w:rFonts w:eastAsia="宋体"/>
          <w:b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40141" w14:paraId="773BA990" w14:textId="77777777" w:rsidTr="0068184E">
        <w:tc>
          <w:tcPr>
            <w:tcW w:w="9629" w:type="dxa"/>
          </w:tcPr>
          <w:p w14:paraId="39A7D8F9" w14:textId="6FD86FC3" w:rsidR="00140141" w:rsidRDefault="00140141" w:rsidP="0068184E">
            <w:r w:rsidRPr="00140141">
              <w:rPr>
                <w:lang w:val="en-US" w:eastAsia="zh-CN"/>
              </w:rPr>
              <w:t>3)</w:t>
            </w:r>
            <w:r w:rsidRPr="00140141">
              <w:rPr>
                <w:lang w:val="en-US" w:eastAsia="zh-CN"/>
              </w:rPr>
              <w:tab/>
              <w:t>Including the UE context retrieval with data forwarding handling between NG-RAN nodes via CN.</w:t>
            </w:r>
          </w:p>
        </w:tc>
      </w:tr>
    </w:tbl>
    <w:p w14:paraId="1F1213BE" w14:textId="6B7894F8" w:rsidR="00661EFD" w:rsidRDefault="00661EFD" w:rsidP="00416354">
      <w:pPr>
        <w:spacing w:before="100" w:beforeAutospacing="1" w:after="100" w:afterAutospacing="1"/>
        <w:jc w:val="both"/>
        <w:rPr>
          <w:rFonts w:eastAsia="宋体"/>
        </w:rPr>
      </w:pPr>
      <w:r>
        <w:rPr>
          <w:rFonts w:eastAsia="宋体" w:hint="eastAsia"/>
          <w:lang w:eastAsia="zh-CN"/>
        </w:rPr>
        <w:lastRenderedPageBreak/>
        <w:t>F</w:t>
      </w:r>
      <w:r>
        <w:rPr>
          <w:rFonts w:eastAsia="宋体"/>
          <w:lang w:eastAsia="zh-CN"/>
        </w:rPr>
        <w:t xml:space="preserve">or solution B, it is needed to </w:t>
      </w:r>
      <w:r w:rsidRPr="00416354">
        <w:rPr>
          <w:rFonts w:eastAsia="宋体"/>
        </w:rPr>
        <w:t>retrieval the UE context and data stored in the last serving gNB when there is no Xn interface between the last serving gNB and current serving gNB</w:t>
      </w:r>
      <w:r>
        <w:rPr>
          <w:rFonts w:eastAsia="宋体"/>
        </w:rPr>
        <w:t>.</w:t>
      </w:r>
    </w:p>
    <w:p w14:paraId="405D175E" w14:textId="4E563854" w:rsidR="0073189F" w:rsidRDefault="00C31D42" w:rsidP="00416354">
      <w:pPr>
        <w:spacing w:before="100" w:beforeAutospacing="1" w:after="100" w:afterAutospacing="1"/>
        <w:jc w:val="both"/>
        <w:rPr>
          <w:rFonts w:eastAsia="宋体"/>
        </w:rPr>
      </w:pPr>
      <w:r>
        <w:rPr>
          <w:rFonts w:eastAsia="宋体"/>
          <w:lang w:eastAsia="zh-CN"/>
        </w:rPr>
        <w:t xml:space="preserve">Both </w:t>
      </w:r>
      <w:r>
        <w:rPr>
          <w:rFonts w:eastAsia="宋体" w:hint="eastAsia"/>
          <w:lang w:eastAsia="zh-CN"/>
        </w:rPr>
        <w:t>[</w:t>
      </w:r>
      <w:r>
        <w:rPr>
          <w:rFonts w:eastAsia="宋体"/>
          <w:lang w:eastAsia="zh-CN"/>
        </w:rPr>
        <w:t xml:space="preserve">5] and [8] think it is feasible. </w:t>
      </w:r>
      <w:r w:rsidR="00661EFD">
        <w:rPr>
          <w:rFonts w:eastAsia="宋体"/>
        </w:rPr>
        <w:t xml:space="preserve">However, some companies do not think it is feasible, </w:t>
      </w:r>
      <w:r w:rsidR="00B563EC">
        <w:rPr>
          <w:rFonts w:eastAsia="宋体"/>
        </w:rPr>
        <w:t>[2] think</w:t>
      </w:r>
      <w:r w:rsidR="003748F6">
        <w:rPr>
          <w:rFonts w:eastAsia="宋体"/>
        </w:rPr>
        <w:t>s</w:t>
      </w:r>
      <w:r w:rsidR="00B563EC">
        <w:rPr>
          <w:rFonts w:eastAsia="宋体"/>
        </w:rPr>
        <w:t xml:space="preserve"> </w:t>
      </w:r>
      <w:r w:rsidR="00661EFD" w:rsidRPr="00661EFD">
        <w:rPr>
          <w:rFonts w:eastAsia="宋体"/>
        </w:rPr>
        <w:t xml:space="preserve">it is invaluable to spend too much TUs to design data forwarding via CN which has already been discussed and excluded in the </w:t>
      </w:r>
      <w:r w:rsidR="00661EFD">
        <w:rPr>
          <w:rFonts w:eastAsia="宋体"/>
        </w:rPr>
        <w:t>Rel-15</w:t>
      </w:r>
      <w:r w:rsidR="00B563EC">
        <w:rPr>
          <w:rFonts w:eastAsia="宋体"/>
        </w:rPr>
        <w:t xml:space="preserve">, and [4] thinks </w:t>
      </w:r>
      <w:r w:rsidR="00B563EC" w:rsidRPr="00B563EC">
        <w:rPr>
          <w:rFonts w:eastAsia="宋体"/>
        </w:rPr>
        <w:t>it is a significant new enhancement that only seems applicable for a very specific use case.</w:t>
      </w:r>
    </w:p>
    <w:p w14:paraId="62194A95" w14:textId="734DC028" w:rsidR="00234821" w:rsidRPr="00234821" w:rsidRDefault="00234821" w:rsidP="00416354">
      <w:pPr>
        <w:spacing w:before="100" w:beforeAutospacing="1" w:after="100" w:afterAutospacing="1"/>
        <w:jc w:val="both"/>
        <w:rPr>
          <w:rFonts w:eastAsia="宋体"/>
        </w:rPr>
      </w:pPr>
      <w:r>
        <w:rPr>
          <w:rFonts w:eastAsia="宋体" w:hint="eastAsia"/>
          <w:lang w:eastAsia="zh-CN"/>
        </w:rPr>
        <w:t>I</w:t>
      </w:r>
      <w:r>
        <w:rPr>
          <w:rFonts w:eastAsia="宋体"/>
          <w:lang w:eastAsia="zh-CN"/>
        </w:rPr>
        <w:t xml:space="preserve">n [9], it considers that </w:t>
      </w:r>
      <w:r w:rsidRPr="00234821">
        <w:rPr>
          <w:rFonts w:eastAsia="宋体"/>
          <w:lang w:eastAsia="zh-CN"/>
        </w:rPr>
        <w:t>support of UE context retrieval with data forwarding handling between NG-RAN nodes via CN is feasible but has some significant NG-AP specification impacts and needs more discussion. One solution in case of absence of Xn connectivity and RAN buffering is reached, is that the NG-RAN uploads the RAN UE context to CN and asks to switch to CN buffering. When UE resumes to a new NG-RAN node, the CN can send the RAN UE context directly to the new NG-RAN as response to NG-AP context fetch request. RAN3 can continue to assess this solution in case SA2 decides to pursue this option in the normative phase.</w:t>
      </w:r>
    </w:p>
    <w:p w14:paraId="5B844C39" w14:textId="3C3F20A3" w:rsidR="005A2C6A" w:rsidRDefault="003410AC" w:rsidP="003410AC">
      <w:pPr>
        <w:rPr>
          <w:rFonts w:eastAsia="宋体"/>
          <w:b/>
          <w:u w:val="single"/>
          <w:lang w:eastAsia="zh-CN"/>
        </w:rPr>
      </w:pPr>
      <w:r>
        <w:rPr>
          <w:rFonts w:eastAsia="宋体"/>
          <w:b/>
          <w:u w:val="single"/>
          <w:lang w:eastAsia="zh-CN"/>
        </w:rPr>
        <w:t>Question 3</w:t>
      </w:r>
      <w:r w:rsidRPr="009969F0">
        <w:rPr>
          <w:rFonts w:eastAsia="宋体"/>
          <w:b/>
          <w:u w:val="single"/>
          <w:lang w:eastAsia="zh-CN"/>
        </w:rPr>
        <w:t xml:space="preserve">: </w:t>
      </w:r>
      <w:r>
        <w:rPr>
          <w:rFonts w:eastAsia="宋体"/>
          <w:b/>
          <w:u w:val="single"/>
          <w:lang w:eastAsia="zh-CN"/>
        </w:rPr>
        <w:t xml:space="preserve"> </w:t>
      </w:r>
      <w:r w:rsidR="00435D79">
        <w:rPr>
          <w:rFonts w:eastAsia="宋体"/>
          <w:b/>
          <w:u w:val="single"/>
          <w:lang w:eastAsia="zh-CN"/>
        </w:rPr>
        <w:t>Do you agree the following observation and which answer do you agree with for question 3?</w:t>
      </w:r>
    </w:p>
    <w:p w14:paraId="36DD9E1C" w14:textId="2CCA4A89" w:rsidR="005A2C6A" w:rsidRDefault="005A2C6A" w:rsidP="00927EA3">
      <w:pPr>
        <w:tabs>
          <w:tab w:val="left" w:pos="1560"/>
        </w:tabs>
        <w:rPr>
          <w:rFonts w:eastAsia="宋体"/>
          <w:color w:val="0070C0"/>
        </w:rPr>
      </w:pPr>
      <w:r w:rsidRPr="005E35E1">
        <w:rPr>
          <w:rFonts w:eastAsia="宋体" w:hint="eastAsia"/>
          <w:color w:val="0070C0"/>
        </w:rPr>
        <w:t>O</w:t>
      </w:r>
      <w:r w:rsidRPr="005E35E1">
        <w:rPr>
          <w:rFonts w:eastAsia="宋体"/>
          <w:color w:val="0070C0"/>
        </w:rPr>
        <w:t>bservation</w:t>
      </w:r>
      <w:r w:rsidR="004C52E5">
        <w:rPr>
          <w:rFonts w:eastAsia="宋体"/>
          <w:color w:val="0070C0"/>
        </w:rPr>
        <w:t xml:space="preserve"> 1</w:t>
      </w:r>
      <w:r w:rsidRPr="005E35E1">
        <w:rPr>
          <w:rFonts w:eastAsia="宋体"/>
          <w:color w:val="0070C0"/>
        </w:rPr>
        <w:t xml:space="preserve">: </w:t>
      </w:r>
      <w:r w:rsidRPr="003410AC">
        <w:rPr>
          <w:rFonts w:eastAsia="宋体"/>
          <w:color w:val="0070C0"/>
        </w:rPr>
        <w:t>For solution B, it is needed to retrieval the UE context and data stored in the last serving gNB when there is no Xn interface between the last serv</w:t>
      </w:r>
      <w:r w:rsidR="00D14709">
        <w:rPr>
          <w:rFonts w:eastAsia="宋体"/>
          <w:color w:val="0070C0"/>
        </w:rPr>
        <w:t>i</w:t>
      </w:r>
      <w:r w:rsidR="000C5DF0">
        <w:rPr>
          <w:rFonts w:eastAsia="宋体"/>
          <w:color w:val="0070C0"/>
        </w:rPr>
        <w:t>ng gNB and current serving gNB. I</w:t>
      </w:r>
      <w:r w:rsidR="00D14709">
        <w:rPr>
          <w:rFonts w:eastAsia="宋体"/>
          <w:color w:val="0070C0"/>
        </w:rPr>
        <w:t xml:space="preserve">t </w:t>
      </w:r>
      <w:r w:rsidR="00D14709" w:rsidRPr="00D14709">
        <w:rPr>
          <w:rFonts w:eastAsia="宋体"/>
          <w:color w:val="0070C0"/>
        </w:rPr>
        <w:t>has some significant NG-AP specification impacts and needs more discussion</w:t>
      </w:r>
      <w:r w:rsidR="00D14709" w:rsidRPr="00D14709">
        <w:t xml:space="preserve"> </w:t>
      </w:r>
      <w:r w:rsidR="00D14709" w:rsidRPr="00D14709">
        <w:rPr>
          <w:rFonts w:eastAsia="宋体"/>
          <w:color w:val="0070C0"/>
        </w:rPr>
        <w:t>in the normative phase</w:t>
      </w:r>
      <w:r w:rsidR="00D14709">
        <w:rPr>
          <w:rFonts w:eastAsia="宋体"/>
          <w:color w:val="0070C0"/>
        </w:rPr>
        <w:t xml:space="preserve"> if solution B is selected</w:t>
      </w:r>
      <w:r w:rsidR="00D14709" w:rsidRPr="00D14709">
        <w:rPr>
          <w:rFonts w:eastAsia="宋体"/>
          <w:color w:val="0070C0"/>
        </w:rPr>
        <w:t>.</w:t>
      </w:r>
    </w:p>
    <w:p w14:paraId="7B94ADB3" w14:textId="77777777" w:rsidR="004C52E5" w:rsidRDefault="00927EA3" w:rsidP="00927EA3">
      <w:pPr>
        <w:tabs>
          <w:tab w:val="left" w:pos="1560"/>
        </w:tabs>
        <w:rPr>
          <w:rFonts w:eastAsia="宋体"/>
          <w:color w:val="0070C0"/>
        </w:rPr>
      </w:pPr>
      <w:r w:rsidRPr="00D705C5">
        <w:rPr>
          <w:rFonts w:eastAsia="宋体"/>
          <w:color w:val="0070C0"/>
        </w:rPr>
        <w:t xml:space="preserve">RAN3 </w:t>
      </w:r>
      <w:r w:rsidR="00AA295D" w:rsidRPr="00D705C5">
        <w:rPr>
          <w:rFonts w:eastAsia="宋体"/>
          <w:color w:val="0070C0"/>
        </w:rPr>
        <w:t>An</w:t>
      </w:r>
      <w:r w:rsidR="004C52E5">
        <w:rPr>
          <w:rFonts w:eastAsia="宋体"/>
          <w:color w:val="0070C0"/>
        </w:rPr>
        <w:t>s</w:t>
      </w:r>
      <w:r w:rsidR="00AA295D" w:rsidRPr="00D705C5">
        <w:rPr>
          <w:rFonts w:eastAsia="宋体"/>
          <w:color w:val="0070C0"/>
        </w:rPr>
        <w:t>w</w:t>
      </w:r>
      <w:r w:rsidR="004C52E5">
        <w:rPr>
          <w:rFonts w:eastAsia="宋体"/>
          <w:color w:val="0070C0"/>
        </w:rPr>
        <w:t>e</w:t>
      </w:r>
      <w:r w:rsidR="00AA295D" w:rsidRPr="00D705C5">
        <w:rPr>
          <w:rFonts w:eastAsia="宋体"/>
          <w:color w:val="0070C0"/>
        </w:rPr>
        <w:t>r</w:t>
      </w:r>
      <w:r w:rsidRPr="00D705C5">
        <w:rPr>
          <w:rFonts w:eastAsia="宋体"/>
          <w:color w:val="0070C0"/>
        </w:rPr>
        <w:t xml:space="preserve">: </w:t>
      </w:r>
    </w:p>
    <w:p w14:paraId="720C9E4B" w14:textId="2B79A2C9" w:rsidR="00927EA3" w:rsidRDefault="004C52E5" w:rsidP="004C52E5">
      <w:pPr>
        <w:tabs>
          <w:tab w:val="left" w:pos="1560"/>
        </w:tabs>
        <w:ind w:leftChars="200" w:left="800" w:hangingChars="200" w:hanging="400"/>
        <w:rPr>
          <w:rFonts w:eastAsia="宋体"/>
          <w:color w:val="0070C0"/>
        </w:rPr>
      </w:pPr>
      <w:r>
        <w:rPr>
          <w:rFonts w:eastAsia="宋体"/>
          <w:color w:val="0070C0"/>
        </w:rPr>
        <w:t xml:space="preserve">A1:  </w:t>
      </w:r>
      <w:r w:rsidR="00927EA3" w:rsidRPr="00D705C5">
        <w:rPr>
          <w:rFonts w:eastAsia="宋体"/>
          <w:color w:val="0070C0"/>
        </w:rPr>
        <w:t xml:space="preserve">Yes, </w:t>
      </w:r>
      <w:r w:rsidR="00927EA3">
        <w:rPr>
          <w:rFonts w:eastAsia="宋体"/>
          <w:color w:val="0070C0"/>
        </w:rPr>
        <w:t>it is feasible for NG-RAN to</w:t>
      </w:r>
      <w:r w:rsidR="00927EA3" w:rsidRPr="00927EA3">
        <w:rPr>
          <w:rFonts w:eastAsia="宋体"/>
          <w:color w:val="0070C0"/>
        </w:rPr>
        <w:t xml:space="preserve"> include UE context retrieval with data forwarding handling between NG-RAN nodes via CN</w:t>
      </w:r>
      <w:r w:rsidR="00927EA3">
        <w:rPr>
          <w:rFonts w:eastAsia="宋体"/>
          <w:color w:val="0070C0"/>
        </w:rPr>
        <w:t xml:space="preserve">, it is needed for solution B. </w:t>
      </w:r>
      <w:r w:rsidR="000C5DF0">
        <w:rPr>
          <w:rFonts w:eastAsia="宋体"/>
          <w:color w:val="0070C0"/>
        </w:rPr>
        <w:t>More, i</w:t>
      </w:r>
      <w:r w:rsidR="000C5DF0" w:rsidRPr="000C5DF0">
        <w:rPr>
          <w:rFonts w:eastAsia="宋体"/>
          <w:color w:val="0070C0"/>
        </w:rPr>
        <w:t>t has some significant NG-AP specification impacts and needs more discussion in the normative phase if solution B is selected.</w:t>
      </w:r>
    </w:p>
    <w:p w14:paraId="4640BF8C" w14:textId="566C9AA5" w:rsidR="003410AC" w:rsidRDefault="004C52E5" w:rsidP="004C52E5">
      <w:pPr>
        <w:tabs>
          <w:tab w:val="left" w:pos="1560"/>
        </w:tabs>
        <w:ind w:leftChars="200" w:left="800" w:hangingChars="200" w:hanging="400"/>
        <w:rPr>
          <w:rFonts w:eastAsia="宋体"/>
          <w:color w:val="0070C0"/>
        </w:rPr>
      </w:pPr>
      <w:r w:rsidRPr="004C52E5">
        <w:rPr>
          <w:rFonts w:eastAsia="宋体"/>
          <w:color w:val="0070C0"/>
        </w:rPr>
        <w:t xml:space="preserve">A2: </w:t>
      </w:r>
      <w:r>
        <w:rPr>
          <w:rFonts w:eastAsia="宋体"/>
          <w:color w:val="0070C0"/>
        </w:rPr>
        <w:t xml:space="preserve"> </w:t>
      </w:r>
      <w:r w:rsidR="00927EA3" w:rsidRPr="004C52E5">
        <w:rPr>
          <w:rFonts w:eastAsia="宋体"/>
          <w:color w:val="0070C0"/>
        </w:rPr>
        <w:t>No, i</w:t>
      </w:r>
      <w:r w:rsidR="00927EA3">
        <w:rPr>
          <w:rFonts w:eastAsia="宋体"/>
          <w:color w:val="0070C0"/>
        </w:rPr>
        <w:t xml:space="preserve">t is </w:t>
      </w:r>
      <w:r w:rsidR="00C31D42" w:rsidRPr="00C31D42">
        <w:rPr>
          <w:rFonts w:eastAsia="宋体"/>
          <w:b/>
          <w:color w:val="0070C0"/>
        </w:rPr>
        <w:t>NOT</w:t>
      </w:r>
      <w:r w:rsidR="00927EA3">
        <w:rPr>
          <w:rFonts w:eastAsia="宋体"/>
          <w:color w:val="0070C0"/>
        </w:rPr>
        <w:t xml:space="preserve"> feasible for NG-RAN to</w:t>
      </w:r>
      <w:r w:rsidR="00927EA3" w:rsidRPr="00927EA3">
        <w:rPr>
          <w:rFonts w:eastAsia="宋体"/>
          <w:color w:val="0070C0"/>
        </w:rPr>
        <w:t xml:space="preserve"> include UE context retrieval with data forwarding handling between NG-RAN nodes via CN</w:t>
      </w:r>
      <w:r w:rsidR="00927EA3">
        <w:rPr>
          <w:rFonts w:eastAsia="宋体"/>
          <w:color w:val="0070C0"/>
        </w:rPr>
        <w:t>,</w:t>
      </w:r>
      <w:r w:rsidR="00927EA3" w:rsidRPr="00927EA3">
        <w:rPr>
          <w:rFonts w:eastAsia="宋体"/>
          <w:color w:val="0070C0"/>
        </w:rPr>
        <w:t xml:space="preserve"> </w:t>
      </w:r>
      <w:r w:rsidR="00927EA3">
        <w:rPr>
          <w:rFonts w:eastAsia="宋体"/>
          <w:color w:val="0070C0"/>
        </w:rPr>
        <w:t>it</w:t>
      </w:r>
      <w:r w:rsidR="0077283B">
        <w:rPr>
          <w:rFonts w:eastAsia="宋体"/>
          <w:color w:val="0070C0"/>
        </w:rPr>
        <w:t xml:space="preserve"> is needed for solution B</w:t>
      </w:r>
      <w:r w:rsidR="000C5DF0">
        <w:rPr>
          <w:rFonts w:eastAsia="宋体"/>
          <w:color w:val="0070C0"/>
        </w:rPr>
        <w:t xml:space="preserve"> but RAN3 does not want to support it.</w:t>
      </w:r>
    </w:p>
    <w:p w14:paraId="2D3618D9" w14:textId="72F13387" w:rsidR="00435D79" w:rsidRPr="00927EA3" w:rsidRDefault="00435D79" w:rsidP="00435D79">
      <w:pPr>
        <w:ind w:firstLineChars="200" w:firstLine="400"/>
        <w:rPr>
          <w:rFonts w:eastAsia="宋体"/>
          <w:color w:val="0070C0"/>
        </w:rPr>
      </w:pPr>
      <w:r>
        <w:rPr>
          <w:rFonts w:eastAsia="宋体" w:hint="eastAsia"/>
          <w:color w:val="0070C0"/>
          <w:lang w:eastAsia="zh-CN"/>
        </w:rPr>
        <w:t>A</w:t>
      </w:r>
      <w:r>
        <w:rPr>
          <w:rFonts w:eastAsia="宋体"/>
          <w:color w:val="0070C0"/>
          <w:lang w:eastAsia="zh-CN"/>
        </w:rPr>
        <w:t>3:  Other, if any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872"/>
        <w:gridCol w:w="5750"/>
      </w:tblGrid>
      <w:tr w:rsidR="003410AC" w14:paraId="7C195EA9" w14:textId="77777777" w:rsidTr="001B0005">
        <w:tc>
          <w:tcPr>
            <w:tcW w:w="1809" w:type="dxa"/>
            <w:shd w:val="clear" w:color="auto" w:fill="auto"/>
          </w:tcPr>
          <w:p w14:paraId="3D012EEF" w14:textId="77777777" w:rsidR="003410AC" w:rsidRDefault="003410AC" w:rsidP="0068184E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872" w:type="dxa"/>
            <w:shd w:val="clear" w:color="auto" w:fill="auto"/>
          </w:tcPr>
          <w:p w14:paraId="581097F2" w14:textId="77777777" w:rsidR="001B0005" w:rsidRDefault="006B344A" w:rsidP="0068184E">
            <w:pPr>
              <w:jc w:val="center"/>
              <w:rPr>
                <w:rFonts w:eastAsia="宋体"/>
                <w:b/>
                <w:lang w:eastAsia="zh-CN"/>
              </w:rPr>
            </w:pPr>
            <w:r>
              <w:rPr>
                <w:rFonts w:eastAsia="宋体"/>
                <w:b/>
                <w:lang w:eastAsia="zh-CN"/>
              </w:rPr>
              <w:t>Observation</w:t>
            </w:r>
          </w:p>
          <w:p w14:paraId="49470A35" w14:textId="0FA1FCA7" w:rsidR="003410AC" w:rsidRDefault="006B344A" w:rsidP="0068184E">
            <w:pPr>
              <w:jc w:val="center"/>
              <w:rPr>
                <w:rFonts w:eastAsia="宋体"/>
                <w:b/>
                <w:lang w:eastAsia="zh-CN"/>
              </w:rPr>
            </w:pPr>
            <w:r>
              <w:rPr>
                <w:rFonts w:eastAsia="宋体"/>
                <w:b/>
                <w:lang w:eastAsia="zh-CN"/>
              </w:rPr>
              <w:t>A1 or A2 or A3</w:t>
            </w:r>
          </w:p>
        </w:tc>
        <w:tc>
          <w:tcPr>
            <w:tcW w:w="5750" w:type="dxa"/>
          </w:tcPr>
          <w:p w14:paraId="455F825F" w14:textId="77777777" w:rsidR="003410AC" w:rsidRDefault="003410AC" w:rsidP="0068184E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3410AC" w14:paraId="28DD177E" w14:textId="77777777" w:rsidTr="001B0005">
        <w:tc>
          <w:tcPr>
            <w:tcW w:w="1809" w:type="dxa"/>
            <w:shd w:val="clear" w:color="auto" w:fill="auto"/>
          </w:tcPr>
          <w:p w14:paraId="745165AA" w14:textId="77777777" w:rsidR="003410AC" w:rsidRDefault="003410AC" w:rsidP="0068184E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Z</w:t>
            </w:r>
            <w:r>
              <w:rPr>
                <w:rFonts w:eastAsia="宋体"/>
                <w:lang w:eastAsia="zh-CN"/>
              </w:rPr>
              <w:t>TE</w:t>
            </w:r>
          </w:p>
        </w:tc>
        <w:tc>
          <w:tcPr>
            <w:tcW w:w="1872" w:type="dxa"/>
            <w:shd w:val="clear" w:color="auto" w:fill="auto"/>
          </w:tcPr>
          <w:p w14:paraId="2DD966C7" w14:textId="4BD2C091" w:rsidR="003410AC" w:rsidRDefault="001B0005" w:rsidP="0068184E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Observation: Agree</w:t>
            </w:r>
          </w:p>
          <w:p w14:paraId="71B616BA" w14:textId="0CEE6049" w:rsidR="001B0005" w:rsidRDefault="001B0005" w:rsidP="0068184E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Answer: A2</w:t>
            </w:r>
          </w:p>
        </w:tc>
        <w:tc>
          <w:tcPr>
            <w:tcW w:w="5750" w:type="dxa"/>
          </w:tcPr>
          <w:p w14:paraId="7192D407" w14:textId="17C94DEB" w:rsidR="003410AC" w:rsidRDefault="001B0005" w:rsidP="00926EF3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RAN3 does not need to </w:t>
            </w:r>
            <w:r w:rsidR="00926EF3">
              <w:rPr>
                <w:rFonts w:eastAsia="宋体"/>
                <w:lang w:eastAsia="zh-CN"/>
              </w:rPr>
              <w:t>take</w:t>
            </w:r>
            <w:r>
              <w:rPr>
                <w:rFonts w:eastAsia="宋体"/>
                <w:lang w:eastAsia="zh-CN"/>
              </w:rPr>
              <w:t xml:space="preserve"> too much time to design this new mechanism.</w:t>
            </w:r>
          </w:p>
        </w:tc>
      </w:tr>
      <w:tr w:rsidR="003410AC" w14:paraId="25C3DB0C" w14:textId="77777777" w:rsidTr="001B0005">
        <w:tc>
          <w:tcPr>
            <w:tcW w:w="1809" w:type="dxa"/>
            <w:shd w:val="clear" w:color="auto" w:fill="auto"/>
          </w:tcPr>
          <w:p w14:paraId="44DAF57F" w14:textId="77777777" w:rsidR="003410AC" w:rsidRDefault="003410AC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1872" w:type="dxa"/>
            <w:shd w:val="clear" w:color="auto" w:fill="auto"/>
          </w:tcPr>
          <w:p w14:paraId="1F08CFDF" w14:textId="77777777" w:rsidR="003410AC" w:rsidRDefault="003410AC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5750" w:type="dxa"/>
          </w:tcPr>
          <w:p w14:paraId="301B6379" w14:textId="77777777" w:rsidR="003410AC" w:rsidRDefault="003410AC" w:rsidP="0068184E">
            <w:pPr>
              <w:rPr>
                <w:rFonts w:eastAsia="宋体"/>
                <w:lang w:eastAsia="zh-CN"/>
              </w:rPr>
            </w:pPr>
          </w:p>
        </w:tc>
      </w:tr>
      <w:tr w:rsidR="003410AC" w14:paraId="7652EB45" w14:textId="77777777" w:rsidTr="001B000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716C7" w14:textId="77777777" w:rsidR="003410AC" w:rsidRDefault="003410AC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1ABB5" w14:textId="77777777" w:rsidR="003410AC" w:rsidRDefault="003410AC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094F" w14:textId="77777777" w:rsidR="003410AC" w:rsidRDefault="003410AC" w:rsidP="0068184E">
            <w:pPr>
              <w:rPr>
                <w:rFonts w:eastAsia="宋体"/>
                <w:lang w:eastAsia="zh-CN"/>
              </w:rPr>
            </w:pPr>
          </w:p>
        </w:tc>
      </w:tr>
      <w:tr w:rsidR="003410AC" w14:paraId="634C72B3" w14:textId="77777777" w:rsidTr="001B0005">
        <w:tc>
          <w:tcPr>
            <w:tcW w:w="1809" w:type="dxa"/>
            <w:shd w:val="clear" w:color="auto" w:fill="auto"/>
          </w:tcPr>
          <w:p w14:paraId="6618B285" w14:textId="77777777" w:rsidR="003410AC" w:rsidRDefault="003410AC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1872" w:type="dxa"/>
            <w:shd w:val="clear" w:color="auto" w:fill="auto"/>
          </w:tcPr>
          <w:p w14:paraId="5C858D47" w14:textId="77777777" w:rsidR="003410AC" w:rsidRDefault="003410AC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5750" w:type="dxa"/>
          </w:tcPr>
          <w:p w14:paraId="0A89CB64" w14:textId="77777777" w:rsidR="003410AC" w:rsidRDefault="003410AC" w:rsidP="0068184E">
            <w:pPr>
              <w:rPr>
                <w:rFonts w:eastAsia="宋体"/>
                <w:lang w:eastAsia="zh-CN"/>
              </w:rPr>
            </w:pPr>
          </w:p>
        </w:tc>
      </w:tr>
      <w:tr w:rsidR="003410AC" w14:paraId="5BBB6610" w14:textId="77777777" w:rsidTr="001B000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1FC9" w14:textId="77777777" w:rsidR="003410AC" w:rsidRDefault="003410AC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524EE" w14:textId="77777777" w:rsidR="003410AC" w:rsidRDefault="003410AC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A02B" w14:textId="77777777" w:rsidR="003410AC" w:rsidRDefault="003410AC" w:rsidP="0068184E">
            <w:pPr>
              <w:rPr>
                <w:rFonts w:eastAsia="宋体"/>
                <w:lang w:eastAsia="zh-CN"/>
              </w:rPr>
            </w:pPr>
          </w:p>
        </w:tc>
      </w:tr>
      <w:tr w:rsidR="003410AC" w14:paraId="4916F177" w14:textId="77777777" w:rsidTr="001B000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768DA" w14:textId="77777777" w:rsidR="003410AC" w:rsidRDefault="003410AC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E4265" w14:textId="77777777" w:rsidR="003410AC" w:rsidRDefault="003410AC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F64E" w14:textId="77777777" w:rsidR="003410AC" w:rsidRPr="009F1C57" w:rsidRDefault="003410AC" w:rsidP="0068184E">
            <w:pPr>
              <w:rPr>
                <w:lang w:eastAsia="zh-CN"/>
              </w:rPr>
            </w:pPr>
          </w:p>
        </w:tc>
      </w:tr>
      <w:tr w:rsidR="003410AC" w14:paraId="0D7A4832" w14:textId="77777777" w:rsidTr="001B000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A47FD" w14:textId="77777777" w:rsidR="003410AC" w:rsidRDefault="003410AC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85BA6" w14:textId="77777777" w:rsidR="003410AC" w:rsidRDefault="003410AC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C59F" w14:textId="77777777" w:rsidR="003410AC" w:rsidRPr="00317A2E" w:rsidRDefault="003410AC" w:rsidP="0068184E">
            <w:pPr>
              <w:pStyle w:val="a9"/>
            </w:pPr>
          </w:p>
        </w:tc>
      </w:tr>
      <w:tr w:rsidR="003410AC" w14:paraId="30FD0FA8" w14:textId="77777777" w:rsidTr="001B000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05B11" w14:textId="77777777" w:rsidR="003410AC" w:rsidRPr="002370BE" w:rsidRDefault="003410AC" w:rsidP="0068184E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257CC" w14:textId="77777777" w:rsidR="003410AC" w:rsidRDefault="003410AC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DE91" w14:textId="77777777" w:rsidR="003410AC" w:rsidRPr="002370BE" w:rsidRDefault="003410AC" w:rsidP="0068184E">
            <w:pPr>
              <w:rPr>
                <w:rFonts w:eastAsia="Malgun Gothic"/>
                <w:lang w:eastAsia="ko-KR"/>
              </w:rPr>
            </w:pPr>
          </w:p>
        </w:tc>
      </w:tr>
    </w:tbl>
    <w:p w14:paraId="1D9A03F1" w14:textId="77777777" w:rsidR="00153F81" w:rsidRPr="00D705C5" w:rsidRDefault="00153F81" w:rsidP="00153F81">
      <w:pPr>
        <w:spacing w:before="100" w:beforeAutospacing="1" w:after="100" w:afterAutospacing="1"/>
        <w:jc w:val="both"/>
        <w:rPr>
          <w:rFonts w:eastAsia="宋体"/>
          <w:b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53F81" w14:paraId="6D517F6A" w14:textId="77777777" w:rsidTr="0068184E">
        <w:tc>
          <w:tcPr>
            <w:tcW w:w="9629" w:type="dxa"/>
          </w:tcPr>
          <w:p w14:paraId="3895FE81" w14:textId="729CA1AA" w:rsidR="00153F81" w:rsidRPr="00153F81" w:rsidRDefault="00153F81" w:rsidP="00153F81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4</w:t>
            </w:r>
            <w:r w:rsidRPr="00140141">
              <w:rPr>
                <w:lang w:val="en-US" w:eastAsia="zh-CN"/>
              </w:rPr>
              <w:t>)</w:t>
            </w:r>
            <w:r w:rsidRPr="00140141">
              <w:rPr>
                <w:lang w:val="en-US" w:eastAsia="zh-CN"/>
              </w:rPr>
              <w:tab/>
            </w:r>
            <w:r w:rsidRPr="00F57F63">
              <w:t>NG-RAN buffering capabilities of MT data for the duration of the eDRX cycle</w:t>
            </w:r>
            <w:r w:rsidRPr="00140141">
              <w:rPr>
                <w:lang w:val="en-US" w:eastAsia="zh-CN"/>
              </w:rPr>
              <w:t>.</w:t>
            </w:r>
          </w:p>
        </w:tc>
      </w:tr>
    </w:tbl>
    <w:p w14:paraId="0ECA4B68" w14:textId="6031E180" w:rsidR="00661EFD" w:rsidRDefault="00CB0A85" w:rsidP="00416354">
      <w:pPr>
        <w:spacing w:before="100" w:beforeAutospacing="1" w:after="100" w:afterAutospacing="1"/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>In one contribution</w:t>
      </w:r>
      <w:r w:rsidR="000331C0">
        <w:rPr>
          <w:rFonts w:eastAsia="宋体"/>
          <w:lang w:eastAsia="zh-CN"/>
        </w:rPr>
        <w:t xml:space="preserve"> [8]</w:t>
      </w:r>
      <w:r>
        <w:rPr>
          <w:rFonts w:eastAsia="宋体"/>
          <w:lang w:eastAsia="zh-CN"/>
        </w:rPr>
        <w:t>, it states that t</w:t>
      </w:r>
      <w:r w:rsidRPr="00CB0A85">
        <w:rPr>
          <w:rFonts w:eastAsia="宋体"/>
          <w:lang w:eastAsia="zh-CN"/>
        </w:rPr>
        <w:t>he NG-RAN buffering capability depends on the deployment scenario (UPF collocated with NG-RAN, CU-UP split, etc.), the traffic model, mobility patterns, etc., which cannot be captured in specifications. If the NG-RAN buffering capacity is reached, NG-RAN can request the CN to do buffering instead and both buffering approaches can be supported to avoid data loss.</w:t>
      </w:r>
    </w:p>
    <w:p w14:paraId="29126417" w14:textId="660E2B47" w:rsidR="00CB0A85" w:rsidRDefault="00C061FB" w:rsidP="00416354">
      <w:pPr>
        <w:spacing w:before="100" w:beforeAutospacing="1" w:after="100" w:afterAutospacing="1"/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lastRenderedPageBreak/>
        <w:t>In another contribution</w:t>
      </w:r>
      <w:r w:rsidR="000331C0">
        <w:rPr>
          <w:rFonts w:eastAsia="宋体"/>
          <w:lang w:eastAsia="zh-CN"/>
        </w:rPr>
        <w:t xml:space="preserve"> [5]</w:t>
      </w:r>
      <w:r>
        <w:rPr>
          <w:rFonts w:eastAsia="宋体"/>
          <w:lang w:eastAsia="zh-CN"/>
        </w:rPr>
        <w:t xml:space="preserve">, it states that </w:t>
      </w:r>
      <w:r w:rsidR="008C0E75" w:rsidRPr="008C0E75">
        <w:rPr>
          <w:rFonts w:eastAsia="宋体"/>
          <w:lang w:eastAsia="zh-CN"/>
        </w:rPr>
        <w:t>RAN side is not expected to buffer too much. Compared to current Rel_17 case of INACTIVE eDRX cycle no longer than 10.24, there should be no extra requirement on RAN buffer capability.</w:t>
      </w:r>
    </w:p>
    <w:p w14:paraId="2D6C8941" w14:textId="273FD863" w:rsidR="008C0E75" w:rsidRDefault="00FA18BC" w:rsidP="00416354">
      <w:pPr>
        <w:spacing w:before="100" w:beforeAutospacing="1" w:after="100" w:afterAutospacing="1"/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>In another contribution</w:t>
      </w:r>
      <w:r w:rsidR="000331C0">
        <w:rPr>
          <w:rFonts w:eastAsia="宋体"/>
          <w:lang w:eastAsia="zh-CN"/>
        </w:rPr>
        <w:t xml:space="preserve"> [4]</w:t>
      </w:r>
      <w:r>
        <w:rPr>
          <w:rFonts w:eastAsia="宋体"/>
          <w:lang w:eastAsia="zh-CN"/>
        </w:rPr>
        <w:t>, it states that b</w:t>
      </w:r>
      <w:r w:rsidRPr="00FA18BC">
        <w:rPr>
          <w:rFonts w:eastAsia="宋体"/>
          <w:lang w:eastAsia="zh-CN"/>
        </w:rPr>
        <w:t>uffering of data in RAN was discussed in the past and not</w:t>
      </w:r>
      <w:r>
        <w:rPr>
          <w:rFonts w:eastAsia="宋体"/>
          <w:lang w:eastAsia="zh-CN"/>
        </w:rPr>
        <w:t xml:space="preserve"> agreed. The main issue is not </w:t>
      </w:r>
      <w:r w:rsidRPr="00FA18BC">
        <w:rPr>
          <w:rFonts w:eastAsia="宋体"/>
          <w:lang w:eastAsia="zh-CN"/>
        </w:rPr>
        <w:t>buffering as such, but the associated introduction of additional signalling procedures for data forwarding, which can be avoided if CN buffers the data. Since CN buffering is a long-established functionality, RAN buffering is not preferred.</w:t>
      </w:r>
    </w:p>
    <w:p w14:paraId="3522B468" w14:textId="43E5D3BE" w:rsidR="00C3480F" w:rsidRPr="00435D79" w:rsidRDefault="00C3480F" w:rsidP="00C3480F">
      <w:pPr>
        <w:rPr>
          <w:rFonts w:eastAsia="宋体"/>
          <w:b/>
          <w:u w:val="single"/>
          <w:lang w:eastAsia="zh-CN"/>
        </w:rPr>
      </w:pPr>
      <w:r>
        <w:rPr>
          <w:rFonts w:eastAsia="宋体"/>
          <w:b/>
          <w:u w:val="single"/>
          <w:lang w:eastAsia="zh-CN"/>
        </w:rPr>
        <w:t>Question 4</w:t>
      </w:r>
      <w:r w:rsidRPr="009969F0">
        <w:rPr>
          <w:rFonts w:eastAsia="宋体"/>
          <w:b/>
          <w:u w:val="single"/>
          <w:lang w:eastAsia="zh-CN"/>
        </w:rPr>
        <w:t xml:space="preserve">: </w:t>
      </w:r>
      <w:r>
        <w:rPr>
          <w:rFonts w:eastAsia="宋体"/>
          <w:b/>
          <w:u w:val="single"/>
          <w:lang w:eastAsia="zh-CN"/>
        </w:rPr>
        <w:t xml:space="preserve"> </w:t>
      </w:r>
      <w:r w:rsidR="00435D79">
        <w:rPr>
          <w:rFonts w:eastAsia="宋体"/>
          <w:b/>
          <w:u w:val="single"/>
          <w:lang w:eastAsia="zh-CN"/>
        </w:rPr>
        <w:t xml:space="preserve">Do you agree the following </w:t>
      </w:r>
      <w:r w:rsidR="003D7468">
        <w:rPr>
          <w:rFonts w:eastAsia="宋体"/>
          <w:b/>
          <w:u w:val="single"/>
          <w:lang w:eastAsia="zh-CN"/>
        </w:rPr>
        <w:t>feedback to SA2</w:t>
      </w:r>
      <w:r w:rsidR="00435D79">
        <w:rPr>
          <w:rFonts w:eastAsia="宋体"/>
          <w:b/>
          <w:u w:val="single"/>
          <w:lang w:eastAsia="zh-CN"/>
        </w:rPr>
        <w:t xml:space="preserve"> for question 4?</w:t>
      </w:r>
    </w:p>
    <w:p w14:paraId="71462F8C" w14:textId="5C8900E6" w:rsidR="00C3480F" w:rsidRDefault="00C3480F" w:rsidP="00927EA3">
      <w:pPr>
        <w:tabs>
          <w:tab w:val="left" w:pos="1560"/>
        </w:tabs>
        <w:rPr>
          <w:rFonts w:eastAsia="宋体"/>
          <w:color w:val="0070C0"/>
        </w:rPr>
      </w:pPr>
      <w:r w:rsidRPr="005E35E1">
        <w:rPr>
          <w:rFonts w:eastAsia="宋体" w:hint="eastAsia"/>
          <w:color w:val="0070C0"/>
        </w:rPr>
        <w:t>O</w:t>
      </w:r>
      <w:r w:rsidRPr="005E35E1">
        <w:rPr>
          <w:rFonts w:eastAsia="宋体"/>
          <w:color w:val="0070C0"/>
        </w:rPr>
        <w:t>bservation</w:t>
      </w:r>
      <w:r w:rsidR="00435D79">
        <w:rPr>
          <w:rFonts w:eastAsia="宋体"/>
          <w:color w:val="0070C0"/>
        </w:rPr>
        <w:t xml:space="preserve"> 2</w:t>
      </w:r>
      <w:r w:rsidRPr="005E35E1">
        <w:rPr>
          <w:rFonts w:eastAsia="宋体"/>
          <w:color w:val="0070C0"/>
        </w:rPr>
        <w:t xml:space="preserve">: </w:t>
      </w:r>
      <w:r w:rsidR="003D7468" w:rsidRPr="00B0536E">
        <w:rPr>
          <w:rFonts w:eastAsia="宋体"/>
          <w:color w:val="0070C0"/>
        </w:rPr>
        <w:t xml:space="preserve">The NG-RAN buffering capability depends on the deployment scenario (UPF collocated with NG-RAN, CU-UP split, etc.), the traffic model, mobility patterns, etc., which cannot be captured in specifications. </w:t>
      </w:r>
    </w:p>
    <w:p w14:paraId="4DC41371" w14:textId="0EF4500C" w:rsidR="00435D79" w:rsidRDefault="00927EA3" w:rsidP="00927EA3">
      <w:pPr>
        <w:tabs>
          <w:tab w:val="left" w:pos="1560"/>
        </w:tabs>
        <w:rPr>
          <w:rFonts w:eastAsia="宋体"/>
          <w:color w:val="0070C0"/>
        </w:rPr>
      </w:pPr>
      <w:r w:rsidRPr="00D705C5">
        <w:rPr>
          <w:rFonts w:eastAsia="宋体"/>
          <w:color w:val="0070C0"/>
        </w:rPr>
        <w:t xml:space="preserve">RAN3 </w:t>
      </w:r>
      <w:r w:rsidR="00AA295D" w:rsidRPr="00D705C5">
        <w:rPr>
          <w:rFonts w:eastAsia="宋体"/>
          <w:color w:val="0070C0"/>
        </w:rPr>
        <w:t>An</w:t>
      </w:r>
      <w:r w:rsidR="003D7468">
        <w:rPr>
          <w:rFonts w:eastAsia="宋体"/>
          <w:color w:val="0070C0"/>
        </w:rPr>
        <w:t>s</w:t>
      </w:r>
      <w:r w:rsidR="00AA295D" w:rsidRPr="00D705C5">
        <w:rPr>
          <w:rFonts w:eastAsia="宋体"/>
          <w:color w:val="0070C0"/>
        </w:rPr>
        <w:t>w</w:t>
      </w:r>
      <w:r w:rsidR="003D7468">
        <w:rPr>
          <w:rFonts w:eastAsia="宋体"/>
          <w:color w:val="0070C0"/>
        </w:rPr>
        <w:t>e</w:t>
      </w:r>
      <w:r w:rsidR="00AA295D" w:rsidRPr="00D705C5">
        <w:rPr>
          <w:rFonts w:eastAsia="宋体"/>
          <w:color w:val="0070C0"/>
        </w:rPr>
        <w:t>r</w:t>
      </w:r>
      <w:r w:rsidRPr="00D705C5">
        <w:rPr>
          <w:rFonts w:eastAsia="宋体"/>
          <w:color w:val="0070C0"/>
        </w:rPr>
        <w:t xml:space="preserve">: </w:t>
      </w:r>
    </w:p>
    <w:p w14:paraId="463C5ECF" w14:textId="4C9B3D92" w:rsidR="00EC5588" w:rsidRDefault="00435D79">
      <w:pPr>
        <w:tabs>
          <w:tab w:val="left" w:pos="1560"/>
        </w:tabs>
        <w:ind w:leftChars="200" w:left="800" w:hangingChars="200" w:hanging="400"/>
        <w:rPr>
          <w:rFonts w:eastAsia="宋体"/>
          <w:color w:val="0070C0"/>
        </w:rPr>
      </w:pPr>
      <w:r>
        <w:rPr>
          <w:rFonts w:eastAsia="宋体"/>
          <w:color w:val="0070C0"/>
        </w:rPr>
        <w:t>A1</w:t>
      </w:r>
      <w:r w:rsidR="00002FFA">
        <w:rPr>
          <w:rFonts w:eastAsia="宋体"/>
          <w:color w:val="0070C0"/>
        </w:rPr>
        <w:t>:</w:t>
      </w:r>
      <w:r>
        <w:rPr>
          <w:rFonts w:eastAsia="宋体"/>
          <w:color w:val="0070C0"/>
        </w:rPr>
        <w:t xml:space="preserve">  </w:t>
      </w:r>
      <w:r w:rsidR="003D7468">
        <w:rPr>
          <w:rFonts w:eastAsia="宋体"/>
          <w:color w:val="0070C0"/>
        </w:rPr>
        <w:t xml:space="preserve">The </w:t>
      </w:r>
      <w:r w:rsidR="00EC5588">
        <w:rPr>
          <w:rFonts w:eastAsia="宋体"/>
          <w:color w:val="0070C0"/>
        </w:rPr>
        <w:t xml:space="preserve">current NG-RAN buffering </w:t>
      </w:r>
      <w:r w:rsidR="00803B1E">
        <w:rPr>
          <w:rFonts w:eastAsia="宋体"/>
          <w:color w:val="0070C0"/>
        </w:rPr>
        <w:t>capabilities</w:t>
      </w:r>
      <w:r w:rsidR="00EC5588">
        <w:rPr>
          <w:rFonts w:eastAsia="宋体"/>
          <w:color w:val="0070C0"/>
        </w:rPr>
        <w:t xml:space="preserve"> is enough to </w:t>
      </w:r>
      <w:r w:rsidR="00803B1E">
        <w:rPr>
          <w:rFonts w:eastAsia="宋体"/>
          <w:color w:val="0070C0"/>
        </w:rPr>
        <w:t>satisfy</w:t>
      </w:r>
      <w:r w:rsidR="00EC5588">
        <w:rPr>
          <w:rFonts w:eastAsia="宋体"/>
          <w:color w:val="0070C0"/>
        </w:rPr>
        <w:t xml:space="preserve"> solution B. RAN3 does not support </w:t>
      </w:r>
      <w:r w:rsidR="003D7468">
        <w:rPr>
          <w:rFonts w:eastAsia="宋体"/>
          <w:color w:val="0070C0"/>
        </w:rPr>
        <w:t>any</w:t>
      </w:r>
      <w:r w:rsidR="00EC5588">
        <w:rPr>
          <w:rFonts w:eastAsia="宋体"/>
          <w:color w:val="0070C0"/>
        </w:rPr>
        <w:t xml:space="preserve"> </w:t>
      </w:r>
      <w:r w:rsidR="003D7468">
        <w:rPr>
          <w:rFonts w:eastAsia="宋体"/>
          <w:color w:val="0070C0"/>
        </w:rPr>
        <w:t xml:space="preserve">further </w:t>
      </w:r>
      <w:r w:rsidR="00EC5588">
        <w:rPr>
          <w:rFonts w:eastAsia="宋体"/>
          <w:color w:val="0070C0"/>
        </w:rPr>
        <w:t>enhancement.</w:t>
      </w:r>
    </w:p>
    <w:p w14:paraId="4B62E456" w14:textId="24402A15" w:rsidR="00435D79" w:rsidRPr="00B0536E" w:rsidRDefault="003D7468" w:rsidP="00435D79">
      <w:pPr>
        <w:tabs>
          <w:tab w:val="left" w:pos="1560"/>
        </w:tabs>
        <w:ind w:leftChars="200" w:left="800" w:hangingChars="200" w:hanging="400"/>
        <w:rPr>
          <w:rFonts w:eastAsia="宋体"/>
          <w:color w:val="0070C0"/>
        </w:rPr>
      </w:pPr>
      <w:r>
        <w:rPr>
          <w:rFonts w:eastAsia="宋体"/>
          <w:color w:val="0070C0"/>
        </w:rPr>
        <w:t>A2</w:t>
      </w:r>
      <w:r w:rsidR="00B0536E">
        <w:rPr>
          <w:rFonts w:eastAsia="宋体"/>
          <w:color w:val="0070C0"/>
        </w:rPr>
        <w:t xml:space="preserve">:  </w:t>
      </w:r>
      <w:r w:rsidR="00B0536E" w:rsidRPr="00B0536E">
        <w:rPr>
          <w:rFonts w:eastAsia="宋体"/>
          <w:color w:val="0070C0"/>
        </w:rPr>
        <w:t>If the NG-RAN buffering capacity is reached, NG-RAN can request the CN to do buffering instead and both buffering approaches can be supported to avoid data loss.</w:t>
      </w:r>
    </w:p>
    <w:p w14:paraId="09854682" w14:textId="3BB06EB7" w:rsidR="00435D79" w:rsidRPr="00D705C5" w:rsidRDefault="00B0536E" w:rsidP="00435D79">
      <w:pPr>
        <w:tabs>
          <w:tab w:val="left" w:pos="1560"/>
        </w:tabs>
        <w:ind w:leftChars="200" w:left="800" w:hangingChars="200" w:hanging="400"/>
        <w:rPr>
          <w:rFonts w:eastAsia="宋体"/>
          <w:color w:val="0070C0"/>
          <w:u w:val="single"/>
          <w:lang w:eastAsia="zh-CN"/>
        </w:rPr>
      </w:pPr>
      <w:r>
        <w:rPr>
          <w:rFonts w:eastAsia="宋体"/>
          <w:color w:val="0070C0"/>
        </w:rPr>
        <w:t>A5</w:t>
      </w:r>
      <w:r w:rsidR="00435D79">
        <w:rPr>
          <w:rFonts w:eastAsia="宋体"/>
          <w:color w:val="0070C0"/>
        </w:rPr>
        <w:t>: Other, if any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872"/>
        <w:gridCol w:w="5750"/>
      </w:tblGrid>
      <w:tr w:rsidR="00C3480F" w14:paraId="5C0E7075" w14:textId="77777777" w:rsidTr="00625329">
        <w:tc>
          <w:tcPr>
            <w:tcW w:w="1809" w:type="dxa"/>
            <w:shd w:val="clear" w:color="auto" w:fill="auto"/>
          </w:tcPr>
          <w:p w14:paraId="4EA34DD0" w14:textId="77777777" w:rsidR="00C3480F" w:rsidRDefault="00C3480F" w:rsidP="0068184E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872" w:type="dxa"/>
            <w:shd w:val="clear" w:color="auto" w:fill="auto"/>
          </w:tcPr>
          <w:p w14:paraId="77EE110E" w14:textId="77777777" w:rsidR="00625329" w:rsidRDefault="00625329" w:rsidP="008665DB">
            <w:pPr>
              <w:jc w:val="center"/>
              <w:rPr>
                <w:rFonts w:eastAsia="宋体"/>
                <w:b/>
                <w:lang w:eastAsia="zh-CN"/>
              </w:rPr>
            </w:pPr>
            <w:r>
              <w:rPr>
                <w:rFonts w:eastAsia="宋体"/>
                <w:b/>
                <w:lang w:eastAsia="zh-CN"/>
              </w:rPr>
              <w:t>Observation</w:t>
            </w:r>
            <w:r w:rsidR="00435D79">
              <w:rPr>
                <w:rFonts w:eastAsia="宋体"/>
                <w:b/>
                <w:lang w:eastAsia="zh-CN"/>
              </w:rPr>
              <w:t xml:space="preserve"> </w:t>
            </w:r>
          </w:p>
          <w:p w14:paraId="434A6E34" w14:textId="52EB35A0" w:rsidR="00C3480F" w:rsidRDefault="00C05860" w:rsidP="008665DB">
            <w:pPr>
              <w:jc w:val="center"/>
              <w:rPr>
                <w:rFonts w:eastAsia="宋体"/>
                <w:b/>
                <w:lang w:eastAsia="zh-CN"/>
              </w:rPr>
            </w:pPr>
            <w:r>
              <w:rPr>
                <w:rFonts w:eastAsia="宋体"/>
                <w:b/>
                <w:lang w:eastAsia="zh-CN"/>
              </w:rPr>
              <w:t xml:space="preserve">A1 or A2 </w:t>
            </w:r>
            <w:r w:rsidR="00435D79">
              <w:rPr>
                <w:rFonts w:eastAsia="宋体"/>
                <w:b/>
                <w:lang w:eastAsia="zh-CN"/>
              </w:rPr>
              <w:t>or A</w:t>
            </w:r>
            <w:r>
              <w:rPr>
                <w:rFonts w:eastAsia="宋体"/>
                <w:b/>
                <w:lang w:eastAsia="zh-CN"/>
              </w:rPr>
              <w:t>3</w:t>
            </w:r>
          </w:p>
        </w:tc>
        <w:tc>
          <w:tcPr>
            <w:tcW w:w="5750" w:type="dxa"/>
          </w:tcPr>
          <w:p w14:paraId="197296C3" w14:textId="77777777" w:rsidR="00C3480F" w:rsidRDefault="00C3480F" w:rsidP="0068184E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C3480F" w14:paraId="3F04AE3C" w14:textId="77777777" w:rsidTr="00625329">
        <w:tc>
          <w:tcPr>
            <w:tcW w:w="1809" w:type="dxa"/>
            <w:shd w:val="clear" w:color="auto" w:fill="auto"/>
          </w:tcPr>
          <w:p w14:paraId="30FD2C7F" w14:textId="77777777" w:rsidR="00C3480F" w:rsidRDefault="00C3480F" w:rsidP="0068184E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Z</w:t>
            </w:r>
            <w:r>
              <w:rPr>
                <w:rFonts w:eastAsia="宋体"/>
                <w:lang w:eastAsia="zh-CN"/>
              </w:rPr>
              <w:t>TE</w:t>
            </w:r>
          </w:p>
        </w:tc>
        <w:tc>
          <w:tcPr>
            <w:tcW w:w="1872" w:type="dxa"/>
            <w:shd w:val="clear" w:color="auto" w:fill="auto"/>
          </w:tcPr>
          <w:p w14:paraId="46135577" w14:textId="77777777" w:rsidR="00C3480F" w:rsidRDefault="00625329" w:rsidP="00625329">
            <w:pPr>
              <w:rPr>
                <w:rFonts w:eastAsia="宋体"/>
                <w:lang w:eastAsia="zh-CN"/>
              </w:rPr>
            </w:pPr>
            <w:r w:rsidRPr="00625329">
              <w:rPr>
                <w:rFonts w:eastAsia="宋体"/>
                <w:lang w:eastAsia="zh-CN"/>
              </w:rPr>
              <w:t>Observation</w:t>
            </w:r>
            <w:r>
              <w:rPr>
                <w:rFonts w:eastAsia="宋体"/>
                <w:lang w:eastAsia="zh-CN"/>
              </w:rPr>
              <w:t>: Agree</w:t>
            </w:r>
          </w:p>
          <w:p w14:paraId="7BA0BE81" w14:textId="32C1EDD8" w:rsidR="00625329" w:rsidRDefault="00625329" w:rsidP="00625329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Answer</w:t>
            </w:r>
            <w:r>
              <w:rPr>
                <w:rFonts w:eastAsia="宋体"/>
                <w:lang w:eastAsia="zh-CN"/>
              </w:rPr>
              <w:t>：</w:t>
            </w:r>
            <w:r>
              <w:rPr>
                <w:rFonts w:eastAsia="宋体" w:hint="eastAsia"/>
                <w:lang w:eastAsia="zh-CN"/>
              </w:rPr>
              <w:t>A</w:t>
            </w:r>
            <w:r w:rsidR="00C05860">
              <w:rPr>
                <w:rFonts w:eastAsia="宋体"/>
                <w:lang w:eastAsia="zh-CN"/>
              </w:rPr>
              <w:t>2</w:t>
            </w:r>
          </w:p>
        </w:tc>
        <w:tc>
          <w:tcPr>
            <w:tcW w:w="5750" w:type="dxa"/>
          </w:tcPr>
          <w:p w14:paraId="74BEAD74" w14:textId="19F70F16" w:rsidR="00C3480F" w:rsidRDefault="00CC7AE4" w:rsidP="0068184E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W</w:t>
            </w:r>
            <w:r>
              <w:rPr>
                <w:rFonts w:eastAsia="宋体"/>
                <w:lang w:eastAsia="zh-CN"/>
              </w:rPr>
              <w:t>e do not support RAN buffering capability enhancement and wish to keep legacy RAN buffering capability. So that, solution B is not feasible.</w:t>
            </w:r>
          </w:p>
          <w:p w14:paraId="60B947CF" w14:textId="57B824BF" w:rsidR="00CC7AE4" w:rsidRDefault="00CC7AE4" w:rsidP="00FA046A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So, we prefer to enhance solution A, i.e., if MT data is </w:t>
            </w:r>
            <w:r w:rsidR="00FA046A">
              <w:rPr>
                <w:rFonts w:eastAsia="宋体"/>
                <w:lang w:eastAsia="zh-CN"/>
              </w:rPr>
              <w:t>not large and smaller than RAN buffer capability</w:t>
            </w:r>
            <w:r>
              <w:rPr>
                <w:rFonts w:eastAsia="宋体"/>
                <w:lang w:eastAsia="zh-CN"/>
              </w:rPr>
              <w:t xml:space="preserve">, both RAN and CN can reuse legacy mechanism, if MT data is </w:t>
            </w:r>
            <w:r w:rsidR="00FA046A">
              <w:rPr>
                <w:rFonts w:eastAsia="宋体"/>
                <w:lang w:eastAsia="zh-CN"/>
              </w:rPr>
              <w:t>larger</w:t>
            </w:r>
            <w:r>
              <w:rPr>
                <w:rFonts w:eastAsia="宋体"/>
                <w:lang w:eastAsia="zh-CN"/>
              </w:rPr>
              <w:t xml:space="preserve"> than RAN buffer capability </w:t>
            </w:r>
            <w:r w:rsidR="00803B1E">
              <w:rPr>
                <w:rFonts w:eastAsia="宋体"/>
                <w:lang w:eastAsia="zh-CN"/>
              </w:rPr>
              <w:t>threshold</w:t>
            </w:r>
            <w:r>
              <w:rPr>
                <w:rFonts w:eastAsia="宋体"/>
                <w:lang w:eastAsia="zh-CN"/>
              </w:rPr>
              <w:t>, RAN shall notify CN to buffer MT data.</w:t>
            </w:r>
          </w:p>
        </w:tc>
      </w:tr>
      <w:tr w:rsidR="00C3480F" w14:paraId="1CFC4387" w14:textId="77777777" w:rsidTr="00625329">
        <w:tc>
          <w:tcPr>
            <w:tcW w:w="1809" w:type="dxa"/>
            <w:shd w:val="clear" w:color="auto" w:fill="auto"/>
          </w:tcPr>
          <w:p w14:paraId="319D0C10" w14:textId="77777777" w:rsidR="00C3480F" w:rsidRDefault="00C3480F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1872" w:type="dxa"/>
            <w:shd w:val="clear" w:color="auto" w:fill="auto"/>
          </w:tcPr>
          <w:p w14:paraId="70E49A9A" w14:textId="77777777" w:rsidR="00C3480F" w:rsidRDefault="00C3480F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5750" w:type="dxa"/>
          </w:tcPr>
          <w:p w14:paraId="0D0BE927" w14:textId="77777777" w:rsidR="00C3480F" w:rsidRDefault="00C3480F" w:rsidP="0068184E">
            <w:pPr>
              <w:rPr>
                <w:rFonts w:eastAsia="宋体"/>
                <w:lang w:eastAsia="zh-CN"/>
              </w:rPr>
            </w:pPr>
          </w:p>
        </w:tc>
      </w:tr>
      <w:tr w:rsidR="00C3480F" w14:paraId="273E6965" w14:textId="77777777" w:rsidTr="0062532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75B07" w14:textId="77777777" w:rsidR="00C3480F" w:rsidRDefault="00C3480F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BCBDF" w14:textId="77777777" w:rsidR="00C3480F" w:rsidRDefault="00C3480F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09ED" w14:textId="77777777" w:rsidR="00C3480F" w:rsidRDefault="00C3480F" w:rsidP="0068184E">
            <w:pPr>
              <w:rPr>
                <w:rFonts w:eastAsia="宋体"/>
                <w:lang w:eastAsia="zh-CN"/>
              </w:rPr>
            </w:pPr>
          </w:p>
        </w:tc>
      </w:tr>
      <w:tr w:rsidR="00C3480F" w14:paraId="064F3442" w14:textId="77777777" w:rsidTr="00625329">
        <w:tc>
          <w:tcPr>
            <w:tcW w:w="1809" w:type="dxa"/>
            <w:shd w:val="clear" w:color="auto" w:fill="auto"/>
          </w:tcPr>
          <w:p w14:paraId="205E062F" w14:textId="77777777" w:rsidR="00C3480F" w:rsidRDefault="00C3480F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1872" w:type="dxa"/>
            <w:shd w:val="clear" w:color="auto" w:fill="auto"/>
          </w:tcPr>
          <w:p w14:paraId="52200DAB" w14:textId="77777777" w:rsidR="00C3480F" w:rsidRDefault="00C3480F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5750" w:type="dxa"/>
          </w:tcPr>
          <w:p w14:paraId="32B935BC" w14:textId="77777777" w:rsidR="00C3480F" w:rsidRDefault="00C3480F" w:rsidP="0068184E">
            <w:pPr>
              <w:rPr>
                <w:rFonts w:eastAsia="宋体"/>
                <w:lang w:eastAsia="zh-CN"/>
              </w:rPr>
            </w:pPr>
          </w:p>
        </w:tc>
      </w:tr>
      <w:tr w:rsidR="00C3480F" w14:paraId="64387649" w14:textId="77777777" w:rsidTr="0062532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47BFB" w14:textId="77777777" w:rsidR="00C3480F" w:rsidRDefault="00C3480F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01E9" w14:textId="77777777" w:rsidR="00C3480F" w:rsidRDefault="00C3480F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042F" w14:textId="77777777" w:rsidR="00C3480F" w:rsidRDefault="00C3480F" w:rsidP="0068184E">
            <w:pPr>
              <w:rPr>
                <w:rFonts w:eastAsia="宋体"/>
                <w:lang w:eastAsia="zh-CN"/>
              </w:rPr>
            </w:pPr>
          </w:p>
        </w:tc>
      </w:tr>
      <w:tr w:rsidR="00C3480F" w14:paraId="49F12496" w14:textId="77777777" w:rsidTr="0062532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EA80F" w14:textId="77777777" w:rsidR="00C3480F" w:rsidRDefault="00C3480F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2239C" w14:textId="77777777" w:rsidR="00C3480F" w:rsidRDefault="00C3480F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018D" w14:textId="77777777" w:rsidR="00C3480F" w:rsidRPr="009F1C57" w:rsidRDefault="00C3480F" w:rsidP="0068184E">
            <w:pPr>
              <w:rPr>
                <w:lang w:eastAsia="zh-CN"/>
              </w:rPr>
            </w:pPr>
          </w:p>
        </w:tc>
      </w:tr>
      <w:tr w:rsidR="00C3480F" w14:paraId="5929AD42" w14:textId="77777777" w:rsidTr="0062532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6855" w14:textId="77777777" w:rsidR="00C3480F" w:rsidRDefault="00C3480F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568D" w14:textId="77777777" w:rsidR="00C3480F" w:rsidRDefault="00C3480F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389D" w14:textId="77777777" w:rsidR="00C3480F" w:rsidRPr="00317A2E" w:rsidRDefault="00C3480F" w:rsidP="0068184E">
            <w:pPr>
              <w:pStyle w:val="a9"/>
            </w:pPr>
          </w:p>
        </w:tc>
      </w:tr>
      <w:tr w:rsidR="00C3480F" w14:paraId="3D63F761" w14:textId="77777777" w:rsidTr="0062532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8AF18" w14:textId="77777777" w:rsidR="00C3480F" w:rsidRPr="002370BE" w:rsidRDefault="00C3480F" w:rsidP="0068184E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1F7B3" w14:textId="77777777" w:rsidR="00C3480F" w:rsidRDefault="00C3480F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488D" w14:textId="77777777" w:rsidR="00C3480F" w:rsidRPr="002370BE" w:rsidRDefault="00C3480F" w:rsidP="0068184E">
            <w:pPr>
              <w:rPr>
                <w:rFonts w:eastAsia="Malgun Gothic"/>
                <w:lang w:eastAsia="ko-KR"/>
              </w:rPr>
            </w:pPr>
          </w:p>
        </w:tc>
      </w:tr>
    </w:tbl>
    <w:p w14:paraId="376ACBBB" w14:textId="77777777" w:rsidR="003D61CC" w:rsidRPr="00D705C5" w:rsidRDefault="003D61CC" w:rsidP="00EE3974">
      <w:pPr>
        <w:spacing w:before="100" w:beforeAutospacing="1" w:after="100" w:afterAutospacing="1"/>
        <w:jc w:val="both"/>
        <w:rPr>
          <w:rFonts w:eastAsia="宋体"/>
          <w:b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E3974" w14:paraId="6E77C7C4" w14:textId="77777777" w:rsidTr="0068184E">
        <w:tc>
          <w:tcPr>
            <w:tcW w:w="9629" w:type="dxa"/>
          </w:tcPr>
          <w:p w14:paraId="7DB9C2E4" w14:textId="77777777" w:rsidR="00EE3974" w:rsidRDefault="00875FE1" w:rsidP="0068184E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5</w:t>
            </w:r>
            <w:r w:rsidR="00EE3974" w:rsidRPr="00140141">
              <w:rPr>
                <w:lang w:val="en-US" w:eastAsia="zh-CN"/>
              </w:rPr>
              <w:t>)</w:t>
            </w:r>
            <w:r w:rsidR="00EE3974" w:rsidRPr="00140141">
              <w:rPr>
                <w:lang w:val="en-US" w:eastAsia="zh-CN"/>
              </w:rPr>
              <w:tab/>
            </w:r>
            <w:r w:rsidR="00EE3974" w:rsidRPr="00F57F63">
              <w:t>NG-RAN</w:t>
            </w:r>
            <w:r w:rsidR="00EE3974">
              <w:t>’</w:t>
            </w:r>
            <w:r w:rsidR="00EE3974" w:rsidRPr="00F57F63">
              <w:t>s ability to perform UE context release procedure towards the AMF and locally releases the UE to RRC-IDLE when receiving DL NAS message and the UE is not reachable for a time period longer than 10.28s</w:t>
            </w:r>
            <w:r w:rsidR="00EE3974" w:rsidRPr="00140141">
              <w:rPr>
                <w:lang w:val="en-US" w:eastAsia="zh-CN"/>
              </w:rPr>
              <w:t>.</w:t>
            </w:r>
          </w:p>
          <w:p w14:paraId="4C76390F" w14:textId="658060AB" w:rsidR="00875FE1" w:rsidRPr="00153F81" w:rsidRDefault="00875FE1" w:rsidP="0068184E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lang w:val="en-US" w:eastAsia="zh-CN"/>
              </w:rPr>
              <w:t xml:space="preserve">) </w:t>
            </w:r>
            <w:r w:rsidRPr="00F57F63">
              <w:t>Alternative to (5): NG-RANs ability to only provide an indication to AMF when receiving DL NAS message and the UE is not reachable for a time period longer than 10.28s. The UE remains in RRC_INACTIVE.</w:t>
            </w:r>
          </w:p>
        </w:tc>
      </w:tr>
    </w:tbl>
    <w:p w14:paraId="5D1E39C5" w14:textId="44A7B85A" w:rsidR="00BD7591" w:rsidRDefault="00551D6A" w:rsidP="00416354">
      <w:pPr>
        <w:spacing w:before="100" w:beforeAutospacing="1" w:after="100" w:afterAutospacing="1"/>
        <w:jc w:val="both"/>
      </w:pPr>
      <w:r>
        <w:rPr>
          <w:rFonts w:eastAsia="宋体"/>
          <w:lang w:eastAsia="zh-CN"/>
        </w:rPr>
        <w:t>[</w:t>
      </w:r>
      <w:r w:rsidR="00570C33">
        <w:rPr>
          <w:rFonts w:eastAsia="宋体"/>
          <w:lang w:eastAsia="zh-CN"/>
        </w:rPr>
        <w:t>2</w:t>
      </w:r>
      <w:r>
        <w:rPr>
          <w:rFonts w:eastAsia="宋体"/>
          <w:lang w:eastAsia="zh-CN"/>
        </w:rPr>
        <w:t>]</w:t>
      </w:r>
      <w:r w:rsidR="00BD7591">
        <w:rPr>
          <w:rFonts w:eastAsia="宋体"/>
          <w:lang w:eastAsia="zh-CN"/>
        </w:rPr>
        <w:t xml:space="preserve"> </w:t>
      </w:r>
      <w:r w:rsidR="003E784C">
        <w:rPr>
          <w:rFonts w:eastAsia="宋体"/>
          <w:lang w:eastAsia="zh-CN"/>
        </w:rPr>
        <w:t>indicates</w:t>
      </w:r>
      <w:r w:rsidR="00BD7591">
        <w:rPr>
          <w:rFonts w:eastAsia="宋体"/>
          <w:lang w:eastAsia="zh-CN"/>
        </w:rPr>
        <w:t xml:space="preserve"> that</w:t>
      </w:r>
      <w:r w:rsidR="00BD7591" w:rsidRPr="00BD7591">
        <w:t xml:space="preserve"> </w:t>
      </w:r>
      <w:r w:rsidR="00BD7591" w:rsidRPr="00BD7591">
        <w:rPr>
          <w:rFonts w:eastAsia="宋体"/>
          <w:lang w:eastAsia="zh-CN"/>
        </w:rPr>
        <w:t>there is no reason to release the UE context in this case because the CN needs to trigger the CN paging for further MT data/signalling. This will cause more latency and reduce the benefit of RRC-Inac</w:t>
      </w:r>
      <w:r w:rsidR="00BD7591">
        <w:rPr>
          <w:rFonts w:eastAsia="宋体"/>
          <w:lang w:eastAsia="zh-CN"/>
        </w:rPr>
        <w:t xml:space="preserve">tive state. So it prefers to </w:t>
      </w:r>
      <w:r w:rsidR="00BD7591" w:rsidRPr="001027EA">
        <w:t>alternative</w:t>
      </w:r>
      <w:r w:rsidR="00BD7591">
        <w:t xml:space="preserve"> 6).</w:t>
      </w:r>
    </w:p>
    <w:p w14:paraId="59F21B29" w14:textId="1747B90E" w:rsidR="00BD7591" w:rsidRDefault="00551D6A" w:rsidP="00416354">
      <w:pPr>
        <w:spacing w:before="100" w:beforeAutospacing="1" w:after="100" w:afterAutospacing="1"/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lastRenderedPageBreak/>
        <w:t>[</w:t>
      </w:r>
      <w:r w:rsidR="00FE4208">
        <w:rPr>
          <w:rFonts w:eastAsia="宋体"/>
          <w:lang w:eastAsia="zh-CN"/>
        </w:rPr>
        <w:t>4</w:t>
      </w:r>
      <w:r>
        <w:rPr>
          <w:rFonts w:eastAsia="宋体"/>
          <w:lang w:eastAsia="zh-CN"/>
        </w:rPr>
        <w:t>]</w:t>
      </w:r>
      <w:r w:rsidR="004C42F3">
        <w:rPr>
          <w:rFonts w:eastAsia="宋体"/>
          <w:lang w:eastAsia="zh-CN"/>
        </w:rPr>
        <w:t xml:space="preserve"> </w:t>
      </w:r>
      <w:r w:rsidR="003E784C">
        <w:rPr>
          <w:rFonts w:eastAsia="宋体"/>
          <w:lang w:eastAsia="zh-CN"/>
        </w:rPr>
        <w:t>t</w:t>
      </w:r>
      <w:r w:rsidR="00AA295D">
        <w:rPr>
          <w:rFonts w:eastAsia="宋体"/>
          <w:lang w:eastAsia="zh-CN"/>
        </w:rPr>
        <w:t>hinks</w:t>
      </w:r>
      <w:r w:rsidR="004C42F3">
        <w:rPr>
          <w:rFonts w:eastAsia="宋体"/>
          <w:lang w:eastAsia="zh-CN"/>
        </w:rPr>
        <w:t xml:space="preserve"> the alternative 5 and 6 are for solution B</w:t>
      </w:r>
      <w:r w:rsidR="00AD49E0" w:rsidRPr="00AD49E0">
        <w:t xml:space="preserve"> </w:t>
      </w:r>
      <w:r w:rsidR="00AD49E0" w:rsidRPr="00AD49E0">
        <w:rPr>
          <w:rFonts w:eastAsia="宋体"/>
          <w:lang w:eastAsia="zh-CN"/>
        </w:rPr>
        <w:t>and thus such functionality would not be</w:t>
      </w:r>
      <w:r w:rsidR="00AD49E0">
        <w:rPr>
          <w:rFonts w:eastAsia="宋体"/>
          <w:lang w:eastAsia="zh-CN"/>
        </w:rPr>
        <w:t xml:space="preserve"> needed if Solution A is chosen</w:t>
      </w:r>
      <w:r w:rsidR="004C42F3">
        <w:rPr>
          <w:rFonts w:eastAsia="宋体"/>
          <w:lang w:eastAsia="zh-CN"/>
        </w:rPr>
        <w:t>.</w:t>
      </w:r>
      <w:r w:rsidR="003D7468">
        <w:rPr>
          <w:rFonts w:eastAsia="宋体"/>
          <w:lang w:eastAsia="zh-CN"/>
        </w:rPr>
        <w:t xml:space="preserve"> [8] thinks that </w:t>
      </w:r>
      <w:r w:rsidR="003D7468" w:rsidRPr="003D7468">
        <w:rPr>
          <w:rFonts w:eastAsia="宋体"/>
          <w:lang w:eastAsia="zh-CN"/>
        </w:rPr>
        <w:t xml:space="preserve">for </w:t>
      </w:r>
      <w:r w:rsidR="003D7468">
        <w:rPr>
          <w:rFonts w:eastAsia="宋体"/>
          <w:lang w:eastAsia="zh-CN"/>
        </w:rPr>
        <w:t>solution A</w:t>
      </w:r>
      <w:r w:rsidR="003D7468" w:rsidRPr="003D7468">
        <w:rPr>
          <w:rFonts w:eastAsia="宋体"/>
          <w:lang w:eastAsia="zh-CN"/>
        </w:rPr>
        <w:t xml:space="preserve"> the </w:t>
      </w:r>
      <w:r w:rsidR="003D7468">
        <w:rPr>
          <w:rFonts w:eastAsia="宋体"/>
          <w:lang w:eastAsia="zh-CN"/>
        </w:rPr>
        <w:t>legacy behaviour will apply</w:t>
      </w:r>
      <w:r w:rsidR="003D7468" w:rsidRPr="003D7468">
        <w:rPr>
          <w:rFonts w:eastAsia="宋体"/>
          <w:lang w:eastAsia="zh-CN"/>
        </w:rPr>
        <w:t>.</w:t>
      </w:r>
    </w:p>
    <w:p w14:paraId="430E5373" w14:textId="6CEA229B" w:rsidR="004C42F3" w:rsidRDefault="00551D6A" w:rsidP="00416354">
      <w:pPr>
        <w:spacing w:before="100" w:beforeAutospacing="1" w:after="100" w:afterAutospacing="1"/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>[</w:t>
      </w:r>
      <w:r w:rsidR="00570C33">
        <w:rPr>
          <w:rFonts w:eastAsia="宋体"/>
          <w:lang w:eastAsia="zh-CN"/>
        </w:rPr>
        <w:t>10</w:t>
      </w:r>
      <w:r>
        <w:rPr>
          <w:rFonts w:eastAsia="宋体"/>
          <w:lang w:eastAsia="zh-CN"/>
        </w:rPr>
        <w:t xml:space="preserve">] </w:t>
      </w:r>
      <w:r w:rsidR="004C42F3">
        <w:rPr>
          <w:rFonts w:eastAsia="宋体"/>
          <w:lang w:eastAsia="zh-CN"/>
        </w:rPr>
        <w:t>prefer</w:t>
      </w:r>
      <w:r>
        <w:rPr>
          <w:rFonts w:eastAsia="宋体"/>
          <w:lang w:eastAsia="zh-CN"/>
        </w:rPr>
        <w:t>s</w:t>
      </w:r>
      <w:r w:rsidR="004C42F3">
        <w:rPr>
          <w:rFonts w:eastAsia="宋体"/>
          <w:lang w:eastAsia="zh-CN"/>
        </w:rPr>
        <w:t xml:space="preserve"> alternative 5</w:t>
      </w:r>
      <w:r w:rsidR="004B5CB4">
        <w:rPr>
          <w:rFonts w:eastAsia="宋体"/>
          <w:lang w:eastAsia="zh-CN"/>
        </w:rPr>
        <w:t xml:space="preserve">, </w:t>
      </w:r>
      <w:r>
        <w:rPr>
          <w:rFonts w:eastAsia="宋体"/>
          <w:lang w:eastAsia="zh-CN"/>
        </w:rPr>
        <w:t>b</w:t>
      </w:r>
      <w:r w:rsidRPr="00551D6A">
        <w:rPr>
          <w:rFonts w:eastAsia="宋体"/>
          <w:lang w:eastAsia="zh-CN"/>
        </w:rPr>
        <w:t>ut eDRX information should be kept in AMF.</w:t>
      </w:r>
    </w:p>
    <w:p w14:paraId="2E00EA6B" w14:textId="4A7CF019" w:rsidR="00CC2086" w:rsidRDefault="00243D70" w:rsidP="00416354">
      <w:pPr>
        <w:spacing w:before="100" w:beforeAutospacing="1" w:after="100" w:afterAutospacing="1"/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>[</w:t>
      </w:r>
      <w:r w:rsidR="00FE4208">
        <w:rPr>
          <w:rFonts w:eastAsia="宋体"/>
          <w:lang w:eastAsia="zh-CN"/>
        </w:rPr>
        <w:t>5</w:t>
      </w:r>
      <w:r>
        <w:rPr>
          <w:rFonts w:eastAsia="宋体"/>
          <w:lang w:eastAsia="zh-CN"/>
        </w:rPr>
        <w:t xml:space="preserve">] does not </w:t>
      </w:r>
      <w:r w:rsidRPr="00243D70">
        <w:rPr>
          <w:rFonts w:eastAsia="宋体"/>
          <w:lang w:eastAsia="zh-CN"/>
        </w:rPr>
        <w:t>expect to release the inactive UE to RRC_IDLE since releasing the UE to RRC_IDLE would not achieve the benefits of RRC_INACTIVE (i.e., fast connection resume) and deviate the benefits of long RRC_INACTIVE eDRX</w:t>
      </w:r>
      <w:r w:rsidR="00551D6A">
        <w:rPr>
          <w:rFonts w:eastAsia="宋体"/>
          <w:lang w:eastAsia="zh-CN"/>
        </w:rPr>
        <w:t xml:space="preserve">, and for alternative 6, it </w:t>
      </w:r>
      <w:r w:rsidR="00551D6A" w:rsidRPr="00551D6A">
        <w:rPr>
          <w:rFonts w:eastAsia="宋体"/>
          <w:lang w:eastAsia="zh-CN"/>
        </w:rPr>
        <w:t>wonder</w:t>
      </w:r>
      <w:r w:rsidR="00551D6A">
        <w:rPr>
          <w:rFonts w:eastAsia="宋体"/>
          <w:lang w:eastAsia="zh-CN"/>
        </w:rPr>
        <w:t>s</w:t>
      </w:r>
      <w:r w:rsidR="00551D6A" w:rsidRPr="00551D6A">
        <w:rPr>
          <w:rFonts w:eastAsia="宋体"/>
          <w:lang w:eastAsia="zh-CN"/>
        </w:rPr>
        <w:t xml:space="preserve"> the motivation for the indication and how the AMF would respond to the indication.</w:t>
      </w:r>
    </w:p>
    <w:p w14:paraId="565FF2AA" w14:textId="172E3CA2" w:rsidR="004C42F3" w:rsidRDefault="004C42F3" w:rsidP="004C42F3">
      <w:pPr>
        <w:rPr>
          <w:rFonts w:eastAsia="宋体"/>
          <w:b/>
          <w:u w:val="single"/>
          <w:lang w:eastAsia="zh-CN"/>
        </w:rPr>
      </w:pPr>
      <w:r>
        <w:rPr>
          <w:rFonts w:eastAsia="宋体"/>
          <w:b/>
          <w:u w:val="single"/>
          <w:lang w:eastAsia="zh-CN"/>
        </w:rPr>
        <w:t>Question 5</w:t>
      </w:r>
      <w:r w:rsidRPr="009969F0">
        <w:rPr>
          <w:rFonts w:eastAsia="宋体"/>
          <w:b/>
          <w:u w:val="single"/>
          <w:lang w:eastAsia="zh-CN"/>
        </w:rPr>
        <w:t xml:space="preserve">: </w:t>
      </w:r>
      <w:r>
        <w:rPr>
          <w:rFonts w:eastAsia="宋体"/>
          <w:b/>
          <w:u w:val="single"/>
          <w:lang w:eastAsia="zh-CN"/>
        </w:rPr>
        <w:t xml:space="preserve"> </w:t>
      </w:r>
      <w:r w:rsidR="00B6471B">
        <w:rPr>
          <w:rFonts w:eastAsia="宋体"/>
          <w:b/>
          <w:u w:val="single"/>
          <w:lang w:eastAsia="zh-CN"/>
        </w:rPr>
        <w:t>Do you agree the following observation and which answer do you agree with for question 5/6</w:t>
      </w:r>
      <w:r>
        <w:rPr>
          <w:rFonts w:eastAsia="宋体"/>
          <w:b/>
          <w:u w:val="single"/>
          <w:lang w:eastAsia="zh-CN"/>
        </w:rPr>
        <w:t>:</w:t>
      </w:r>
    </w:p>
    <w:p w14:paraId="3AB8E1F1" w14:textId="77777777" w:rsidR="00C157B1" w:rsidRDefault="00C157B1" w:rsidP="004C42F3">
      <w:pPr>
        <w:tabs>
          <w:tab w:val="left" w:pos="1560"/>
        </w:tabs>
        <w:rPr>
          <w:rFonts w:eastAsia="宋体"/>
          <w:color w:val="0070C0"/>
        </w:rPr>
      </w:pPr>
      <w:r>
        <w:rPr>
          <w:rFonts w:eastAsia="宋体"/>
          <w:color w:val="0070C0"/>
        </w:rPr>
        <w:t xml:space="preserve">Observation 3.1: </w:t>
      </w:r>
      <w:r w:rsidR="00AC23FA">
        <w:rPr>
          <w:rFonts w:eastAsia="宋体"/>
          <w:color w:val="0070C0"/>
        </w:rPr>
        <w:t>Alternative 5</w:t>
      </w:r>
      <w:r w:rsidR="00320558">
        <w:rPr>
          <w:rFonts w:eastAsia="宋体"/>
          <w:color w:val="0070C0"/>
        </w:rPr>
        <w:t>/6</w:t>
      </w:r>
      <w:r w:rsidR="00AC23FA">
        <w:rPr>
          <w:rFonts w:eastAsia="宋体"/>
          <w:color w:val="0070C0"/>
        </w:rPr>
        <w:t xml:space="preserve"> </w:t>
      </w:r>
      <w:r w:rsidR="00320558">
        <w:rPr>
          <w:rFonts w:eastAsia="宋体"/>
          <w:color w:val="0070C0"/>
        </w:rPr>
        <w:t xml:space="preserve">are </w:t>
      </w:r>
      <w:r w:rsidR="00AC23FA">
        <w:rPr>
          <w:rFonts w:eastAsia="宋体"/>
          <w:color w:val="0070C0"/>
        </w:rPr>
        <w:t>for solution B</w:t>
      </w:r>
      <w:r w:rsidR="00207580">
        <w:rPr>
          <w:rFonts w:eastAsia="宋体"/>
          <w:color w:val="0070C0"/>
        </w:rPr>
        <w:t xml:space="preserve"> and for </w:t>
      </w:r>
      <w:r w:rsidR="00320558" w:rsidRPr="00320558">
        <w:rPr>
          <w:rFonts w:eastAsia="宋体"/>
          <w:color w:val="0070C0"/>
        </w:rPr>
        <w:t xml:space="preserve">a failure </w:t>
      </w:r>
      <w:r w:rsidR="00DA2C94">
        <w:rPr>
          <w:rFonts w:eastAsia="宋体"/>
          <w:color w:val="0070C0"/>
        </w:rPr>
        <w:t>case</w:t>
      </w:r>
      <w:r w:rsidR="00320558" w:rsidRPr="00320558">
        <w:rPr>
          <w:rFonts w:eastAsia="宋体"/>
          <w:color w:val="0070C0"/>
        </w:rPr>
        <w:t xml:space="preserve"> where UE is not reachable.</w:t>
      </w:r>
      <w:r>
        <w:rPr>
          <w:rFonts w:eastAsia="宋体"/>
          <w:color w:val="0070C0"/>
        </w:rPr>
        <w:t xml:space="preserve"> </w:t>
      </w:r>
    </w:p>
    <w:p w14:paraId="1030435A" w14:textId="197661F9" w:rsidR="0015750B" w:rsidRDefault="00C157B1" w:rsidP="004C42F3">
      <w:pPr>
        <w:tabs>
          <w:tab w:val="left" w:pos="1560"/>
        </w:tabs>
        <w:rPr>
          <w:rFonts w:eastAsia="宋体"/>
          <w:color w:val="0070C0"/>
        </w:rPr>
      </w:pPr>
      <w:r>
        <w:rPr>
          <w:rFonts w:eastAsia="宋体"/>
          <w:color w:val="0070C0"/>
        </w:rPr>
        <w:t>Observation 3.</w:t>
      </w:r>
      <w:r w:rsidR="007931DC">
        <w:rPr>
          <w:rFonts w:eastAsia="宋体"/>
          <w:color w:val="0070C0"/>
        </w:rPr>
        <w:t>2</w:t>
      </w:r>
      <w:r>
        <w:rPr>
          <w:rFonts w:eastAsia="宋体"/>
          <w:color w:val="0070C0"/>
        </w:rPr>
        <w:t xml:space="preserve">: Alternative 5/6 are different from legacy mechanism, </w:t>
      </w:r>
      <w:r w:rsidR="007931DC">
        <w:rPr>
          <w:rFonts w:eastAsia="宋体"/>
          <w:color w:val="0070C0"/>
        </w:rPr>
        <w:t xml:space="preserve">either alternative 5 or alternative 6 needs signalling/procedure enhancement to support </w:t>
      </w:r>
      <w:r w:rsidR="0015750B">
        <w:rPr>
          <w:rFonts w:eastAsia="宋体"/>
          <w:color w:val="0070C0"/>
        </w:rPr>
        <w:t>solution A/B.</w:t>
      </w:r>
    </w:p>
    <w:p w14:paraId="6D994CFE" w14:textId="5B51340E" w:rsidR="0015750B" w:rsidRDefault="0015750B" w:rsidP="004C42F3">
      <w:pPr>
        <w:tabs>
          <w:tab w:val="left" w:pos="1560"/>
        </w:tabs>
        <w:rPr>
          <w:rFonts w:eastAsia="宋体"/>
          <w:color w:val="0070C0"/>
        </w:rPr>
      </w:pPr>
      <w:r>
        <w:rPr>
          <w:rFonts w:eastAsia="宋体"/>
          <w:color w:val="0070C0"/>
        </w:rPr>
        <w:t>Observatio</w:t>
      </w:r>
      <w:r w:rsidR="001B4A3F">
        <w:rPr>
          <w:rFonts w:eastAsia="宋体"/>
          <w:color w:val="0070C0"/>
        </w:rPr>
        <w:t>n 3.3: Compared to alternative 6, alternative 5</w:t>
      </w:r>
      <w:r>
        <w:rPr>
          <w:rFonts w:eastAsia="宋体"/>
          <w:color w:val="0070C0"/>
        </w:rPr>
        <w:t xml:space="preserve"> introduces more latency.</w:t>
      </w:r>
    </w:p>
    <w:p w14:paraId="0B01F713" w14:textId="1388F19A" w:rsidR="00B6471B" w:rsidRDefault="00B6471B" w:rsidP="00B6471B">
      <w:pPr>
        <w:tabs>
          <w:tab w:val="left" w:pos="1560"/>
        </w:tabs>
        <w:rPr>
          <w:rFonts w:eastAsia="宋体"/>
          <w:color w:val="0070C0"/>
        </w:rPr>
      </w:pPr>
      <w:r w:rsidRPr="00D705C5">
        <w:rPr>
          <w:rFonts w:eastAsia="宋体"/>
          <w:color w:val="0070C0"/>
        </w:rPr>
        <w:t xml:space="preserve">RAN3 </w:t>
      </w:r>
      <w:r>
        <w:rPr>
          <w:rFonts w:eastAsia="宋体"/>
          <w:color w:val="0070C0"/>
        </w:rPr>
        <w:t xml:space="preserve">Answer: </w:t>
      </w:r>
    </w:p>
    <w:p w14:paraId="09609BD3" w14:textId="25B2BB7B" w:rsidR="00B6471B" w:rsidRDefault="00B6471B" w:rsidP="00B6471B">
      <w:pPr>
        <w:tabs>
          <w:tab w:val="left" w:pos="1560"/>
        </w:tabs>
        <w:ind w:leftChars="200" w:left="800" w:hangingChars="200" w:hanging="400"/>
        <w:rPr>
          <w:rFonts w:eastAsia="宋体"/>
          <w:color w:val="0070C0"/>
        </w:rPr>
      </w:pPr>
      <w:r>
        <w:rPr>
          <w:rFonts w:eastAsia="宋体"/>
          <w:color w:val="0070C0"/>
        </w:rPr>
        <w:t xml:space="preserve">A1:  </w:t>
      </w:r>
      <w:r>
        <w:rPr>
          <w:rFonts w:eastAsia="宋体" w:hint="eastAsia"/>
          <w:color w:val="0070C0"/>
        </w:rPr>
        <w:t>A</w:t>
      </w:r>
      <w:r>
        <w:rPr>
          <w:rFonts w:eastAsia="宋体"/>
          <w:color w:val="0070C0"/>
        </w:rPr>
        <w:t>lternative 5 is prefer</w:t>
      </w:r>
      <w:r w:rsidR="003D7468">
        <w:rPr>
          <w:rFonts w:eastAsia="宋体"/>
          <w:color w:val="0070C0"/>
        </w:rPr>
        <w:t>ed</w:t>
      </w:r>
    </w:p>
    <w:p w14:paraId="4967AA01" w14:textId="2A391C62" w:rsidR="00B6471B" w:rsidRDefault="00F95EBE" w:rsidP="00B6471B">
      <w:pPr>
        <w:tabs>
          <w:tab w:val="left" w:pos="1560"/>
        </w:tabs>
        <w:ind w:leftChars="200" w:left="800" w:hangingChars="200" w:hanging="400"/>
        <w:rPr>
          <w:rFonts w:eastAsia="宋体"/>
          <w:color w:val="0070C0"/>
          <w:lang w:eastAsia="zh-CN"/>
        </w:rPr>
      </w:pPr>
      <w:r>
        <w:rPr>
          <w:rFonts w:eastAsia="宋体"/>
          <w:color w:val="0070C0"/>
        </w:rPr>
        <w:t>A2:  Alternative 6 is prefer</w:t>
      </w:r>
      <w:r w:rsidR="003D7468">
        <w:rPr>
          <w:rFonts w:eastAsia="宋体"/>
          <w:color w:val="0070C0"/>
        </w:rPr>
        <w:t>ed</w:t>
      </w:r>
      <w:r>
        <w:rPr>
          <w:rFonts w:eastAsia="宋体"/>
          <w:color w:val="0070C0"/>
        </w:rPr>
        <w:t>, because alternative 5 introduce more latency.</w:t>
      </w:r>
    </w:p>
    <w:p w14:paraId="0A216178" w14:textId="3CCBC0E7" w:rsidR="00B6471B" w:rsidRDefault="00B6471B" w:rsidP="00B6471B">
      <w:pPr>
        <w:tabs>
          <w:tab w:val="left" w:pos="1560"/>
        </w:tabs>
        <w:ind w:leftChars="200" w:left="800" w:hangingChars="200" w:hanging="400"/>
        <w:rPr>
          <w:rFonts w:eastAsia="宋体"/>
          <w:color w:val="0070C0"/>
        </w:rPr>
      </w:pPr>
      <w:r>
        <w:rPr>
          <w:rFonts w:eastAsia="宋体"/>
          <w:color w:val="0070C0"/>
        </w:rPr>
        <w:t>A3:  Both Alternative 5 and Alternative 6 are fine</w:t>
      </w:r>
    </w:p>
    <w:p w14:paraId="6FB43176" w14:textId="1FE1D75B" w:rsidR="00B6471B" w:rsidRDefault="00B6471B" w:rsidP="00B6471B">
      <w:pPr>
        <w:tabs>
          <w:tab w:val="left" w:pos="1560"/>
        </w:tabs>
        <w:ind w:leftChars="200" w:left="800" w:hangingChars="200" w:hanging="400"/>
        <w:rPr>
          <w:rFonts w:eastAsia="宋体"/>
          <w:color w:val="0070C0"/>
        </w:rPr>
      </w:pPr>
      <w:r>
        <w:rPr>
          <w:rFonts w:eastAsia="宋体"/>
          <w:color w:val="0070C0"/>
        </w:rPr>
        <w:t>A4:  Neither Alternative 5 nor Alternative 6 is acceptable.</w:t>
      </w:r>
    </w:p>
    <w:p w14:paraId="47965E83" w14:textId="4D20F242" w:rsidR="0015750B" w:rsidRDefault="00EE647A" w:rsidP="00EE647A">
      <w:pPr>
        <w:tabs>
          <w:tab w:val="left" w:pos="1560"/>
        </w:tabs>
        <w:ind w:leftChars="200" w:left="800" w:hangingChars="200" w:hanging="400"/>
        <w:rPr>
          <w:rFonts w:eastAsia="宋体"/>
          <w:color w:val="0070C0"/>
          <w:lang w:eastAsia="zh-CN"/>
        </w:rPr>
      </w:pPr>
      <w:r>
        <w:rPr>
          <w:rFonts w:eastAsia="宋体"/>
          <w:color w:val="0070C0"/>
        </w:rPr>
        <w:t>A5: Other, if any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447"/>
        <w:gridCol w:w="6175"/>
      </w:tblGrid>
      <w:tr w:rsidR="00671F08" w14:paraId="1E99C8D4" w14:textId="77777777" w:rsidTr="006A236E">
        <w:tc>
          <w:tcPr>
            <w:tcW w:w="1809" w:type="dxa"/>
            <w:shd w:val="clear" w:color="auto" w:fill="auto"/>
          </w:tcPr>
          <w:p w14:paraId="44447BF0" w14:textId="77777777" w:rsidR="00671F08" w:rsidRDefault="00671F08" w:rsidP="0068184E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447" w:type="dxa"/>
            <w:shd w:val="clear" w:color="auto" w:fill="auto"/>
          </w:tcPr>
          <w:p w14:paraId="298E50C4" w14:textId="43127731" w:rsidR="00671F08" w:rsidRDefault="00EE647A" w:rsidP="0068184E">
            <w:pPr>
              <w:jc w:val="center"/>
              <w:rPr>
                <w:rFonts w:eastAsia="宋体"/>
                <w:b/>
                <w:lang w:eastAsia="zh-CN"/>
              </w:rPr>
            </w:pPr>
            <w:r>
              <w:rPr>
                <w:rFonts w:eastAsia="宋体"/>
                <w:b/>
                <w:lang w:eastAsia="zh-CN"/>
              </w:rPr>
              <w:t>Observation, A1 or A2 or… or A5</w:t>
            </w:r>
          </w:p>
        </w:tc>
        <w:tc>
          <w:tcPr>
            <w:tcW w:w="6175" w:type="dxa"/>
          </w:tcPr>
          <w:p w14:paraId="53BD41FF" w14:textId="77777777" w:rsidR="00671F08" w:rsidRDefault="00671F08" w:rsidP="0068184E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671F08" w14:paraId="402A16FC" w14:textId="77777777" w:rsidTr="006A236E">
        <w:tc>
          <w:tcPr>
            <w:tcW w:w="1809" w:type="dxa"/>
            <w:shd w:val="clear" w:color="auto" w:fill="auto"/>
          </w:tcPr>
          <w:p w14:paraId="0CBA23CB" w14:textId="77777777" w:rsidR="00671F08" w:rsidRDefault="00671F08" w:rsidP="0068184E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Z</w:t>
            </w:r>
            <w:r>
              <w:rPr>
                <w:rFonts w:eastAsia="宋体"/>
                <w:lang w:eastAsia="zh-CN"/>
              </w:rPr>
              <w:t>TE</w:t>
            </w:r>
          </w:p>
        </w:tc>
        <w:tc>
          <w:tcPr>
            <w:tcW w:w="1447" w:type="dxa"/>
            <w:shd w:val="clear" w:color="auto" w:fill="auto"/>
          </w:tcPr>
          <w:p w14:paraId="2B9FCA47" w14:textId="11EDB94D" w:rsidR="00671F08" w:rsidRDefault="006A236E" w:rsidP="0068184E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O3.1 : agree</w:t>
            </w:r>
          </w:p>
          <w:p w14:paraId="02EFCE62" w14:textId="48892316" w:rsidR="006A236E" w:rsidRDefault="006A236E" w:rsidP="006A236E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O3:2: agree</w:t>
            </w:r>
          </w:p>
          <w:p w14:paraId="44CD3B53" w14:textId="03A2B9BA" w:rsidR="006A236E" w:rsidRDefault="006A236E" w:rsidP="006A236E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O3</w:t>
            </w:r>
            <w:r>
              <w:rPr>
                <w:rFonts w:eastAsia="宋体" w:hint="eastAsia"/>
                <w:lang w:eastAsia="zh-CN"/>
              </w:rPr>
              <w:t>.</w:t>
            </w:r>
            <w:r>
              <w:rPr>
                <w:rFonts w:eastAsia="宋体"/>
                <w:lang w:eastAsia="zh-CN"/>
              </w:rPr>
              <w:t>3: agree</w:t>
            </w:r>
          </w:p>
          <w:p w14:paraId="5BFBCDC1" w14:textId="081378D1" w:rsidR="006A236E" w:rsidRPr="006A236E" w:rsidRDefault="006A236E" w:rsidP="0068184E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A</w:t>
            </w:r>
            <w:r>
              <w:rPr>
                <w:rFonts w:eastAsia="宋体"/>
                <w:lang w:eastAsia="zh-CN"/>
              </w:rPr>
              <w:t>nswer: A2</w:t>
            </w:r>
          </w:p>
        </w:tc>
        <w:tc>
          <w:tcPr>
            <w:tcW w:w="6175" w:type="dxa"/>
          </w:tcPr>
          <w:p w14:paraId="661148FE" w14:textId="77777777" w:rsidR="00671F08" w:rsidRDefault="00671F08" w:rsidP="0068184E">
            <w:pPr>
              <w:rPr>
                <w:rFonts w:eastAsia="宋体"/>
                <w:lang w:eastAsia="zh-CN"/>
              </w:rPr>
            </w:pPr>
          </w:p>
        </w:tc>
      </w:tr>
      <w:tr w:rsidR="00671F08" w14:paraId="28ED725C" w14:textId="77777777" w:rsidTr="006A236E">
        <w:tc>
          <w:tcPr>
            <w:tcW w:w="1809" w:type="dxa"/>
            <w:shd w:val="clear" w:color="auto" w:fill="auto"/>
          </w:tcPr>
          <w:p w14:paraId="29C08BCD" w14:textId="77777777" w:rsidR="00671F08" w:rsidRDefault="00671F08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1447" w:type="dxa"/>
            <w:shd w:val="clear" w:color="auto" w:fill="auto"/>
          </w:tcPr>
          <w:p w14:paraId="5AC01189" w14:textId="77777777" w:rsidR="00671F08" w:rsidRDefault="00671F08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6175" w:type="dxa"/>
          </w:tcPr>
          <w:p w14:paraId="156D9B59" w14:textId="77777777" w:rsidR="00671F08" w:rsidRDefault="00671F08" w:rsidP="0068184E">
            <w:pPr>
              <w:rPr>
                <w:rFonts w:eastAsia="宋体"/>
                <w:lang w:eastAsia="zh-CN"/>
              </w:rPr>
            </w:pPr>
          </w:p>
        </w:tc>
      </w:tr>
      <w:tr w:rsidR="00671F08" w14:paraId="4673F985" w14:textId="77777777" w:rsidTr="006A236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902C6" w14:textId="77777777" w:rsidR="00671F08" w:rsidRDefault="00671F08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271E" w14:textId="77777777" w:rsidR="00671F08" w:rsidRDefault="00671F08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84C9" w14:textId="77777777" w:rsidR="00671F08" w:rsidRDefault="00671F08" w:rsidP="0068184E">
            <w:pPr>
              <w:rPr>
                <w:rFonts w:eastAsia="宋体"/>
                <w:lang w:eastAsia="zh-CN"/>
              </w:rPr>
            </w:pPr>
          </w:p>
        </w:tc>
      </w:tr>
      <w:tr w:rsidR="00671F08" w14:paraId="52F35FAB" w14:textId="77777777" w:rsidTr="006A236E">
        <w:tc>
          <w:tcPr>
            <w:tcW w:w="1809" w:type="dxa"/>
            <w:shd w:val="clear" w:color="auto" w:fill="auto"/>
          </w:tcPr>
          <w:p w14:paraId="6A384FBC" w14:textId="77777777" w:rsidR="00671F08" w:rsidRDefault="00671F08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1447" w:type="dxa"/>
            <w:shd w:val="clear" w:color="auto" w:fill="auto"/>
          </w:tcPr>
          <w:p w14:paraId="0D57D922" w14:textId="77777777" w:rsidR="00671F08" w:rsidRDefault="00671F08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6175" w:type="dxa"/>
          </w:tcPr>
          <w:p w14:paraId="7E31AE29" w14:textId="77777777" w:rsidR="00671F08" w:rsidRDefault="00671F08" w:rsidP="0068184E">
            <w:pPr>
              <w:rPr>
                <w:rFonts w:eastAsia="宋体"/>
                <w:lang w:eastAsia="zh-CN"/>
              </w:rPr>
            </w:pPr>
          </w:p>
        </w:tc>
      </w:tr>
      <w:tr w:rsidR="00671F08" w14:paraId="1E9C0E9E" w14:textId="77777777" w:rsidTr="006A236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9F7DD" w14:textId="77777777" w:rsidR="00671F08" w:rsidRDefault="00671F08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6C3D5" w14:textId="77777777" w:rsidR="00671F08" w:rsidRDefault="00671F08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A776" w14:textId="77777777" w:rsidR="00671F08" w:rsidRDefault="00671F08" w:rsidP="0068184E">
            <w:pPr>
              <w:rPr>
                <w:rFonts w:eastAsia="宋体"/>
                <w:lang w:eastAsia="zh-CN"/>
              </w:rPr>
            </w:pPr>
          </w:p>
        </w:tc>
      </w:tr>
      <w:tr w:rsidR="00671F08" w:rsidRPr="009F1C57" w14:paraId="6EC7E8D0" w14:textId="77777777" w:rsidTr="006A236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99871" w14:textId="77777777" w:rsidR="00671F08" w:rsidRDefault="00671F08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A071D" w14:textId="77777777" w:rsidR="00671F08" w:rsidRDefault="00671F08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91C4" w14:textId="77777777" w:rsidR="00671F08" w:rsidRPr="009F1C57" w:rsidRDefault="00671F08" w:rsidP="0068184E">
            <w:pPr>
              <w:rPr>
                <w:lang w:eastAsia="zh-CN"/>
              </w:rPr>
            </w:pPr>
          </w:p>
        </w:tc>
      </w:tr>
      <w:tr w:rsidR="00671F08" w:rsidRPr="00317A2E" w14:paraId="317B1539" w14:textId="77777777" w:rsidTr="006A236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60E3" w14:textId="77777777" w:rsidR="00671F08" w:rsidRDefault="00671F08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0988B" w14:textId="77777777" w:rsidR="00671F08" w:rsidRDefault="00671F08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C930" w14:textId="77777777" w:rsidR="00671F08" w:rsidRPr="00317A2E" w:rsidRDefault="00671F08" w:rsidP="0068184E">
            <w:pPr>
              <w:pStyle w:val="a9"/>
            </w:pPr>
          </w:p>
        </w:tc>
      </w:tr>
      <w:tr w:rsidR="00671F08" w:rsidRPr="002370BE" w14:paraId="1330B005" w14:textId="77777777" w:rsidTr="006A236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9FCEE" w14:textId="77777777" w:rsidR="00671F08" w:rsidRPr="002370BE" w:rsidRDefault="00671F08" w:rsidP="0068184E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90C68" w14:textId="77777777" w:rsidR="00671F08" w:rsidRDefault="00671F08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B25F" w14:textId="77777777" w:rsidR="00671F08" w:rsidRPr="002370BE" w:rsidRDefault="00671F08" w:rsidP="0068184E">
            <w:pPr>
              <w:rPr>
                <w:rFonts w:eastAsia="Malgun Gothic"/>
                <w:lang w:eastAsia="ko-KR"/>
              </w:rPr>
            </w:pPr>
          </w:p>
        </w:tc>
      </w:tr>
    </w:tbl>
    <w:p w14:paraId="2A7D3ACC" w14:textId="77777777" w:rsidR="00140141" w:rsidRDefault="00140141" w:rsidP="00F27343">
      <w:pPr>
        <w:tabs>
          <w:tab w:val="left" w:pos="1560"/>
        </w:tabs>
        <w:rPr>
          <w:rFonts w:eastAsia="宋体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D61CC" w14:paraId="299139C9" w14:textId="77777777" w:rsidTr="0068184E">
        <w:tc>
          <w:tcPr>
            <w:tcW w:w="9629" w:type="dxa"/>
          </w:tcPr>
          <w:p w14:paraId="7BC8A3AD" w14:textId="46A95D4B" w:rsidR="003D61CC" w:rsidRDefault="00950CC2" w:rsidP="00DF0894">
            <w:pPr>
              <w:ind w:left="1000" w:hangingChars="500" w:hanging="1000"/>
            </w:pPr>
            <w:r>
              <w:t xml:space="preserve">Solution </w:t>
            </w:r>
            <w:r w:rsidR="003D61CC">
              <w:t xml:space="preserve">A) </w:t>
            </w:r>
            <w:r w:rsidR="003D61CC">
              <w:tab/>
              <w:t>NG-RAN provides UE unreachability information (e.g. the eDRX information) to CN when UE enters RRC_INACTIVE state with long eDRX and CN handles the MT data/signalling while the UE is unreachable. CN triggers MT data/signalling when the UE is considered reachable. For example, see solution#6 in TR 23.700-68 for reference.</w:t>
            </w:r>
          </w:p>
          <w:p w14:paraId="4C88722E" w14:textId="05D398E6" w:rsidR="003D61CC" w:rsidRPr="00950CC2" w:rsidRDefault="00950CC2" w:rsidP="00DF0894">
            <w:pPr>
              <w:ind w:left="1000" w:hangingChars="500" w:hanging="1000"/>
            </w:pPr>
            <w:r>
              <w:t xml:space="preserve">Solution </w:t>
            </w:r>
            <w:r w:rsidR="003D61CC">
              <w:t xml:space="preserve">B) </w:t>
            </w:r>
            <w:r w:rsidR="003D61CC">
              <w:tab/>
              <w:t xml:space="preserve">NG-RAN handles MT data/signalling while the UE is RRC_INACTIVE state. In case UE moves out of the RNA area during the unreachable time period and performs resume outside the RNA, the UE context </w:t>
            </w:r>
            <w:r w:rsidR="003D61CC">
              <w:lastRenderedPageBreak/>
              <w:t>retrieval between NG-RAN nodes and data forwarding are supported via CN when there is no Xn interface. For example, see solution#2 in TR 23.700-68 for reference.</w:t>
            </w:r>
          </w:p>
        </w:tc>
      </w:tr>
    </w:tbl>
    <w:p w14:paraId="0D97AA24" w14:textId="77777777" w:rsidR="0025354B" w:rsidRDefault="0025354B" w:rsidP="0025354B">
      <w:pPr>
        <w:rPr>
          <w:rFonts w:eastAsia="宋体"/>
          <w:b/>
          <w:u w:val="single"/>
          <w:lang w:eastAsia="zh-CN"/>
        </w:rPr>
      </w:pPr>
    </w:p>
    <w:p w14:paraId="1F9CD7C1" w14:textId="2C7F1840" w:rsidR="0025354B" w:rsidRDefault="0025354B" w:rsidP="0025354B">
      <w:pPr>
        <w:rPr>
          <w:rFonts w:eastAsia="宋体"/>
          <w:b/>
          <w:u w:val="single"/>
          <w:lang w:eastAsia="zh-CN"/>
        </w:rPr>
      </w:pPr>
      <w:r>
        <w:rPr>
          <w:rFonts w:eastAsia="宋体"/>
          <w:b/>
          <w:u w:val="single"/>
          <w:lang w:eastAsia="zh-CN"/>
        </w:rPr>
        <w:t>Question 6</w:t>
      </w:r>
      <w:r w:rsidRPr="009969F0">
        <w:rPr>
          <w:rFonts w:eastAsia="宋体"/>
          <w:b/>
          <w:u w:val="single"/>
          <w:lang w:eastAsia="zh-CN"/>
        </w:rPr>
        <w:t xml:space="preserve">: </w:t>
      </w:r>
      <w:r>
        <w:rPr>
          <w:rFonts w:eastAsia="宋体"/>
          <w:b/>
          <w:u w:val="single"/>
          <w:lang w:eastAsia="zh-CN"/>
        </w:rPr>
        <w:t xml:space="preserve"> Companies are invited to provide your view on:</w:t>
      </w:r>
    </w:p>
    <w:p w14:paraId="00FEFD11" w14:textId="63D36EC7" w:rsidR="0025354B" w:rsidRDefault="008B085A" w:rsidP="008B085A">
      <w:pPr>
        <w:tabs>
          <w:tab w:val="left" w:pos="1560"/>
        </w:tabs>
        <w:ind w:leftChars="200" w:left="400"/>
        <w:rPr>
          <w:rFonts w:eastAsia="宋体"/>
          <w:color w:val="0070C0"/>
          <w:lang w:eastAsia="zh-CN"/>
        </w:rPr>
      </w:pPr>
      <w:r>
        <w:rPr>
          <w:rFonts w:eastAsia="宋体"/>
          <w:color w:val="0070C0"/>
          <w:lang w:eastAsia="zh-CN"/>
        </w:rPr>
        <w:t>Q 6.1</w:t>
      </w:r>
      <w:r>
        <w:rPr>
          <w:rFonts w:eastAsia="宋体"/>
          <w:color w:val="0070C0"/>
          <w:lang w:eastAsia="zh-CN"/>
        </w:rPr>
        <w:t>：</w:t>
      </w:r>
      <w:r w:rsidR="0025354B">
        <w:rPr>
          <w:rFonts w:eastAsia="宋体" w:hint="eastAsia"/>
          <w:color w:val="0070C0"/>
          <w:lang w:eastAsia="zh-CN"/>
        </w:rPr>
        <w:t>D</w:t>
      </w:r>
      <w:r w:rsidR="0025354B">
        <w:rPr>
          <w:rFonts w:eastAsia="宋体"/>
          <w:color w:val="0070C0"/>
          <w:lang w:eastAsia="zh-CN"/>
        </w:rPr>
        <w:t xml:space="preserve">o you think </w:t>
      </w:r>
      <w:r w:rsidR="00A962B7">
        <w:rPr>
          <w:rFonts w:eastAsia="宋体"/>
          <w:color w:val="0070C0"/>
          <w:lang w:eastAsia="zh-CN"/>
        </w:rPr>
        <w:t xml:space="preserve">which option is feasible, </w:t>
      </w:r>
      <w:r w:rsidR="00AA295D">
        <w:rPr>
          <w:rFonts w:eastAsia="宋体"/>
          <w:color w:val="0070C0"/>
          <w:lang w:eastAsia="zh-CN"/>
        </w:rPr>
        <w:t>solution</w:t>
      </w:r>
      <w:r w:rsidR="0025354B">
        <w:rPr>
          <w:rFonts w:eastAsia="宋体"/>
          <w:color w:val="0070C0"/>
          <w:lang w:eastAsia="zh-CN"/>
        </w:rPr>
        <w:t xml:space="preserve"> A or </w:t>
      </w:r>
      <w:r w:rsidR="00AA295D">
        <w:rPr>
          <w:rFonts w:eastAsia="宋体"/>
          <w:color w:val="0070C0"/>
          <w:lang w:eastAsia="zh-CN"/>
        </w:rPr>
        <w:t>solution</w:t>
      </w:r>
      <w:r w:rsidR="0025354B">
        <w:rPr>
          <w:rFonts w:eastAsia="宋体"/>
          <w:color w:val="0070C0"/>
          <w:lang w:eastAsia="zh-CN"/>
        </w:rPr>
        <w:t xml:space="preserve"> B or </w:t>
      </w:r>
      <w:r w:rsidR="00A962B7">
        <w:rPr>
          <w:rFonts w:eastAsia="宋体"/>
          <w:color w:val="0070C0"/>
          <w:lang w:eastAsia="zh-CN"/>
        </w:rPr>
        <w:t>both</w:t>
      </w:r>
      <w:r w:rsidR="00913A60">
        <w:rPr>
          <w:rFonts w:eastAsia="宋体"/>
          <w:color w:val="0070C0"/>
          <w:lang w:eastAsia="zh-CN"/>
        </w:rPr>
        <w:t>, and which solution do you prefer</w:t>
      </w:r>
      <w:r w:rsidR="00A962B7">
        <w:rPr>
          <w:rFonts w:eastAsia="宋体"/>
          <w:color w:val="0070C0"/>
          <w:lang w:eastAsia="zh-CN"/>
        </w:rPr>
        <w:t>?</w:t>
      </w:r>
    </w:p>
    <w:p w14:paraId="77AE02B9" w14:textId="2A29CE23" w:rsidR="0025354B" w:rsidRDefault="00FF29CE" w:rsidP="008B085A">
      <w:pPr>
        <w:tabs>
          <w:tab w:val="left" w:pos="1560"/>
        </w:tabs>
        <w:ind w:leftChars="200" w:left="400"/>
        <w:rPr>
          <w:rFonts w:eastAsia="宋体"/>
          <w:color w:val="0070C0"/>
          <w:lang w:eastAsia="zh-CN"/>
        </w:rPr>
      </w:pPr>
      <w:r>
        <w:rPr>
          <w:rFonts w:eastAsia="宋体"/>
          <w:color w:val="0070C0"/>
          <w:lang w:eastAsia="zh-CN"/>
        </w:rPr>
        <w:t>Q 6.2</w:t>
      </w:r>
      <w:r w:rsidR="008B085A">
        <w:rPr>
          <w:rFonts w:eastAsia="宋体"/>
          <w:color w:val="0070C0"/>
          <w:lang w:eastAsia="zh-CN"/>
        </w:rPr>
        <w:t>：</w:t>
      </w:r>
      <w:r w:rsidR="008B085A">
        <w:rPr>
          <w:rFonts w:eastAsia="宋体"/>
          <w:color w:val="0070C0"/>
          <w:lang w:eastAsia="zh-CN"/>
        </w:rPr>
        <w:t xml:space="preserve">If either solution A or solution B is selected, do you think it has some </w:t>
      </w:r>
      <w:r w:rsidR="00AA295D">
        <w:rPr>
          <w:rFonts w:eastAsia="宋体"/>
          <w:color w:val="0070C0"/>
          <w:lang w:eastAsia="zh-CN"/>
        </w:rPr>
        <w:t>shortcoming</w:t>
      </w:r>
      <w:r w:rsidR="008B085A">
        <w:rPr>
          <w:rFonts w:eastAsia="宋体"/>
          <w:color w:val="0070C0"/>
          <w:lang w:eastAsia="zh-CN"/>
        </w:rPr>
        <w:t>?</w:t>
      </w:r>
      <w:r w:rsidR="00A962B7">
        <w:rPr>
          <w:rFonts w:eastAsia="宋体"/>
          <w:color w:val="0070C0"/>
          <w:lang w:eastAsia="zh-CN"/>
        </w:rPr>
        <w:t xml:space="preserve"> Please list them</w:t>
      </w:r>
      <w:r w:rsidR="00B47D8F">
        <w:rPr>
          <w:rFonts w:eastAsia="宋体"/>
          <w:color w:val="0070C0"/>
          <w:lang w:eastAsia="zh-CN"/>
        </w:rPr>
        <w:t>, (e.g., latency, signalling complexity)</w:t>
      </w:r>
    </w:p>
    <w:p w14:paraId="74FD9C7B" w14:textId="5B590D8A" w:rsidR="004E6E19" w:rsidRDefault="00FF29CE" w:rsidP="008B085A">
      <w:pPr>
        <w:tabs>
          <w:tab w:val="left" w:pos="1560"/>
        </w:tabs>
        <w:ind w:leftChars="200" w:left="400"/>
        <w:rPr>
          <w:rFonts w:eastAsia="宋体"/>
          <w:color w:val="0070C0"/>
          <w:lang w:eastAsia="zh-CN"/>
        </w:rPr>
      </w:pPr>
      <w:r>
        <w:rPr>
          <w:rFonts w:eastAsia="宋体"/>
          <w:color w:val="0070C0"/>
          <w:lang w:eastAsia="zh-CN"/>
        </w:rPr>
        <w:t>Q 6.3</w:t>
      </w:r>
      <w:r w:rsidR="004E6E19">
        <w:rPr>
          <w:rFonts w:eastAsia="宋体"/>
          <w:color w:val="0070C0"/>
          <w:lang w:eastAsia="zh-CN"/>
        </w:rPr>
        <w:t>:  Do you think either solution A or solution B shall be enhanced</w:t>
      </w:r>
      <w:r w:rsidR="009D644B">
        <w:rPr>
          <w:rFonts w:eastAsia="宋体"/>
          <w:color w:val="0070C0"/>
          <w:lang w:eastAsia="zh-CN"/>
        </w:rPr>
        <w:t xml:space="preserve"> to address its shortcomings</w:t>
      </w:r>
      <w:r w:rsidR="004E6E19">
        <w:rPr>
          <w:rFonts w:eastAsia="宋体"/>
          <w:color w:val="0070C0"/>
          <w:lang w:eastAsia="zh-CN"/>
        </w:rPr>
        <w:t>, then it can be selected.</w:t>
      </w:r>
    </w:p>
    <w:p w14:paraId="4BEB7B0E" w14:textId="694D3A47" w:rsidR="004E6E19" w:rsidRDefault="00FF29CE" w:rsidP="008B085A">
      <w:pPr>
        <w:tabs>
          <w:tab w:val="left" w:pos="1560"/>
        </w:tabs>
        <w:ind w:leftChars="200" w:left="400"/>
        <w:rPr>
          <w:rFonts w:eastAsia="宋体"/>
          <w:color w:val="0070C0"/>
          <w:lang w:eastAsia="zh-CN"/>
        </w:rPr>
      </w:pPr>
      <w:r>
        <w:rPr>
          <w:rFonts w:eastAsia="宋体"/>
          <w:color w:val="0070C0"/>
          <w:lang w:eastAsia="zh-CN"/>
        </w:rPr>
        <w:t>Q 6.4</w:t>
      </w:r>
      <w:r w:rsidR="004E6E19">
        <w:rPr>
          <w:rFonts w:eastAsia="宋体"/>
          <w:color w:val="0070C0"/>
          <w:lang w:eastAsia="zh-CN"/>
        </w:rPr>
        <w:t>:  Do you have any other view on down selection of solution A</w:t>
      </w:r>
      <w:r w:rsidR="004E6E19">
        <w:rPr>
          <w:rFonts w:eastAsia="宋体" w:hint="eastAsia"/>
          <w:color w:val="0070C0"/>
          <w:lang w:eastAsia="zh-CN"/>
        </w:rPr>
        <w:t xml:space="preserve"> </w:t>
      </w:r>
      <w:r w:rsidR="004E6E19">
        <w:rPr>
          <w:rFonts w:eastAsia="宋体"/>
          <w:color w:val="0070C0"/>
          <w:lang w:eastAsia="zh-CN"/>
        </w:rPr>
        <w:t>and solution B?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588"/>
        <w:gridCol w:w="6034"/>
      </w:tblGrid>
      <w:tr w:rsidR="0025354B" w14:paraId="41684B48" w14:textId="77777777" w:rsidTr="00505139">
        <w:tc>
          <w:tcPr>
            <w:tcW w:w="1809" w:type="dxa"/>
            <w:shd w:val="clear" w:color="auto" w:fill="auto"/>
          </w:tcPr>
          <w:p w14:paraId="69AB61B9" w14:textId="77777777" w:rsidR="0025354B" w:rsidRDefault="0025354B" w:rsidP="0068184E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588" w:type="dxa"/>
            <w:shd w:val="clear" w:color="auto" w:fill="auto"/>
          </w:tcPr>
          <w:p w14:paraId="6116F0FD" w14:textId="07BFA9DD" w:rsidR="0025354B" w:rsidRDefault="004E6E19" w:rsidP="0068184E">
            <w:pPr>
              <w:jc w:val="center"/>
              <w:rPr>
                <w:rFonts w:eastAsia="宋体"/>
                <w:b/>
                <w:lang w:eastAsia="zh-CN"/>
              </w:rPr>
            </w:pPr>
            <w:r>
              <w:rPr>
                <w:rFonts w:eastAsia="宋体"/>
                <w:b/>
                <w:lang w:eastAsia="zh-CN"/>
              </w:rPr>
              <w:t>Q6.1,.. Q6.5</w:t>
            </w:r>
          </w:p>
        </w:tc>
        <w:tc>
          <w:tcPr>
            <w:tcW w:w="6034" w:type="dxa"/>
          </w:tcPr>
          <w:p w14:paraId="4827FED7" w14:textId="77777777" w:rsidR="0025354B" w:rsidRDefault="0025354B" w:rsidP="0068184E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25354B" w14:paraId="48F84BE8" w14:textId="77777777" w:rsidTr="00505139">
        <w:tc>
          <w:tcPr>
            <w:tcW w:w="1809" w:type="dxa"/>
            <w:shd w:val="clear" w:color="auto" w:fill="auto"/>
          </w:tcPr>
          <w:p w14:paraId="591CE671" w14:textId="77777777" w:rsidR="0025354B" w:rsidRDefault="0025354B" w:rsidP="0068184E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Z</w:t>
            </w:r>
            <w:r>
              <w:rPr>
                <w:rFonts w:eastAsia="宋体"/>
                <w:lang w:eastAsia="zh-CN"/>
              </w:rPr>
              <w:t>TE</w:t>
            </w:r>
          </w:p>
        </w:tc>
        <w:tc>
          <w:tcPr>
            <w:tcW w:w="1588" w:type="dxa"/>
            <w:shd w:val="clear" w:color="auto" w:fill="auto"/>
          </w:tcPr>
          <w:p w14:paraId="60CC520F" w14:textId="77777777" w:rsidR="0025354B" w:rsidRDefault="00505139" w:rsidP="0068184E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Q</w:t>
            </w:r>
            <w:r>
              <w:rPr>
                <w:rFonts w:eastAsia="宋体"/>
                <w:lang w:eastAsia="zh-CN"/>
              </w:rPr>
              <w:t>6.1: solution A</w:t>
            </w:r>
          </w:p>
          <w:p w14:paraId="44C15C5C" w14:textId="55494B28" w:rsidR="00505139" w:rsidRDefault="00505139" w:rsidP="00505139">
            <w:pPr>
              <w:rPr>
                <w:rFonts w:eastAsia="宋体"/>
                <w:lang w:eastAsia="zh-CN"/>
              </w:rPr>
            </w:pPr>
          </w:p>
        </w:tc>
        <w:tc>
          <w:tcPr>
            <w:tcW w:w="6034" w:type="dxa"/>
          </w:tcPr>
          <w:p w14:paraId="5BF88632" w14:textId="52C19699" w:rsidR="0025354B" w:rsidRDefault="00505139" w:rsidP="0068184E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Solution A is feasible, Solution B is not feasible because </w:t>
            </w:r>
            <w:r w:rsidR="00CC7AE4">
              <w:rPr>
                <w:rFonts w:eastAsia="宋体"/>
                <w:lang w:eastAsia="zh-CN"/>
              </w:rPr>
              <w:t>we do not want to support UE context retrieve and data forwarding via CN.</w:t>
            </w:r>
            <w:r w:rsidR="00FF29CE">
              <w:rPr>
                <w:rFonts w:eastAsia="宋体"/>
                <w:lang w:eastAsia="zh-CN"/>
              </w:rPr>
              <w:t xml:space="preserve"> </w:t>
            </w:r>
          </w:p>
          <w:p w14:paraId="4901110F" w14:textId="6466A5DD" w:rsidR="00CC7AE4" w:rsidRDefault="00FF29CE" w:rsidP="00CC7AE4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We prefer Solution A with enhancement</w:t>
            </w:r>
            <w:r w:rsidR="00CC7AE4">
              <w:rPr>
                <w:rFonts w:eastAsia="宋体"/>
                <w:lang w:eastAsia="zh-CN"/>
              </w:rPr>
              <w:t>, to e.g., decrease latency.</w:t>
            </w:r>
          </w:p>
        </w:tc>
      </w:tr>
      <w:tr w:rsidR="0025354B" w14:paraId="66AC8FC9" w14:textId="77777777" w:rsidTr="00505139">
        <w:tc>
          <w:tcPr>
            <w:tcW w:w="1809" w:type="dxa"/>
            <w:shd w:val="clear" w:color="auto" w:fill="auto"/>
          </w:tcPr>
          <w:p w14:paraId="7884ECDA" w14:textId="77777777" w:rsidR="0025354B" w:rsidRDefault="0025354B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1588" w:type="dxa"/>
            <w:shd w:val="clear" w:color="auto" w:fill="auto"/>
          </w:tcPr>
          <w:p w14:paraId="1E7F64C7" w14:textId="77777777" w:rsidR="0025354B" w:rsidRDefault="0025354B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6034" w:type="dxa"/>
          </w:tcPr>
          <w:p w14:paraId="1849EA41" w14:textId="77777777" w:rsidR="0025354B" w:rsidRDefault="0025354B" w:rsidP="0068184E">
            <w:pPr>
              <w:rPr>
                <w:rFonts w:eastAsia="宋体"/>
                <w:lang w:eastAsia="zh-CN"/>
              </w:rPr>
            </w:pPr>
          </w:p>
        </w:tc>
      </w:tr>
      <w:tr w:rsidR="0025354B" w14:paraId="566EBBCD" w14:textId="77777777" w:rsidTr="0050513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4F980" w14:textId="77777777" w:rsidR="0025354B" w:rsidRDefault="0025354B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4510F" w14:textId="77777777" w:rsidR="0025354B" w:rsidRDefault="0025354B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70B5" w14:textId="77777777" w:rsidR="0025354B" w:rsidRDefault="0025354B" w:rsidP="0068184E">
            <w:pPr>
              <w:rPr>
                <w:rFonts w:eastAsia="宋体"/>
                <w:lang w:eastAsia="zh-CN"/>
              </w:rPr>
            </w:pPr>
          </w:p>
        </w:tc>
      </w:tr>
      <w:tr w:rsidR="0025354B" w14:paraId="4733BA9B" w14:textId="77777777" w:rsidTr="00505139">
        <w:tc>
          <w:tcPr>
            <w:tcW w:w="1809" w:type="dxa"/>
            <w:shd w:val="clear" w:color="auto" w:fill="auto"/>
          </w:tcPr>
          <w:p w14:paraId="71277E9D" w14:textId="77777777" w:rsidR="0025354B" w:rsidRDefault="0025354B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1588" w:type="dxa"/>
            <w:shd w:val="clear" w:color="auto" w:fill="auto"/>
          </w:tcPr>
          <w:p w14:paraId="13313065" w14:textId="77777777" w:rsidR="0025354B" w:rsidRDefault="0025354B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6034" w:type="dxa"/>
          </w:tcPr>
          <w:p w14:paraId="611A40C5" w14:textId="77777777" w:rsidR="0025354B" w:rsidRDefault="0025354B" w:rsidP="0068184E">
            <w:pPr>
              <w:rPr>
                <w:rFonts w:eastAsia="宋体"/>
                <w:lang w:eastAsia="zh-CN"/>
              </w:rPr>
            </w:pPr>
          </w:p>
        </w:tc>
      </w:tr>
      <w:tr w:rsidR="0025354B" w14:paraId="4DADAD8D" w14:textId="77777777" w:rsidTr="0050513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A9B82" w14:textId="77777777" w:rsidR="0025354B" w:rsidRDefault="0025354B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CA3D8" w14:textId="77777777" w:rsidR="0025354B" w:rsidRDefault="0025354B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523B" w14:textId="77777777" w:rsidR="0025354B" w:rsidRDefault="0025354B" w:rsidP="0068184E">
            <w:pPr>
              <w:rPr>
                <w:rFonts w:eastAsia="宋体"/>
                <w:lang w:eastAsia="zh-CN"/>
              </w:rPr>
            </w:pPr>
          </w:p>
        </w:tc>
      </w:tr>
      <w:tr w:rsidR="0025354B" w:rsidRPr="009F1C57" w14:paraId="597C3DD9" w14:textId="77777777" w:rsidTr="0050513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7C77A" w14:textId="77777777" w:rsidR="0025354B" w:rsidRDefault="0025354B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5136" w14:textId="77777777" w:rsidR="0025354B" w:rsidRDefault="0025354B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5FCE" w14:textId="77777777" w:rsidR="0025354B" w:rsidRPr="009F1C57" w:rsidRDefault="0025354B" w:rsidP="0068184E">
            <w:pPr>
              <w:rPr>
                <w:lang w:eastAsia="zh-CN"/>
              </w:rPr>
            </w:pPr>
          </w:p>
        </w:tc>
      </w:tr>
      <w:tr w:rsidR="0025354B" w:rsidRPr="00317A2E" w14:paraId="6F1C07A2" w14:textId="77777777" w:rsidTr="0050513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D89C6" w14:textId="77777777" w:rsidR="0025354B" w:rsidRDefault="0025354B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B1F89" w14:textId="77777777" w:rsidR="0025354B" w:rsidRDefault="0025354B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A3DC" w14:textId="77777777" w:rsidR="0025354B" w:rsidRPr="00317A2E" w:rsidRDefault="0025354B" w:rsidP="0068184E">
            <w:pPr>
              <w:pStyle w:val="a9"/>
            </w:pPr>
          </w:p>
        </w:tc>
      </w:tr>
      <w:tr w:rsidR="0025354B" w:rsidRPr="002370BE" w14:paraId="6A77B640" w14:textId="77777777" w:rsidTr="0050513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D474" w14:textId="77777777" w:rsidR="0025354B" w:rsidRPr="002370BE" w:rsidRDefault="0025354B" w:rsidP="0068184E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C30B2" w14:textId="77777777" w:rsidR="0025354B" w:rsidRDefault="0025354B" w:rsidP="0068184E">
            <w:pPr>
              <w:rPr>
                <w:rFonts w:eastAsia="宋体"/>
                <w:lang w:eastAsia="zh-CN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EC3E" w14:textId="77777777" w:rsidR="0025354B" w:rsidRPr="002370BE" w:rsidRDefault="0025354B" w:rsidP="0068184E">
            <w:pPr>
              <w:rPr>
                <w:rFonts w:eastAsia="Malgun Gothic"/>
                <w:lang w:eastAsia="ko-KR"/>
              </w:rPr>
            </w:pPr>
          </w:p>
        </w:tc>
      </w:tr>
    </w:tbl>
    <w:p w14:paraId="54CAAB7D" w14:textId="77777777" w:rsidR="008038B2" w:rsidRPr="00E96B0B" w:rsidRDefault="008038B2" w:rsidP="008038B2">
      <w:pPr>
        <w:rPr>
          <w:b/>
          <w:lang w:eastAsia="zh-CN"/>
        </w:rPr>
      </w:pPr>
    </w:p>
    <w:p w14:paraId="3C6B9D93" w14:textId="77777777" w:rsidR="009340B2" w:rsidRDefault="009B10BB">
      <w:pPr>
        <w:pStyle w:val="1"/>
        <w:numPr>
          <w:ilvl w:val="0"/>
          <w:numId w:val="29"/>
        </w:numPr>
      </w:pPr>
      <w:r>
        <w:t>Conclusion, Recommendations [if needed]</w:t>
      </w:r>
    </w:p>
    <w:p w14:paraId="07525346" w14:textId="77777777" w:rsidR="006135C6" w:rsidRPr="006135C6" w:rsidRDefault="006135C6"/>
    <w:p w14:paraId="2B585525" w14:textId="77777777" w:rsidR="009340B2" w:rsidRDefault="009B10BB">
      <w:pPr>
        <w:pStyle w:val="1"/>
        <w:numPr>
          <w:ilvl w:val="0"/>
          <w:numId w:val="29"/>
        </w:numPr>
      </w:pPr>
      <w:r>
        <w:t>References</w:t>
      </w:r>
    </w:p>
    <w:bookmarkEnd w:id="0"/>
    <w:bookmarkEnd w:id="1"/>
    <w:bookmarkEnd w:id="2"/>
    <w:bookmarkEnd w:id="3"/>
    <w:bookmarkEnd w:id="4"/>
    <w:bookmarkEnd w:id="5"/>
    <w:bookmarkEnd w:id="6"/>
    <w:p w14:paraId="3A0B2737" w14:textId="782C7995" w:rsidR="00875061" w:rsidRPr="00875061" w:rsidRDefault="00875061" w:rsidP="00A270CE">
      <w:pPr>
        <w:pStyle w:val="aff0"/>
        <w:widowControl w:val="0"/>
        <w:numPr>
          <w:ilvl w:val="0"/>
          <w:numId w:val="30"/>
        </w:numPr>
        <w:tabs>
          <w:tab w:val="left" w:pos="1206"/>
          <w:tab w:val="left" w:pos="5437"/>
        </w:tabs>
        <w:spacing w:before="100" w:beforeAutospacing="1" w:after="120"/>
        <w:rPr>
          <w:lang w:eastAsia="zh-CN"/>
        </w:rPr>
      </w:pPr>
      <w:r w:rsidRPr="00875061">
        <w:rPr>
          <w:lang w:eastAsia="zh-CN"/>
        </w:rPr>
        <w:fldChar w:fldCharType="begin"/>
      </w:r>
      <w:r w:rsidRPr="00875061">
        <w:rPr>
          <w:lang w:eastAsia="zh-CN"/>
        </w:rPr>
        <w:instrText xml:space="preserve"> HYPERLINK "D:\\</w:instrText>
      </w:r>
      <w:r w:rsidRPr="00875061">
        <w:rPr>
          <w:rFonts w:hint="eastAsia"/>
          <w:lang w:eastAsia="zh-CN"/>
        </w:rPr>
        <w:instrText>会议硬盘</w:instrText>
      </w:r>
      <w:r w:rsidRPr="00875061">
        <w:rPr>
          <w:lang w:eastAsia="zh-CN"/>
        </w:rPr>
        <w:instrText xml:space="preserve">\\TSGR3_117-e\\Docs\\R3-224219.zip" </w:instrText>
      </w:r>
      <w:r w:rsidRPr="00875061">
        <w:rPr>
          <w:lang w:eastAsia="zh-CN"/>
        </w:rPr>
        <w:fldChar w:fldCharType="separate"/>
      </w:r>
      <w:r w:rsidRPr="00875061">
        <w:rPr>
          <w:lang w:eastAsia="zh-CN"/>
        </w:rPr>
        <w:t>R3-224219</w:t>
      </w:r>
      <w:r w:rsidRPr="00875061">
        <w:rPr>
          <w:lang w:eastAsia="zh-CN"/>
        </w:rPr>
        <w:fldChar w:fldCharType="end"/>
      </w:r>
      <w:r w:rsidRPr="00875061">
        <w:rPr>
          <w:lang w:eastAsia="zh-CN"/>
        </w:rPr>
        <w:t>, LS On FS_REDCAP_Ph2 option feasibility (SA2), LS in ,R18</w:t>
      </w:r>
    </w:p>
    <w:p w14:paraId="58EC424B" w14:textId="77777777" w:rsidR="00875061" w:rsidRPr="00875061" w:rsidRDefault="004F245A" w:rsidP="00A270CE">
      <w:pPr>
        <w:pStyle w:val="aff0"/>
        <w:widowControl w:val="0"/>
        <w:numPr>
          <w:ilvl w:val="0"/>
          <w:numId w:val="30"/>
        </w:numPr>
        <w:tabs>
          <w:tab w:val="left" w:pos="1206"/>
          <w:tab w:val="left" w:pos="5437"/>
        </w:tabs>
        <w:spacing w:before="100" w:beforeAutospacing="1" w:after="120"/>
        <w:rPr>
          <w:lang w:eastAsia="zh-CN"/>
        </w:rPr>
      </w:pPr>
      <w:hyperlink r:id="rId11" w:history="1">
        <w:r w:rsidR="00875061" w:rsidRPr="00875061">
          <w:rPr>
            <w:lang w:eastAsia="zh-CN"/>
          </w:rPr>
          <w:t>R3-224259</w:t>
        </w:r>
      </w:hyperlink>
      <w:r w:rsidR="00875061" w:rsidRPr="00875061">
        <w:rPr>
          <w:lang w:eastAsia="zh-CN"/>
        </w:rPr>
        <w:t>, Solution selection to support long eDRX (ZTE), discussion</w:t>
      </w:r>
    </w:p>
    <w:p w14:paraId="7AB824DD" w14:textId="77777777" w:rsidR="00875061" w:rsidRPr="00875061" w:rsidRDefault="004F245A" w:rsidP="00A270CE">
      <w:pPr>
        <w:pStyle w:val="aff0"/>
        <w:widowControl w:val="0"/>
        <w:numPr>
          <w:ilvl w:val="0"/>
          <w:numId w:val="30"/>
        </w:numPr>
        <w:tabs>
          <w:tab w:val="left" w:pos="1206"/>
          <w:tab w:val="left" w:pos="5437"/>
        </w:tabs>
        <w:spacing w:before="100" w:beforeAutospacing="1" w:after="120"/>
        <w:rPr>
          <w:lang w:eastAsia="zh-CN"/>
        </w:rPr>
      </w:pPr>
      <w:hyperlink r:id="rId12" w:history="1">
        <w:r w:rsidR="00875061" w:rsidRPr="00875061">
          <w:rPr>
            <w:lang w:eastAsia="zh-CN"/>
          </w:rPr>
          <w:t>R3-224260</w:t>
        </w:r>
      </w:hyperlink>
      <w:r w:rsidR="00875061" w:rsidRPr="00875061">
        <w:rPr>
          <w:lang w:eastAsia="zh-CN"/>
        </w:rPr>
        <w:t>, [Draft]reply LS on FS_REDCAP_Ph2 option feasibility (ZTE), LS out To: SA2 CC: RAN2</w:t>
      </w:r>
    </w:p>
    <w:p w14:paraId="056B2887" w14:textId="77777777" w:rsidR="00875061" w:rsidRPr="00875061" w:rsidRDefault="004F245A" w:rsidP="00A270CE">
      <w:pPr>
        <w:pStyle w:val="aff0"/>
        <w:widowControl w:val="0"/>
        <w:numPr>
          <w:ilvl w:val="0"/>
          <w:numId w:val="30"/>
        </w:numPr>
        <w:tabs>
          <w:tab w:val="left" w:pos="1206"/>
          <w:tab w:val="left" w:pos="5437"/>
        </w:tabs>
        <w:spacing w:before="100" w:beforeAutospacing="1" w:after="120"/>
        <w:rPr>
          <w:lang w:eastAsia="zh-CN"/>
        </w:rPr>
      </w:pPr>
      <w:hyperlink r:id="rId13" w:history="1">
        <w:r w:rsidR="00875061" w:rsidRPr="00875061">
          <w:rPr>
            <w:lang w:eastAsia="zh-CN"/>
          </w:rPr>
          <w:t>R3-224310</w:t>
        </w:r>
      </w:hyperlink>
      <w:r w:rsidR="00875061" w:rsidRPr="00875061">
        <w:rPr>
          <w:lang w:eastAsia="zh-CN"/>
        </w:rPr>
        <w:t>, Draft Reply LS on FS_REDCAP_Ph2 option feasibility  (Qualcomm India Pvt Ltd), LS out To: SA2 CC: RAN2, CT4, CT1</w:t>
      </w:r>
    </w:p>
    <w:p w14:paraId="7AFE686E" w14:textId="77777777" w:rsidR="00875061" w:rsidRPr="00875061" w:rsidRDefault="004F245A" w:rsidP="00A270CE">
      <w:pPr>
        <w:pStyle w:val="aff0"/>
        <w:widowControl w:val="0"/>
        <w:numPr>
          <w:ilvl w:val="0"/>
          <w:numId w:val="30"/>
        </w:numPr>
        <w:tabs>
          <w:tab w:val="left" w:pos="1206"/>
          <w:tab w:val="left" w:pos="5437"/>
        </w:tabs>
        <w:spacing w:before="100" w:beforeAutospacing="1" w:after="120"/>
        <w:rPr>
          <w:lang w:eastAsia="zh-CN"/>
        </w:rPr>
      </w:pPr>
      <w:hyperlink r:id="rId14" w:history="1">
        <w:r w:rsidR="00875061" w:rsidRPr="00875061">
          <w:rPr>
            <w:lang w:eastAsia="zh-CN"/>
          </w:rPr>
          <w:t>R3-224593</w:t>
        </w:r>
      </w:hyperlink>
      <w:r w:rsidR="00875061" w:rsidRPr="00875061">
        <w:rPr>
          <w:lang w:eastAsia="zh-CN"/>
        </w:rPr>
        <w:t>, Discussion on eDRX support for UE in RRC_INACTIVE state (Huawei), discussion</w:t>
      </w:r>
    </w:p>
    <w:p w14:paraId="0CF9364E" w14:textId="77777777" w:rsidR="00875061" w:rsidRPr="00875061" w:rsidRDefault="004F245A" w:rsidP="00A270CE">
      <w:pPr>
        <w:pStyle w:val="aff0"/>
        <w:widowControl w:val="0"/>
        <w:numPr>
          <w:ilvl w:val="0"/>
          <w:numId w:val="30"/>
        </w:numPr>
        <w:tabs>
          <w:tab w:val="left" w:pos="1206"/>
          <w:tab w:val="left" w:pos="5437"/>
        </w:tabs>
        <w:spacing w:before="100" w:beforeAutospacing="1" w:after="120"/>
        <w:rPr>
          <w:lang w:eastAsia="zh-CN"/>
        </w:rPr>
      </w:pPr>
      <w:hyperlink r:id="rId15" w:history="1">
        <w:r w:rsidR="00875061" w:rsidRPr="00875061">
          <w:rPr>
            <w:lang w:eastAsia="zh-CN"/>
          </w:rPr>
          <w:t>R3-224594</w:t>
        </w:r>
      </w:hyperlink>
      <w:r w:rsidR="00875061" w:rsidRPr="00875061">
        <w:rPr>
          <w:lang w:eastAsia="zh-CN"/>
        </w:rPr>
        <w:t>, [DRAFT] Relpy LS on FS_REDCAP_Ph2 option feasibility (Huawei), LS out To: SA2, RAN2 CC: CT1, CT4</w:t>
      </w:r>
    </w:p>
    <w:p w14:paraId="4FA50901" w14:textId="77777777" w:rsidR="00875061" w:rsidRPr="00875061" w:rsidRDefault="004F245A" w:rsidP="00A270CE">
      <w:pPr>
        <w:pStyle w:val="aff0"/>
        <w:widowControl w:val="0"/>
        <w:numPr>
          <w:ilvl w:val="0"/>
          <w:numId w:val="30"/>
        </w:numPr>
        <w:tabs>
          <w:tab w:val="left" w:pos="1206"/>
          <w:tab w:val="left" w:pos="5437"/>
        </w:tabs>
        <w:spacing w:before="100" w:beforeAutospacing="1" w:after="120"/>
        <w:rPr>
          <w:lang w:eastAsia="zh-CN"/>
        </w:rPr>
      </w:pPr>
      <w:hyperlink r:id="rId16" w:history="1">
        <w:r w:rsidR="00875061" w:rsidRPr="00875061">
          <w:rPr>
            <w:lang w:eastAsia="zh-CN"/>
          </w:rPr>
          <w:t>R3-224742</w:t>
        </w:r>
      </w:hyperlink>
      <w:r w:rsidR="00875061" w:rsidRPr="00875061">
        <w:rPr>
          <w:lang w:eastAsia="zh-CN"/>
        </w:rPr>
        <w:t>, Discussion on LS on FS_REDCAP_Ph2 option feasibility (CATT), discussion</w:t>
      </w:r>
    </w:p>
    <w:p w14:paraId="09574DD3" w14:textId="77777777" w:rsidR="00875061" w:rsidRPr="00875061" w:rsidRDefault="004F245A" w:rsidP="00A270CE">
      <w:pPr>
        <w:pStyle w:val="aff0"/>
        <w:widowControl w:val="0"/>
        <w:numPr>
          <w:ilvl w:val="0"/>
          <w:numId w:val="30"/>
        </w:numPr>
        <w:tabs>
          <w:tab w:val="left" w:pos="1206"/>
          <w:tab w:val="left" w:pos="5437"/>
        </w:tabs>
        <w:spacing w:before="100" w:beforeAutospacing="1" w:after="120"/>
        <w:rPr>
          <w:lang w:eastAsia="zh-CN"/>
        </w:rPr>
      </w:pPr>
      <w:hyperlink r:id="rId17" w:history="1">
        <w:r w:rsidR="00875061" w:rsidRPr="00875061">
          <w:rPr>
            <w:lang w:eastAsia="zh-CN"/>
          </w:rPr>
          <w:t>R3-224800</w:t>
        </w:r>
      </w:hyperlink>
      <w:r w:rsidR="00875061" w:rsidRPr="00875061">
        <w:rPr>
          <w:lang w:eastAsia="zh-CN"/>
        </w:rPr>
        <w:t>, Propositions for RAN3 feedback to SA2 on Rel-18 RedCap enhancement study (Ericsson), discussion</w:t>
      </w:r>
    </w:p>
    <w:p w14:paraId="75513EB0" w14:textId="77777777" w:rsidR="00875061" w:rsidRPr="00875061" w:rsidRDefault="004F245A" w:rsidP="00A270CE">
      <w:pPr>
        <w:pStyle w:val="aff0"/>
        <w:widowControl w:val="0"/>
        <w:numPr>
          <w:ilvl w:val="0"/>
          <w:numId w:val="30"/>
        </w:numPr>
        <w:tabs>
          <w:tab w:val="left" w:pos="1206"/>
          <w:tab w:val="left" w:pos="5437"/>
        </w:tabs>
        <w:spacing w:before="100" w:beforeAutospacing="1" w:after="120"/>
        <w:rPr>
          <w:lang w:eastAsia="zh-CN"/>
        </w:rPr>
      </w:pPr>
      <w:hyperlink r:id="rId18" w:history="1">
        <w:r w:rsidR="00875061" w:rsidRPr="00875061">
          <w:rPr>
            <w:lang w:eastAsia="zh-CN"/>
          </w:rPr>
          <w:t>R3-224801</w:t>
        </w:r>
      </w:hyperlink>
      <w:r w:rsidR="00875061" w:rsidRPr="00875061">
        <w:rPr>
          <w:lang w:eastAsia="zh-CN"/>
        </w:rPr>
        <w:t>, [Draft] Reply LS On FS_REDCAP_Ph2 TR option feasibility (Ericsson), LS out To: SA2, RAN2 CC: CT4, CT1</w:t>
      </w:r>
    </w:p>
    <w:p w14:paraId="48DED821" w14:textId="77777777" w:rsidR="00875061" w:rsidRPr="00875061" w:rsidRDefault="004F245A" w:rsidP="00A270CE">
      <w:pPr>
        <w:pStyle w:val="aff0"/>
        <w:widowControl w:val="0"/>
        <w:numPr>
          <w:ilvl w:val="0"/>
          <w:numId w:val="30"/>
        </w:numPr>
        <w:tabs>
          <w:tab w:val="left" w:pos="1206"/>
          <w:tab w:val="left" w:pos="5437"/>
        </w:tabs>
        <w:spacing w:before="100" w:beforeAutospacing="1" w:after="120"/>
        <w:rPr>
          <w:lang w:eastAsia="zh-CN"/>
        </w:rPr>
      </w:pPr>
      <w:hyperlink r:id="rId19" w:history="1">
        <w:r w:rsidR="00875061" w:rsidRPr="00875061">
          <w:rPr>
            <w:lang w:eastAsia="zh-CN"/>
          </w:rPr>
          <w:t>R3-224959</w:t>
        </w:r>
      </w:hyperlink>
      <w:r w:rsidR="00875061" w:rsidRPr="00875061">
        <w:rPr>
          <w:lang w:eastAsia="zh-CN"/>
        </w:rPr>
        <w:t>, [draft] Reply LS on FS_REDCAP_Ph2 option feasibility (CATT), discussion</w:t>
      </w:r>
    </w:p>
    <w:p w14:paraId="6D26FE21" w14:textId="77777777" w:rsidR="00403DE7" w:rsidRPr="0050708A" w:rsidRDefault="00403DE7" w:rsidP="0050708A">
      <w:pPr>
        <w:widowControl w:val="0"/>
        <w:tabs>
          <w:tab w:val="left" w:pos="1206"/>
          <w:tab w:val="left" w:pos="5437"/>
        </w:tabs>
        <w:spacing w:before="100" w:beforeAutospacing="1" w:after="120"/>
        <w:rPr>
          <w:lang w:eastAsia="zh-CN"/>
        </w:rPr>
      </w:pPr>
      <w:bookmarkStart w:id="8" w:name="_GoBack"/>
      <w:bookmarkEnd w:id="8"/>
    </w:p>
    <w:sectPr w:rsidR="00403DE7" w:rsidRPr="0050708A"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3F188" w16cex:dateUtc="2022-08-14T20:11:00Z"/>
  <w16cex:commentExtensible w16cex:durableId="26A3F3C2" w16cex:dateUtc="2022-08-14T20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2A2EF2" w16cid:durableId="26A3F188"/>
  <w16cid:commentId w16cid:paraId="709768E3" w16cid:durableId="26A3F3C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8FBEC" w14:textId="77777777" w:rsidR="004F245A" w:rsidRDefault="004F245A" w:rsidP="00E24B5C">
      <w:pPr>
        <w:spacing w:after="0"/>
      </w:pPr>
      <w:r>
        <w:separator/>
      </w:r>
    </w:p>
  </w:endnote>
  <w:endnote w:type="continuationSeparator" w:id="0">
    <w:p w14:paraId="778EF9B2" w14:textId="77777777" w:rsidR="004F245A" w:rsidRDefault="004F245A" w:rsidP="00E24B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orBidi">
    <w:altName w:val="Times New Roman"/>
    <w:charset w:val="00"/>
    <w:family w:val="roman"/>
    <w:pitch w:val="default"/>
  </w:font>
  <w:font w:name="DotumChe">
    <w:altName w:val="Malgun Gothic"/>
    <w:charset w:val="81"/>
    <w:family w:val="modern"/>
    <w:pitch w:val="default"/>
    <w:sig w:usb0="00000000" w:usb1="00000000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altName w:val="Wingdings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LineDraw">
    <w:altName w:val="Courier New"/>
    <w:charset w:val="02"/>
    <w:family w:val="modern"/>
    <w:pitch w:val="fixed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????">
    <w:altName w:val="MingLiU-ExtB"/>
    <w:charset w:val="88"/>
    <w:family w:val="auto"/>
    <w:pitch w:val="default"/>
    <w:sig w:usb0="00000000" w:usb1="00000000" w:usb2="00000010" w:usb3="00000000" w:csb0="001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3F4E9" w14:textId="77777777" w:rsidR="004F245A" w:rsidRDefault="004F245A" w:rsidP="00E24B5C">
      <w:pPr>
        <w:spacing w:after="0"/>
      </w:pPr>
      <w:r>
        <w:separator/>
      </w:r>
    </w:p>
  </w:footnote>
  <w:footnote w:type="continuationSeparator" w:id="0">
    <w:p w14:paraId="58A6A0C0" w14:textId="77777777" w:rsidR="004F245A" w:rsidRDefault="004F245A" w:rsidP="00E24B5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berschrift1H1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1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pStyle w:val="222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060D3FFB"/>
    <w:multiLevelType w:val="multilevel"/>
    <w:tmpl w:val="060D3FFB"/>
    <w:lvl w:ilvl="0">
      <w:start w:val="1"/>
      <w:numFmt w:val="bullet"/>
      <w:pStyle w:val="tdoc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341F7"/>
    <w:multiLevelType w:val="singleLevel"/>
    <w:tmpl w:val="0A5341F7"/>
    <w:lvl w:ilvl="0">
      <w:start w:val="1"/>
      <w:numFmt w:val="decimal"/>
      <w:pStyle w:val="Meetingcaption"/>
      <w:lvlText w:val="[%1]"/>
      <w:lvlJc w:val="left"/>
      <w:pPr>
        <w:tabs>
          <w:tab w:val="left" w:pos="567"/>
        </w:tabs>
        <w:ind w:left="567" w:hanging="567"/>
      </w:pPr>
    </w:lvl>
  </w:abstractNum>
  <w:abstractNum w:abstractNumId="4" w15:restartNumberingAfterBreak="0">
    <w:nsid w:val="11482296"/>
    <w:multiLevelType w:val="multilevel"/>
    <w:tmpl w:val="1148229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11E81C64"/>
    <w:multiLevelType w:val="multilevel"/>
    <w:tmpl w:val="11E81C64"/>
    <w:lvl w:ilvl="0">
      <w:start w:val="1"/>
      <w:numFmt w:val="decimal"/>
      <w:pStyle w:val="references"/>
      <w:lvlText w:val="%1)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22D21819"/>
    <w:multiLevelType w:val="multilevel"/>
    <w:tmpl w:val="22D21819"/>
    <w:lvl w:ilvl="0">
      <w:start w:val="1"/>
      <w:numFmt w:val="bullet"/>
      <w:pStyle w:val="3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F0E1C"/>
    <w:multiLevelType w:val="multilevel"/>
    <w:tmpl w:val="2DDF0E1C"/>
    <w:lvl w:ilvl="0">
      <w:start w:val="1"/>
      <w:numFmt w:val="bullet"/>
      <w:pStyle w:val="RAN1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748C2"/>
    <w:multiLevelType w:val="multilevel"/>
    <w:tmpl w:val="313748C2"/>
    <w:lvl w:ilvl="0">
      <w:start w:val="1"/>
      <w:numFmt w:val="bullet"/>
      <w:pStyle w:val="ListBulletLas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1099B"/>
    <w:multiLevelType w:val="multilevel"/>
    <w:tmpl w:val="3471099B"/>
    <w:lvl w:ilvl="0">
      <w:start w:val="1"/>
      <w:numFmt w:val="decimal"/>
      <w:lvlText w:val="[%1]"/>
      <w:lvlJc w:val="left"/>
      <w:pPr>
        <w:ind w:left="35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4D5045A"/>
    <w:multiLevelType w:val="singleLevel"/>
    <w:tmpl w:val="34D5045A"/>
    <w:lvl w:ilvl="0">
      <w:start w:val="1"/>
      <w:numFmt w:val="bullet"/>
      <w:pStyle w:val="xl71"/>
      <w:lvlText w:val=""/>
      <w:lvlJc w:val="left"/>
      <w:pPr>
        <w:tabs>
          <w:tab w:val="left" w:pos="360"/>
        </w:tabs>
        <w:ind w:left="340" w:hanging="340"/>
      </w:pPr>
      <w:rPr>
        <w:rFonts w:ascii="Symbol" w:eastAsia="Times New Roman" w:hAnsi="Symbol" w:hint="default"/>
        <w:color w:val="auto"/>
      </w:rPr>
    </w:lvl>
  </w:abstractNum>
  <w:abstractNum w:abstractNumId="11" w15:restartNumberingAfterBreak="0">
    <w:nsid w:val="382946E8"/>
    <w:multiLevelType w:val="multilevel"/>
    <w:tmpl w:val="382946E8"/>
    <w:lvl w:ilvl="0">
      <w:start w:val="1"/>
      <w:numFmt w:val="bullet"/>
      <w:pStyle w:val="shortcode"/>
      <w:lvlText w:val="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E34BC"/>
    <w:multiLevelType w:val="singleLevel"/>
    <w:tmpl w:val="40DE34BC"/>
    <w:lvl w:ilvl="0">
      <w:start w:val="1"/>
      <w:numFmt w:val="decimal"/>
      <w:pStyle w:val="CharCharCharCha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3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"/>
      <w:lvlJc w:val="left"/>
      <w:pPr>
        <w:ind w:left="502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5E05BD5"/>
    <w:multiLevelType w:val="multilevel"/>
    <w:tmpl w:val="45E05BD5"/>
    <w:lvl w:ilvl="0">
      <w:start w:val="1"/>
      <w:numFmt w:val="decimal"/>
      <w:pStyle w:val="figure"/>
      <w:lvlText w:val="[%1]."/>
      <w:lvlJc w:val="left"/>
      <w:pPr>
        <w:tabs>
          <w:tab w:val="left" w:pos="432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lang w:val="en-US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D3319"/>
    <w:multiLevelType w:val="multilevel"/>
    <w:tmpl w:val="464D3319"/>
    <w:lvl w:ilvl="0">
      <w:start w:val="1"/>
      <w:numFmt w:val="decimal"/>
      <w:pStyle w:val="para"/>
      <w:lvlText w:val="%1"/>
      <w:lvlJc w:val="left"/>
      <w:pPr>
        <w:tabs>
          <w:tab w:val="left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</w:lvl>
  </w:abstractNum>
  <w:abstractNum w:abstractNumId="16" w15:restartNumberingAfterBreak="0">
    <w:nsid w:val="474274C7"/>
    <w:multiLevelType w:val="multilevel"/>
    <w:tmpl w:val="474274C7"/>
    <w:lvl w:ilvl="0">
      <w:start w:val="1"/>
      <w:numFmt w:val="decimalZero"/>
      <w:pStyle w:val="RAN1tdoc"/>
      <w:lvlText w:val="[00%1]"/>
      <w:lvlJc w:val="left"/>
      <w:pPr>
        <w:tabs>
          <w:tab w:val="left" w:pos="1134"/>
        </w:tabs>
        <w:ind w:left="0" w:firstLine="0"/>
      </w:pPr>
      <w:rPr>
        <w:rFonts w:ascii="Times New Roman" w:hAnsi="Times New Roman" w:cs="Times New Roman" w:hint="default"/>
        <w:b/>
        <w:i w:val="0"/>
        <w:color w:val="000000"/>
      </w:rPr>
    </w:lvl>
    <w:lvl w:ilvl="1">
      <w:start w:val="1"/>
      <w:numFmt w:val="upperLetter"/>
      <w:lvlText w:val="%2."/>
      <w:lvlJc w:val="left"/>
      <w:pPr>
        <w:tabs>
          <w:tab w:val="left" w:pos="300"/>
        </w:tabs>
        <w:ind w:left="300" w:hanging="400"/>
      </w:pPr>
    </w:lvl>
    <w:lvl w:ilvl="2">
      <w:start w:val="1"/>
      <w:numFmt w:val="lowerRoman"/>
      <w:lvlText w:val="%3."/>
      <w:lvlJc w:val="right"/>
      <w:pPr>
        <w:tabs>
          <w:tab w:val="left" w:pos="700"/>
        </w:tabs>
        <w:ind w:left="700" w:hanging="400"/>
      </w:pPr>
    </w:lvl>
    <w:lvl w:ilvl="3">
      <w:start w:val="1"/>
      <w:numFmt w:val="decimal"/>
      <w:lvlText w:val="%4."/>
      <w:lvlJc w:val="left"/>
      <w:pPr>
        <w:tabs>
          <w:tab w:val="left" w:pos="1100"/>
        </w:tabs>
        <w:ind w:left="1100" w:hanging="400"/>
      </w:pPr>
    </w:lvl>
    <w:lvl w:ilvl="4">
      <w:start w:val="1"/>
      <w:numFmt w:val="upperLetter"/>
      <w:lvlText w:val="%5."/>
      <w:lvlJc w:val="left"/>
      <w:pPr>
        <w:tabs>
          <w:tab w:val="left" w:pos="1500"/>
        </w:tabs>
        <w:ind w:left="1500" w:hanging="400"/>
      </w:pPr>
    </w:lvl>
    <w:lvl w:ilvl="5">
      <w:start w:val="1"/>
      <w:numFmt w:val="lowerRoman"/>
      <w:lvlText w:val="%6."/>
      <w:lvlJc w:val="right"/>
      <w:pPr>
        <w:tabs>
          <w:tab w:val="left" w:pos="1900"/>
        </w:tabs>
        <w:ind w:left="1900" w:hanging="400"/>
      </w:pPr>
    </w:lvl>
    <w:lvl w:ilvl="6">
      <w:start w:val="1"/>
      <w:numFmt w:val="decimal"/>
      <w:lvlText w:val="%7."/>
      <w:lvlJc w:val="left"/>
      <w:pPr>
        <w:tabs>
          <w:tab w:val="left" w:pos="2300"/>
        </w:tabs>
        <w:ind w:left="2300" w:hanging="400"/>
      </w:pPr>
    </w:lvl>
    <w:lvl w:ilvl="7">
      <w:start w:val="1"/>
      <w:numFmt w:val="upperLetter"/>
      <w:lvlText w:val="%8."/>
      <w:lvlJc w:val="left"/>
      <w:pPr>
        <w:tabs>
          <w:tab w:val="left" w:pos="2700"/>
        </w:tabs>
        <w:ind w:left="2700" w:hanging="400"/>
      </w:pPr>
    </w:lvl>
    <w:lvl w:ilvl="8">
      <w:start w:val="1"/>
      <w:numFmt w:val="lowerRoman"/>
      <w:lvlText w:val="%9."/>
      <w:lvlJc w:val="right"/>
      <w:pPr>
        <w:tabs>
          <w:tab w:val="left" w:pos="3100"/>
        </w:tabs>
        <w:ind w:left="3100" w:hanging="400"/>
      </w:pPr>
    </w:lvl>
  </w:abstractNum>
  <w:abstractNum w:abstractNumId="17" w15:restartNumberingAfterBreak="0">
    <w:nsid w:val="48B0453A"/>
    <w:multiLevelType w:val="multilevel"/>
    <w:tmpl w:val="48B0453A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A55685D"/>
    <w:multiLevelType w:val="singleLevel"/>
    <w:tmpl w:val="4A55685D"/>
    <w:lvl w:ilvl="0">
      <w:start w:val="1"/>
      <w:numFmt w:val="bullet"/>
      <w:pStyle w:val="Cell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9" w15:restartNumberingAfterBreak="0">
    <w:nsid w:val="4B1F283C"/>
    <w:multiLevelType w:val="singleLevel"/>
    <w:tmpl w:val="4B1F283C"/>
    <w:lvl w:ilvl="0">
      <w:start w:val="1"/>
      <w:numFmt w:val="bullet"/>
      <w:pStyle w:val="b1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20" w15:restartNumberingAfterBreak="0">
    <w:nsid w:val="5101505E"/>
    <w:multiLevelType w:val="multilevel"/>
    <w:tmpl w:val="5101505E"/>
    <w:lvl w:ilvl="0">
      <w:start w:val="1"/>
      <w:numFmt w:val="decimal"/>
      <w:pStyle w:val="item"/>
      <w:lvlText w:val="Observation %1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36986"/>
    <w:multiLevelType w:val="multilevel"/>
    <w:tmpl w:val="51736986"/>
    <w:lvl w:ilvl="0">
      <w:numFmt w:val="bullet"/>
      <w:pStyle w:val="ComeBack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A544A"/>
    <w:multiLevelType w:val="singleLevel"/>
    <w:tmpl w:val="52CA544A"/>
    <w:lvl w:ilvl="0">
      <w:start w:val="1"/>
      <w:numFmt w:val="decimal"/>
      <w:pStyle w:val="B6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4" w15:restartNumberingAfterBreak="0">
    <w:nsid w:val="5F1912B1"/>
    <w:multiLevelType w:val="multilevel"/>
    <w:tmpl w:val="5F1912B1"/>
    <w:lvl w:ilvl="0">
      <w:start w:val="1"/>
      <w:numFmt w:val="bullet"/>
      <w:pStyle w:val="Proposal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RAN1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RAN1bullet1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C7D51"/>
    <w:multiLevelType w:val="hybridMultilevel"/>
    <w:tmpl w:val="D1B0DDC8"/>
    <w:lvl w:ilvl="0" w:tplc="57968A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minorBidi" w:hAnsi="minorBidi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6120"/>
        </w:tabs>
        <w:ind w:left="-6120" w:hanging="360"/>
      </w:pPr>
      <w:rPr>
        <w:rFonts w:ascii="DotumChe" w:hAnsi="DotumChe" w:cs="DotumChe" w:hint="default"/>
      </w:rPr>
    </w:lvl>
    <w:lvl w:ilvl="2">
      <w:start w:val="1"/>
      <w:numFmt w:val="bullet"/>
      <w:lvlText w:val=""/>
      <w:lvlJc w:val="left"/>
      <w:pPr>
        <w:tabs>
          <w:tab w:val="left" w:pos="-5400"/>
        </w:tabs>
        <w:ind w:left="-540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tabs>
          <w:tab w:val="left" w:pos="-4680"/>
        </w:tabs>
        <w:ind w:left="-4680" w:hanging="360"/>
      </w:pPr>
      <w:rPr>
        <w:rFonts w:ascii="minorBidi" w:hAnsi="minorBidi" w:hint="default"/>
      </w:rPr>
    </w:lvl>
    <w:lvl w:ilvl="4">
      <w:start w:val="1"/>
      <w:numFmt w:val="decimal"/>
      <w:lvlText w:val="%5."/>
      <w:lvlJc w:val="left"/>
      <w:pPr>
        <w:tabs>
          <w:tab w:val="left" w:pos="1170"/>
        </w:tabs>
        <w:ind w:left="1170" w:hanging="360"/>
      </w:pPr>
    </w:lvl>
    <w:lvl w:ilvl="5">
      <w:start w:val="1"/>
      <w:numFmt w:val="decimal"/>
      <w:lvlText w:val="%6."/>
      <w:lvlJc w:val="left"/>
      <w:pPr>
        <w:tabs>
          <w:tab w:val="left" w:pos="1890"/>
        </w:tabs>
        <w:ind w:left="1890" w:hanging="360"/>
      </w:pPr>
    </w:lvl>
    <w:lvl w:ilvl="6">
      <w:start w:val="1"/>
      <w:numFmt w:val="decimal"/>
      <w:lvlText w:val="%7."/>
      <w:lvlJc w:val="left"/>
      <w:pPr>
        <w:tabs>
          <w:tab w:val="left" w:pos="2610"/>
        </w:tabs>
        <w:ind w:left="2610" w:hanging="360"/>
      </w:pPr>
    </w:lvl>
    <w:lvl w:ilvl="7">
      <w:start w:val="1"/>
      <w:numFmt w:val="decimal"/>
      <w:lvlText w:val="%8."/>
      <w:lvlJc w:val="left"/>
      <w:pPr>
        <w:tabs>
          <w:tab w:val="left" w:pos="3330"/>
        </w:tabs>
        <w:ind w:left="3330" w:hanging="360"/>
      </w:pPr>
    </w:lvl>
    <w:lvl w:ilvl="8">
      <w:start w:val="1"/>
      <w:numFmt w:val="decimal"/>
      <w:lvlText w:val="%9."/>
      <w:lvlJc w:val="left"/>
      <w:pPr>
        <w:tabs>
          <w:tab w:val="left" w:pos="4050"/>
        </w:tabs>
        <w:ind w:left="4050" w:hanging="360"/>
      </w:pPr>
    </w:lvl>
  </w:abstractNum>
  <w:abstractNum w:abstractNumId="27" w15:restartNumberingAfterBreak="0">
    <w:nsid w:val="768464E6"/>
    <w:multiLevelType w:val="multilevel"/>
    <w:tmpl w:val="768464E6"/>
    <w:lvl w:ilvl="0">
      <w:start w:val="1"/>
      <w:numFmt w:val="bullet"/>
      <w:pStyle w:val="CharCharCharCharCharChar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pStyle w:val="tablecel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76F6F"/>
    <w:multiLevelType w:val="singleLevel"/>
    <w:tmpl w:val="78F76F6F"/>
    <w:lvl w:ilvl="0">
      <w:start w:val="1"/>
      <w:numFmt w:val="bullet"/>
      <w:pStyle w:val="bullet4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BC330F5"/>
    <w:multiLevelType w:val="multilevel"/>
    <w:tmpl w:val="7BC330F5"/>
    <w:lvl w:ilvl="0">
      <w:start w:val="1"/>
      <w:numFmt w:val="bullet"/>
      <w:pStyle w:val="PaperTableCell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547DFD"/>
    <w:multiLevelType w:val="singleLevel"/>
    <w:tmpl w:val="7F547DFD"/>
    <w:lvl w:ilvl="0">
      <w:start w:val="1"/>
      <w:numFmt w:val="bullet"/>
      <w:pStyle w:val="h6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21"/>
  </w:num>
  <w:num w:numId="4">
    <w:abstractNumId w:val="5"/>
  </w:num>
  <w:num w:numId="5">
    <w:abstractNumId w:val="0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30"/>
  </w:num>
  <w:num w:numId="10">
    <w:abstractNumId w:val="19"/>
  </w:num>
  <w:num w:numId="11">
    <w:abstractNumId w:val="12"/>
    <w:lvlOverride w:ilvl="0">
      <w:startOverride w:val="1"/>
    </w:lvlOverride>
  </w:num>
  <w:num w:numId="12">
    <w:abstractNumId w:val="28"/>
  </w:num>
  <w:num w:numId="13">
    <w:abstractNumId w:val="24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"/>
  </w:num>
  <w:num w:numId="17">
    <w:abstractNumId w:val="2"/>
  </w:num>
  <w:num w:numId="18">
    <w:abstractNumId w:val="27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4"/>
    <w:lvlOverride w:ilvl="0">
      <w:startOverride w:val="1"/>
    </w:lvlOverride>
  </w:num>
  <w:num w:numId="22">
    <w:abstractNumId w:val="8"/>
  </w:num>
  <w:num w:numId="23">
    <w:abstractNumId w:val="11"/>
  </w:num>
  <w:num w:numId="24">
    <w:abstractNumId w:val="10"/>
  </w:num>
  <w:num w:numId="25">
    <w:abstractNumId w:val="13"/>
  </w:num>
  <w:num w:numId="26">
    <w:abstractNumId w:val="17"/>
  </w:num>
  <w:num w:numId="27">
    <w:abstractNumId w:val="26"/>
  </w:num>
  <w:num w:numId="28">
    <w:abstractNumId w:val="22"/>
  </w:num>
  <w:num w:numId="29">
    <w:abstractNumId w:val="4"/>
  </w:num>
  <w:num w:numId="30">
    <w:abstractNumId w:val="9"/>
  </w:num>
  <w:num w:numId="31">
    <w:abstractNumId w:val="2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oNotDisplayPageBoundaries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FFF"/>
    <w:rsid w:val="00002FFA"/>
    <w:rsid w:val="000042E1"/>
    <w:rsid w:val="0000469A"/>
    <w:rsid w:val="00004A63"/>
    <w:rsid w:val="000052E7"/>
    <w:rsid w:val="0001083F"/>
    <w:rsid w:val="00011099"/>
    <w:rsid w:val="00011BA4"/>
    <w:rsid w:val="000120A3"/>
    <w:rsid w:val="00012655"/>
    <w:rsid w:val="00012988"/>
    <w:rsid w:val="00016F6B"/>
    <w:rsid w:val="000170A3"/>
    <w:rsid w:val="00017909"/>
    <w:rsid w:val="00020278"/>
    <w:rsid w:val="00022541"/>
    <w:rsid w:val="00022A72"/>
    <w:rsid w:val="00022E4A"/>
    <w:rsid w:val="0002331C"/>
    <w:rsid w:val="00025544"/>
    <w:rsid w:val="000258BA"/>
    <w:rsid w:val="00027395"/>
    <w:rsid w:val="00027414"/>
    <w:rsid w:val="000274A9"/>
    <w:rsid w:val="000307DB"/>
    <w:rsid w:val="000331C0"/>
    <w:rsid w:val="0003383C"/>
    <w:rsid w:val="00033E2C"/>
    <w:rsid w:val="0003436D"/>
    <w:rsid w:val="00035B62"/>
    <w:rsid w:val="00036833"/>
    <w:rsid w:val="00036BAA"/>
    <w:rsid w:val="000423DB"/>
    <w:rsid w:val="000433BF"/>
    <w:rsid w:val="00043F65"/>
    <w:rsid w:val="0004608D"/>
    <w:rsid w:val="000461F1"/>
    <w:rsid w:val="0004716F"/>
    <w:rsid w:val="00050114"/>
    <w:rsid w:val="00050459"/>
    <w:rsid w:val="00050703"/>
    <w:rsid w:val="00050FE7"/>
    <w:rsid w:val="00050FF2"/>
    <w:rsid w:val="0005128C"/>
    <w:rsid w:val="0005184E"/>
    <w:rsid w:val="00051BE2"/>
    <w:rsid w:val="000549DD"/>
    <w:rsid w:val="00054B0A"/>
    <w:rsid w:val="00054EAB"/>
    <w:rsid w:val="00055C9F"/>
    <w:rsid w:val="00055D3D"/>
    <w:rsid w:val="000572AD"/>
    <w:rsid w:val="00062981"/>
    <w:rsid w:val="0006342D"/>
    <w:rsid w:val="000653C0"/>
    <w:rsid w:val="0006578E"/>
    <w:rsid w:val="00065F8C"/>
    <w:rsid w:val="00066A40"/>
    <w:rsid w:val="0007010B"/>
    <w:rsid w:val="0007031F"/>
    <w:rsid w:val="0007073D"/>
    <w:rsid w:val="00070B31"/>
    <w:rsid w:val="000715F0"/>
    <w:rsid w:val="000773AA"/>
    <w:rsid w:val="000775C4"/>
    <w:rsid w:val="00077A2E"/>
    <w:rsid w:val="00081C1B"/>
    <w:rsid w:val="0008276E"/>
    <w:rsid w:val="000845BA"/>
    <w:rsid w:val="00085D05"/>
    <w:rsid w:val="000860AF"/>
    <w:rsid w:val="000867BE"/>
    <w:rsid w:val="00086834"/>
    <w:rsid w:val="00087333"/>
    <w:rsid w:val="000900E6"/>
    <w:rsid w:val="00090890"/>
    <w:rsid w:val="00090F4A"/>
    <w:rsid w:val="00090FF4"/>
    <w:rsid w:val="0009254C"/>
    <w:rsid w:val="000926ED"/>
    <w:rsid w:val="00092A2A"/>
    <w:rsid w:val="00092ABC"/>
    <w:rsid w:val="0009319D"/>
    <w:rsid w:val="00093EF8"/>
    <w:rsid w:val="000965F7"/>
    <w:rsid w:val="000A0A19"/>
    <w:rsid w:val="000A0D0B"/>
    <w:rsid w:val="000A10D1"/>
    <w:rsid w:val="000A1507"/>
    <w:rsid w:val="000A2CD3"/>
    <w:rsid w:val="000A33A6"/>
    <w:rsid w:val="000A4EB1"/>
    <w:rsid w:val="000A5EE8"/>
    <w:rsid w:val="000A60CD"/>
    <w:rsid w:val="000A6394"/>
    <w:rsid w:val="000A65B3"/>
    <w:rsid w:val="000A6E22"/>
    <w:rsid w:val="000A7124"/>
    <w:rsid w:val="000A7D46"/>
    <w:rsid w:val="000B0927"/>
    <w:rsid w:val="000B0F29"/>
    <w:rsid w:val="000B11A5"/>
    <w:rsid w:val="000B176E"/>
    <w:rsid w:val="000B3584"/>
    <w:rsid w:val="000B3790"/>
    <w:rsid w:val="000B3DD6"/>
    <w:rsid w:val="000B6ABC"/>
    <w:rsid w:val="000B6CDA"/>
    <w:rsid w:val="000B72F4"/>
    <w:rsid w:val="000B7FED"/>
    <w:rsid w:val="000C038A"/>
    <w:rsid w:val="000C142F"/>
    <w:rsid w:val="000C1982"/>
    <w:rsid w:val="000C3861"/>
    <w:rsid w:val="000C39CA"/>
    <w:rsid w:val="000C4A79"/>
    <w:rsid w:val="000C4CFA"/>
    <w:rsid w:val="000C4DE1"/>
    <w:rsid w:val="000C5DF0"/>
    <w:rsid w:val="000C5E7B"/>
    <w:rsid w:val="000C64E8"/>
    <w:rsid w:val="000C6598"/>
    <w:rsid w:val="000C673B"/>
    <w:rsid w:val="000C6825"/>
    <w:rsid w:val="000C6BF0"/>
    <w:rsid w:val="000D202A"/>
    <w:rsid w:val="000D268F"/>
    <w:rsid w:val="000D2C1A"/>
    <w:rsid w:val="000D2DFE"/>
    <w:rsid w:val="000D3989"/>
    <w:rsid w:val="000D3D42"/>
    <w:rsid w:val="000D48A3"/>
    <w:rsid w:val="000D4DC3"/>
    <w:rsid w:val="000D78D2"/>
    <w:rsid w:val="000E1776"/>
    <w:rsid w:val="000E2ED7"/>
    <w:rsid w:val="000E42FF"/>
    <w:rsid w:val="000E4C2E"/>
    <w:rsid w:val="000E599E"/>
    <w:rsid w:val="000E5E0A"/>
    <w:rsid w:val="000E6E18"/>
    <w:rsid w:val="000F0BF8"/>
    <w:rsid w:val="000F1713"/>
    <w:rsid w:val="000F1F3F"/>
    <w:rsid w:val="000F223F"/>
    <w:rsid w:val="000F3178"/>
    <w:rsid w:val="000F4378"/>
    <w:rsid w:val="000F5318"/>
    <w:rsid w:val="000F5320"/>
    <w:rsid w:val="000F5603"/>
    <w:rsid w:val="000F58BA"/>
    <w:rsid w:val="000F5B33"/>
    <w:rsid w:val="000F6DF7"/>
    <w:rsid w:val="0010175B"/>
    <w:rsid w:val="00103727"/>
    <w:rsid w:val="001051B1"/>
    <w:rsid w:val="00105FDD"/>
    <w:rsid w:val="001061CC"/>
    <w:rsid w:val="00107990"/>
    <w:rsid w:val="00107ED0"/>
    <w:rsid w:val="00111907"/>
    <w:rsid w:val="00111E70"/>
    <w:rsid w:val="00113BE1"/>
    <w:rsid w:val="0011441A"/>
    <w:rsid w:val="001158BC"/>
    <w:rsid w:val="00115E4B"/>
    <w:rsid w:val="00120BD2"/>
    <w:rsid w:val="00120FD8"/>
    <w:rsid w:val="0012192A"/>
    <w:rsid w:val="00121BB7"/>
    <w:rsid w:val="001224F7"/>
    <w:rsid w:val="00123D5E"/>
    <w:rsid w:val="00124B71"/>
    <w:rsid w:val="001257A7"/>
    <w:rsid w:val="00125953"/>
    <w:rsid w:val="00126138"/>
    <w:rsid w:val="00126E4C"/>
    <w:rsid w:val="001272DA"/>
    <w:rsid w:val="001300E7"/>
    <w:rsid w:val="00130CD3"/>
    <w:rsid w:val="00131D92"/>
    <w:rsid w:val="00132AA4"/>
    <w:rsid w:val="001355D0"/>
    <w:rsid w:val="00137574"/>
    <w:rsid w:val="00140141"/>
    <w:rsid w:val="00141EB0"/>
    <w:rsid w:val="00143095"/>
    <w:rsid w:val="00143429"/>
    <w:rsid w:val="001446C1"/>
    <w:rsid w:val="001455BD"/>
    <w:rsid w:val="00145616"/>
    <w:rsid w:val="001459F6"/>
    <w:rsid w:val="00145D43"/>
    <w:rsid w:val="0014662B"/>
    <w:rsid w:val="0014781D"/>
    <w:rsid w:val="00147DC1"/>
    <w:rsid w:val="001507A7"/>
    <w:rsid w:val="00151A3D"/>
    <w:rsid w:val="00151CEB"/>
    <w:rsid w:val="00153576"/>
    <w:rsid w:val="00153F81"/>
    <w:rsid w:val="001557DF"/>
    <w:rsid w:val="0015718E"/>
    <w:rsid w:val="0015750B"/>
    <w:rsid w:val="0015766C"/>
    <w:rsid w:val="00160168"/>
    <w:rsid w:val="001605A5"/>
    <w:rsid w:val="00160FFE"/>
    <w:rsid w:val="001645A9"/>
    <w:rsid w:val="00165BEF"/>
    <w:rsid w:val="00170F5E"/>
    <w:rsid w:val="00173567"/>
    <w:rsid w:val="001752B9"/>
    <w:rsid w:val="00176822"/>
    <w:rsid w:val="00176A82"/>
    <w:rsid w:val="00177F40"/>
    <w:rsid w:val="00181292"/>
    <w:rsid w:val="00183068"/>
    <w:rsid w:val="00187C3A"/>
    <w:rsid w:val="00187D94"/>
    <w:rsid w:val="001911AD"/>
    <w:rsid w:val="0019129A"/>
    <w:rsid w:val="001917EE"/>
    <w:rsid w:val="00192C46"/>
    <w:rsid w:val="00193473"/>
    <w:rsid w:val="00193B6A"/>
    <w:rsid w:val="00193C10"/>
    <w:rsid w:val="00193CF2"/>
    <w:rsid w:val="001951E5"/>
    <w:rsid w:val="00195629"/>
    <w:rsid w:val="00195E0F"/>
    <w:rsid w:val="00196595"/>
    <w:rsid w:val="00197E10"/>
    <w:rsid w:val="001A01A9"/>
    <w:rsid w:val="001A076A"/>
    <w:rsid w:val="001A08B3"/>
    <w:rsid w:val="001A0FD2"/>
    <w:rsid w:val="001A1BF9"/>
    <w:rsid w:val="001A27A9"/>
    <w:rsid w:val="001A3E2E"/>
    <w:rsid w:val="001A5108"/>
    <w:rsid w:val="001A5309"/>
    <w:rsid w:val="001A549A"/>
    <w:rsid w:val="001A594C"/>
    <w:rsid w:val="001A5BCD"/>
    <w:rsid w:val="001A7742"/>
    <w:rsid w:val="001A7963"/>
    <w:rsid w:val="001A79C2"/>
    <w:rsid w:val="001A7B60"/>
    <w:rsid w:val="001A7C53"/>
    <w:rsid w:val="001B0005"/>
    <w:rsid w:val="001B1971"/>
    <w:rsid w:val="001B4487"/>
    <w:rsid w:val="001B4558"/>
    <w:rsid w:val="001B4A3F"/>
    <w:rsid w:val="001B52F0"/>
    <w:rsid w:val="001B589C"/>
    <w:rsid w:val="001B605D"/>
    <w:rsid w:val="001B624A"/>
    <w:rsid w:val="001B6AAE"/>
    <w:rsid w:val="001B75FC"/>
    <w:rsid w:val="001B7A65"/>
    <w:rsid w:val="001B7B92"/>
    <w:rsid w:val="001C0439"/>
    <w:rsid w:val="001C09AC"/>
    <w:rsid w:val="001C20D7"/>
    <w:rsid w:val="001C259A"/>
    <w:rsid w:val="001C3A4E"/>
    <w:rsid w:val="001C69C7"/>
    <w:rsid w:val="001C75DB"/>
    <w:rsid w:val="001D04F3"/>
    <w:rsid w:val="001D0998"/>
    <w:rsid w:val="001D32D5"/>
    <w:rsid w:val="001D39B3"/>
    <w:rsid w:val="001D663B"/>
    <w:rsid w:val="001D7315"/>
    <w:rsid w:val="001D77FB"/>
    <w:rsid w:val="001D7AA9"/>
    <w:rsid w:val="001D7C78"/>
    <w:rsid w:val="001D7CCF"/>
    <w:rsid w:val="001D7D6E"/>
    <w:rsid w:val="001E2828"/>
    <w:rsid w:val="001E30CA"/>
    <w:rsid w:val="001E3110"/>
    <w:rsid w:val="001E40F2"/>
    <w:rsid w:val="001E41F3"/>
    <w:rsid w:val="001E45B8"/>
    <w:rsid w:val="001E46EB"/>
    <w:rsid w:val="001E510E"/>
    <w:rsid w:val="001E575D"/>
    <w:rsid w:val="001E5AB5"/>
    <w:rsid w:val="001E6334"/>
    <w:rsid w:val="001E6855"/>
    <w:rsid w:val="001E7D84"/>
    <w:rsid w:val="001F0128"/>
    <w:rsid w:val="001F0424"/>
    <w:rsid w:val="001F1B69"/>
    <w:rsid w:val="001F1B9B"/>
    <w:rsid w:val="001F1BBE"/>
    <w:rsid w:val="001F2620"/>
    <w:rsid w:val="001F3022"/>
    <w:rsid w:val="001F5004"/>
    <w:rsid w:val="001F613D"/>
    <w:rsid w:val="001F7871"/>
    <w:rsid w:val="002004D8"/>
    <w:rsid w:val="002006A2"/>
    <w:rsid w:val="0020083D"/>
    <w:rsid w:val="00200B0F"/>
    <w:rsid w:val="002016D5"/>
    <w:rsid w:val="00201BEE"/>
    <w:rsid w:val="00203C52"/>
    <w:rsid w:val="002044D1"/>
    <w:rsid w:val="00205BD6"/>
    <w:rsid w:val="00207580"/>
    <w:rsid w:val="00214537"/>
    <w:rsid w:val="0021539F"/>
    <w:rsid w:val="00215AEE"/>
    <w:rsid w:val="002161A4"/>
    <w:rsid w:val="00216327"/>
    <w:rsid w:val="00216E10"/>
    <w:rsid w:val="00217CAB"/>
    <w:rsid w:val="002206D4"/>
    <w:rsid w:val="00220ABC"/>
    <w:rsid w:val="00220BA0"/>
    <w:rsid w:val="00221611"/>
    <w:rsid w:val="0022181D"/>
    <w:rsid w:val="00222381"/>
    <w:rsid w:val="00222732"/>
    <w:rsid w:val="00222868"/>
    <w:rsid w:val="00222AE2"/>
    <w:rsid w:val="00223E1F"/>
    <w:rsid w:val="00226B7D"/>
    <w:rsid w:val="00230561"/>
    <w:rsid w:val="00230D47"/>
    <w:rsid w:val="002328C7"/>
    <w:rsid w:val="00232F52"/>
    <w:rsid w:val="00234821"/>
    <w:rsid w:val="002370BE"/>
    <w:rsid w:val="002406A6"/>
    <w:rsid w:val="00240A71"/>
    <w:rsid w:val="00241F8F"/>
    <w:rsid w:val="00243D70"/>
    <w:rsid w:val="002447AD"/>
    <w:rsid w:val="00244DF0"/>
    <w:rsid w:val="00245538"/>
    <w:rsid w:val="0024613F"/>
    <w:rsid w:val="002464D4"/>
    <w:rsid w:val="00250D6D"/>
    <w:rsid w:val="00251035"/>
    <w:rsid w:val="0025354B"/>
    <w:rsid w:val="002554B5"/>
    <w:rsid w:val="0025579A"/>
    <w:rsid w:val="002579A3"/>
    <w:rsid w:val="0026004D"/>
    <w:rsid w:val="00261942"/>
    <w:rsid w:val="00263B34"/>
    <w:rsid w:val="002640DD"/>
    <w:rsid w:val="00264C44"/>
    <w:rsid w:val="00265B24"/>
    <w:rsid w:val="00265CE3"/>
    <w:rsid w:val="00266246"/>
    <w:rsid w:val="0026641C"/>
    <w:rsid w:val="00266586"/>
    <w:rsid w:val="00266FFC"/>
    <w:rsid w:val="002702EA"/>
    <w:rsid w:val="002726A8"/>
    <w:rsid w:val="002739F7"/>
    <w:rsid w:val="00274721"/>
    <w:rsid w:val="00274801"/>
    <w:rsid w:val="00274D50"/>
    <w:rsid w:val="00275D12"/>
    <w:rsid w:val="0027732A"/>
    <w:rsid w:val="00277D49"/>
    <w:rsid w:val="00277D6B"/>
    <w:rsid w:val="00277E1A"/>
    <w:rsid w:val="00277FC9"/>
    <w:rsid w:val="0028008C"/>
    <w:rsid w:val="002802D5"/>
    <w:rsid w:val="002805F5"/>
    <w:rsid w:val="00280C32"/>
    <w:rsid w:val="0028128D"/>
    <w:rsid w:val="00283EA3"/>
    <w:rsid w:val="0028470F"/>
    <w:rsid w:val="00284742"/>
    <w:rsid w:val="00284EFB"/>
    <w:rsid w:val="00284FEB"/>
    <w:rsid w:val="0028535B"/>
    <w:rsid w:val="002853D7"/>
    <w:rsid w:val="0028592B"/>
    <w:rsid w:val="00285F50"/>
    <w:rsid w:val="002860C4"/>
    <w:rsid w:val="002861B5"/>
    <w:rsid w:val="00287570"/>
    <w:rsid w:val="00287663"/>
    <w:rsid w:val="00290180"/>
    <w:rsid w:val="00290FD4"/>
    <w:rsid w:val="00292AD2"/>
    <w:rsid w:val="00292D88"/>
    <w:rsid w:val="0029545E"/>
    <w:rsid w:val="0029651D"/>
    <w:rsid w:val="002971A8"/>
    <w:rsid w:val="002975FD"/>
    <w:rsid w:val="002977F2"/>
    <w:rsid w:val="002A0A75"/>
    <w:rsid w:val="002A0FB5"/>
    <w:rsid w:val="002A2D64"/>
    <w:rsid w:val="002A3220"/>
    <w:rsid w:val="002A34CD"/>
    <w:rsid w:val="002A3758"/>
    <w:rsid w:val="002A477A"/>
    <w:rsid w:val="002A4804"/>
    <w:rsid w:val="002A6C32"/>
    <w:rsid w:val="002A6EB6"/>
    <w:rsid w:val="002A7814"/>
    <w:rsid w:val="002A7F9F"/>
    <w:rsid w:val="002B1005"/>
    <w:rsid w:val="002B19A1"/>
    <w:rsid w:val="002B3534"/>
    <w:rsid w:val="002B3EE1"/>
    <w:rsid w:val="002B40DA"/>
    <w:rsid w:val="002B4C50"/>
    <w:rsid w:val="002B5195"/>
    <w:rsid w:val="002B5741"/>
    <w:rsid w:val="002C1C7D"/>
    <w:rsid w:val="002C1D93"/>
    <w:rsid w:val="002C3182"/>
    <w:rsid w:val="002C37C5"/>
    <w:rsid w:val="002C3B09"/>
    <w:rsid w:val="002C5370"/>
    <w:rsid w:val="002C546E"/>
    <w:rsid w:val="002C59AB"/>
    <w:rsid w:val="002C7C6D"/>
    <w:rsid w:val="002C7F44"/>
    <w:rsid w:val="002D1E27"/>
    <w:rsid w:val="002D36A7"/>
    <w:rsid w:val="002D3FA4"/>
    <w:rsid w:val="002D47A6"/>
    <w:rsid w:val="002D68D4"/>
    <w:rsid w:val="002E1F25"/>
    <w:rsid w:val="002E3A72"/>
    <w:rsid w:val="002E3DD0"/>
    <w:rsid w:val="002E4409"/>
    <w:rsid w:val="002E4F20"/>
    <w:rsid w:val="002E6655"/>
    <w:rsid w:val="002E7DA0"/>
    <w:rsid w:val="002F0BB3"/>
    <w:rsid w:val="002F1922"/>
    <w:rsid w:val="002F21D2"/>
    <w:rsid w:val="002F3235"/>
    <w:rsid w:val="002F3C27"/>
    <w:rsid w:val="002F493C"/>
    <w:rsid w:val="002F50AE"/>
    <w:rsid w:val="002F5A12"/>
    <w:rsid w:val="002F5EA2"/>
    <w:rsid w:val="002F6665"/>
    <w:rsid w:val="0030242D"/>
    <w:rsid w:val="003028C0"/>
    <w:rsid w:val="003029B3"/>
    <w:rsid w:val="00304A1D"/>
    <w:rsid w:val="00304FCD"/>
    <w:rsid w:val="00305409"/>
    <w:rsid w:val="00305DC4"/>
    <w:rsid w:val="00306F44"/>
    <w:rsid w:val="003073D3"/>
    <w:rsid w:val="00312004"/>
    <w:rsid w:val="0031234E"/>
    <w:rsid w:val="00313D1B"/>
    <w:rsid w:val="00313D70"/>
    <w:rsid w:val="00314557"/>
    <w:rsid w:val="003150ED"/>
    <w:rsid w:val="00315449"/>
    <w:rsid w:val="00315F33"/>
    <w:rsid w:val="0031631E"/>
    <w:rsid w:val="0031654E"/>
    <w:rsid w:val="00317A2E"/>
    <w:rsid w:val="00320558"/>
    <w:rsid w:val="0032072D"/>
    <w:rsid w:val="003207C9"/>
    <w:rsid w:val="00320EAB"/>
    <w:rsid w:val="0032170C"/>
    <w:rsid w:val="00322646"/>
    <w:rsid w:val="00325F9B"/>
    <w:rsid w:val="00327808"/>
    <w:rsid w:val="00327CCA"/>
    <w:rsid w:val="00330430"/>
    <w:rsid w:val="00332676"/>
    <w:rsid w:val="00333510"/>
    <w:rsid w:val="00333F81"/>
    <w:rsid w:val="00334B73"/>
    <w:rsid w:val="003360B2"/>
    <w:rsid w:val="003406A3"/>
    <w:rsid w:val="003410AC"/>
    <w:rsid w:val="00341DAD"/>
    <w:rsid w:val="003427B6"/>
    <w:rsid w:val="00342D4A"/>
    <w:rsid w:val="0034538E"/>
    <w:rsid w:val="00347DB9"/>
    <w:rsid w:val="003512D8"/>
    <w:rsid w:val="00351476"/>
    <w:rsid w:val="00352396"/>
    <w:rsid w:val="00352F93"/>
    <w:rsid w:val="00353137"/>
    <w:rsid w:val="0035388D"/>
    <w:rsid w:val="003564E1"/>
    <w:rsid w:val="00356589"/>
    <w:rsid w:val="0035777D"/>
    <w:rsid w:val="003609EF"/>
    <w:rsid w:val="00360F61"/>
    <w:rsid w:val="00361230"/>
    <w:rsid w:val="0036124C"/>
    <w:rsid w:val="0036156E"/>
    <w:rsid w:val="0036231A"/>
    <w:rsid w:val="003641B1"/>
    <w:rsid w:val="003654A4"/>
    <w:rsid w:val="003657E3"/>
    <w:rsid w:val="00366C22"/>
    <w:rsid w:val="00366CCF"/>
    <w:rsid w:val="003704B8"/>
    <w:rsid w:val="00370750"/>
    <w:rsid w:val="00373700"/>
    <w:rsid w:val="003742C0"/>
    <w:rsid w:val="003748CD"/>
    <w:rsid w:val="003748F6"/>
    <w:rsid w:val="00374DD4"/>
    <w:rsid w:val="003755BF"/>
    <w:rsid w:val="00376E62"/>
    <w:rsid w:val="003772BE"/>
    <w:rsid w:val="003801C6"/>
    <w:rsid w:val="003803B4"/>
    <w:rsid w:val="0038075E"/>
    <w:rsid w:val="003807BE"/>
    <w:rsid w:val="00380B08"/>
    <w:rsid w:val="0038131E"/>
    <w:rsid w:val="003817B3"/>
    <w:rsid w:val="003834DB"/>
    <w:rsid w:val="00383DE7"/>
    <w:rsid w:val="003840B0"/>
    <w:rsid w:val="00384B02"/>
    <w:rsid w:val="00385DE1"/>
    <w:rsid w:val="0038680B"/>
    <w:rsid w:val="003871AE"/>
    <w:rsid w:val="00390903"/>
    <w:rsid w:val="00391073"/>
    <w:rsid w:val="00393BCE"/>
    <w:rsid w:val="0039648A"/>
    <w:rsid w:val="003966F1"/>
    <w:rsid w:val="00396AB3"/>
    <w:rsid w:val="00397CD3"/>
    <w:rsid w:val="00397E24"/>
    <w:rsid w:val="003A0FED"/>
    <w:rsid w:val="003A1A7D"/>
    <w:rsid w:val="003A27D5"/>
    <w:rsid w:val="003A3A3B"/>
    <w:rsid w:val="003A685F"/>
    <w:rsid w:val="003A7413"/>
    <w:rsid w:val="003A7E73"/>
    <w:rsid w:val="003B1565"/>
    <w:rsid w:val="003B29F8"/>
    <w:rsid w:val="003B31DF"/>
    <w:rsid w:val="003B4663"/>
    <w:rsid w:val="003B48D5"/>
    <w:rsid w:val="003B7135"/>
    <w:rsid w:val="003B735C"/>
    <w:rsid w:val="003C0652"/>
    <w:rsid w:val="003C0E8C"/>
    <w:rsid w:val="003C25D2"/>
    <w:rsid w:val="003C4261"/>
    <w:rsid w:val="003C5433"/>
    <w:rsid w:val="003C6024"/>
    <w:rsid w:val="003C6884"/>
    <w:rsid w:val="003C7B35"/>
    <w:rsid w:val="003C7D21"/>
    <w:rsid w:val="003D00F3"/>
    <w:rsid w:val="003D4E7F"/>
    <w:rsid w:val="003D61CC"/>
    <w:rsid w:val="003D63C3"/>
    <w:rsid w:val="003D7468"/>
    <w:rsid w:val="003E0286"/>
    <w:rsid w:val="003E1A0B"/>
    <w:rsid w:val="003E1A36"/>
    <w:rsid w:val="003E1AD0"/>
    <w:rsid w:val="003E262F"/>
    <w:rsid w:val="003E38ED"/>
    <w:rsid w:val="003E446A"/>
    <w:rsid w:val="003E56D4"/>
    <w:rsid w:val="003E784C"/>
    <w:rsid w:val="003F0546"/>
    <w:rsid w:val="003F0CA5"/>
    <w:rsid w:val="003F12FA"/>
    <w:rsid w:val="003F1C2D"/>
    <w:rsid w:val="003F2074"/>
    <w:rsid w:val="003F28B6"/>
    <w:rsid w:val="003F369D"/>
    <w:rsid w:val="003F4567"/>
    <w:rsid w:val="003F4FBB"/>
    <w:rsid w:val="003F5FDC"/>
    <w:rsid w:val="004005E9"/>
    <w:rsid w:val="00400BFF"/>
    <w:rsid w:val="00401D6F"/>
    <w:rsid w:val="00401DA4"/>
    <w:rsid w:val="004024E2"/>
    <w:rsid w:val="00403DE7"/>
    <w:rsid w:val="00403FBF"/>
    <w:rsid w:val="00404CE9"/>
    <w:rsid w:val="004057AD"/>
    <w:rsid w:val="004057B2"/>
    <w:rsid w:val="00405B47"/>
    <w:rsid w:val="00405F89"/>
    <w:rsid w:val="0040627B"/>
    <w:rsid w:val="0040797B"/>
    <w:rsid w:val="00410369"/>
    <w:rsid w:val="00410371"/>
    <w:rsid w:val="00410FD6"/>
    <w:rsid w:val="00411C7C"/>
    <w:rsid w:val="004127D2"/>
    <w:rsid w:val="0041293F"/>
    <w:rsid w:val="004144F5"/>
    <w:rsid w:val="00414963"/>
    <w:rsid w:val="00416354"/>
    <w:rsid w:val="004168D4"/>
    <w:rsid w:val="00416E51"/>
    <w:rsid w:val="004216C3"/>
    <w:rsid w:val="004216CA"/>
    <w:rsid w:val="00422FB4"/>
    <w:rsid w:val="004235A3"/>
    <w:rsid w:val="004242F1"/>
    <w:rsid w:val="004246B7"/>
    <w:rsid w:val="00424993"/>
    <w:rsid w:val="004254FD"/>
    <w:rsid w:val="00425651"/>
    <w:rsid w:val="004257AC"/>
    <w:rsid w:val="004261CC"/>
    <w:rsid w:val="00426C7B"/>
    <w:rsid w:val="004271F1"/>
    <w:rsid w:val="004273FB"/>
    <w:rsid w:val="00427826"/>
    <w:rsid w:val="00430CF3"/>
    <w:rsid w:val="00431046"/>
    <w:rsid w:val="004312C5"/>
    <w:rsid w:val="004326E5"/>
    <w:rsid w:val="00435D79"/>
    <w:rsid w:val="00440954"/>
    <w:rsid w:val="004428BA"/>
    <w:rsid w:val="004436ED"/>
    <w:rsid w:val="004438B5"/>
    <w:rsid w:val="00444160"/>
    <w:rsid w:val="00444168"/>
    <w:rsid w:val="0044436E"/>
    <w:rsid w:val="0044481D"/>
    <w:rsid w:val="00446C94"/>
    <w:rsid w:val="00447D75"/>
    <w:rsid w:val="00451545"/>
    <w:rsid w:val="00452B12"/>
    <w:rsid w:val="00452C41"/>
    <w:rsid w:val="00452D94"/>
    <w:rsid w:val="00453143"/>
    <w:rsid w:val="00453CBB"/>
    <w:rsid w:val="0045426B"/>
    <w:rsid w:val="0045545F"/>
    <w:rsid w:val="004558D9"/>
    <w:rsid w:val="00457422"/>
    <w:rsid w:val="00457CCD"/>
    <w:rsid w:val="004609D3"/>
    <w:rsid w:val="0046122C"/>
    <w:rsid w:val="0046145B"/>
    <w:rsid w:val="00462626"/>
    <w:rsid w:val="0046424E"/>
    <w:rsid w:val="00467A41"/>
    <w:rsid w:val="00467C9B"/>
    <w:rsid w:val="004702BA"/>
    <w:rsid w:val="00470A68"/>
    <w:rsid w:val="00470CA3"/>
    <w:rsid w:val="00471646"/>
    <w:rsid w:val="00473224"/>
    <w:rsid w:val="00473BE0"/>
    <w:rsid w:val="00477475"/>
    <w:rsid w:val="00477678"/>
    <w:rsid w:val="00477F4B"/>
    <w:rsid w:val="0048038A"/>
    <w:rsid w:val="00480ADA"/>
    <w:rsid w:val="00480ED8"/>
    <w:rsid w:val="00481740"/>
    <w:rsid w:val="00481B6F"/>
    <w:rsid w:val="00482C0C"/>
    <w:rsid w:val="00483270"/>
    <w:rsid w:val="0048372C"/>
    <w:rsid w:val="004837C5"/>
    <w:rsid w:val="004862BD"/>
    <w:rsid w:val="00487FF3"/>
    <w:rsid w:val="004915FB"/>
    <w:rsid w:val="004923DA"/>
    <w:rsid w:val="00492CDB"/>
    <w:rsid w:val="00494508"/>
    <w:rsid w:val="004957DE"/>
    <w:rsid w:val="004961FC"/>
    <w:rsid w:val="004970F5"/>
    <w:rsid w:val="00497160"/>
    <w:rsid w:val="004A13A8"/>
    <w:rsid w:val="004A1C07"/>
    <w:rsid w:val="004A254B"/>
    <w:rsid w:val="004A372C"/>
    <w:rsid w:val="004A46E1"/>
    <w:rsid w:val="004A48EA"/>
    <w:rsid w:val="004A5092"/>
    <w:rsid w:val="004A52F1"/>
    <w:rsid w:val="004A6019"/>
    <w:rsid w:val="004A79F3"/>
    <w:rsid w:val="004A7C94"/>
    <w:rsid w:val="004B01E0"/>
    <w:rsid w:val="004B08D9"/>
    <w:rsid w:val="004B16C9"/>
    <w:rsid w:val="004B264C"/>
    <w:rsid w:val="004B4399"/>
    <w:rsid w:val="004B4F9F"/>
    <w:rsid w:val="004B5CB4"/>
    <w:rsid w:val="004B75B7"/>
    <w:rsid w:val="004C1217"/>
    <w:rsid w:val="004C23CC"/>
    <w:rsid w:val="004C3B4C"/>
    <w:rsid w:val="004C3FF9"/>
    <w:rsid w:val="004C42F3"/>
    <w:rsid w:val="004C50FB"/>
    <w:rsid w:val="004C52E5"/>
    <w:rsid w:val="004C5943"/>
    <w:rsid w:val="004C6F24"/>
    <w:rsid w:val="004C7A67"/>
    <w:rsid w:val="004D1FD1"/>
    <w:rsid w:val="004D2508"/>
    <w:rsid w:val="004D288A"/>
    <w:rsid w:val="004D2E6E"/>
    <w:rsid w:val="004D3ADC"/>
    <w:rsid w:val="004D43B9"/>
    <w:rsid w:val="004D6B3F"/>
    <w:rsid w:val="004D6DF3"/>
    <w:rsid w:val="004D6FCF"/>
    <w:rsid w:val="004D790F"/>
    <w:rsid w:val="004E01CF"/>
    <w:rsid w:val="004E0752"/>
    <w:rsid w:val="004E0E27"/>
    <w:rsid w:val="004E0EC3"/>
    <w:rsid w:val="004E1BDB"/>
    <w:rsid w:val="004E3166"/>
    <w:rsid w:val="004E3459"/>
    <w:rsid w:val="004E3818"/>
    <w:rsid w:val="004E6BDE"/>
    <w:rsid w:val="004E6E19"/>
    <w:rsid w:val="004E6F24"/>
    <w:rsid w:val="004E7994"/>
    <w:rsid w:val="004F0631"/>
    <w:rsid w:val="004F245A"/>
    <w:rsid w:val="004F2A07"/>
    <w:rsid w:val="004F3088"/>
    <w:rsid w:val="004F4274"/>
    <w:rsid w:val="004F6758"/>
    <w:rsid w:val="004F69CE"/>
    <w:rsid w:val="00501081"/>
    <w:rsid w:val="00501795"/>
    <w:rsid w:val="00502333"/>
    <w:rsid w:val="005035F4"/>
    <w:rsid w:val="00503785"/>
    <w:rsid w:val="00503CC0"/>
    <w:rsid w:val="00505139"/>
    <w:rsid w:val="00505205"/>
    <w:rsid w:val="005056B1"/>
    <w:rsid w:val="00506C1C"/>
    <w:rsid w:val="0050708A"/>
    <w:rsid w:val="00507587"/>
    <w:rsid w:val="005109FF"/>
    <w:rsid w:val="00512873"/>
    <w:rsid w:val="00513335"/>
    <w:rsid w:val="0051508F"/>
    <w:rsid w:val="005151A2"/>
    <w:rsid w:val="0051570A"/>
    <w:rsid w:val="0051580D"/>
    <w:rsid w:val="00515C0E"/>
    <w:rsid w:val="00515CF1"/>
    <w:rsid w:val="005168E9"/>
    <w:rsid w:val="0051772B"/>
    <w:rsid w:val="00520BDA"/>
    <w:rsid w:val="00520F23"/>
    <w:rsid w:val="00521A04"/>
    <w:rsid w:val="0052391D"/>
    <w:rsid w:val="0052405A"/>
    <w:rsid w:val="005246C0"/>
    <w:rsid w:val="0052499B"/>
    <w:rsid w:val="00526126"/>
    <w:rsid w:val="005270AB"/>
    <w:rsid w:val="00527908"/>
    <w:rsid w:val="00531ADD"/>
    <w:rsid w:val="00531D50"/>
    <w:rsid w:val="005329E2"/>
    <w:rsid w:val="00533B74"/>
    <w:rsid w:val="00535160"/>
    <w:rsid w:val="00535555"/>
    <w:rsid w:val="00536223"/>
    <w:rsid w:val="00536D99"/>
    <w:rsid w:val="00537C89"/>
    <w:rsid w:val="005409EE"/>
    <w:rsid w:val="00541CF9"/>
    <w:rsid w:val="00542B65"/>
    <w:rsid w:val="00542CE2"/>
    <w:rsid w:val="00543777"/>
    <w:rsid w:val="00543A02"/>
    <w:rsid w:val="0054679F"/>
    <w:rsid w:val="00547111"/>
    <w:rsid w:val="00550FCC"/>
    <w:rsid w:val="00551BCF"/>
    <w:rsid w:val="00551D6A"/>
    <w:rsid w:val="00552D5E"/>
    <w:rsid w:val="00553057"/>
    <w:rsid w:val="00553668"/>
    <w:rsid w:val="00553DF1"/>
    <w:rsid w:val="00554A80"/>
    <w:rsid w:val="005570C1"/>
    <w:rsid w:val="005574A4"/>
    <w:rsid w:val="005605C4"/>
    <w:rsid w:val="005606F8"/>
    <w:rsid w:val="00560C84"/>
    <w:rsid w:val="00561052"/>
    <w:rsid w:val="005612E5"/>
    <w:rsid w:val="0056141C"/>
    <w:rsid w:val="00563603"/>
    <w:rsid w:val="00563BEA"/>
    <w:rsid w:val="0056607A"/>
    <w:rsid w:val="00566B67"/>
    <w:rsid w:val="005672D9"/>
    <w:rsid w:val="00567378"/>
    <w:rsid w:val="00570C33"/>
    <w:rsid w:val="005713EE"/>
    <w:rsid w:val="005719DA"/>
    <w:rsid w:val="00577299"/>
    <w:rsid w:val="00580DA6"/>
    <w:rsid w:val="00582D6F"/>
    <w:rsid w:val="00584D36"/>
    <w:rsid w:val="00587435"/>
    <w:rsid w:val="00587E75"/>
    <w:rsid w:val="005900DC"/>
    <w:rsid w:val="00590F0B"/>
    <w:rsid w:val="00592D74"/>
    <w:rsid w:val="00593273"/>
    <w:rsid w:val="0059363F"/>
    <w:rsid w:val="005939B1"/>
    <w:rsid w:val="00593F88"/>
    <w:rsid w:val="005955C7"/>
    <w:rsid w:val="0059645E"/>
    <w:rsid w:val="00597281"/>
    <w:rsid w:val="0059787F"/>
    <w:rsid w:val="005A0995"/>
    <w:rsid w:val="005A106E"/>
    <w:rsid w:val="005A1522"/>
    <w:rsid w:val="005A1ED3"/>
    <w:rsid w:val="005A245A"/>
    <w:rsid w:val="005A24FD"/>
    <w:rsid w:val="005A2C6A"/>
    <w:rsid w:val="005A4114"/>
    <w:rsid w:val="005A6DEF"/>
    <w:rsid w:val="005A7FD5"/>
    <w:rsid w:val="005B0153"/>
    <w:rsid w:val="005B404B"/>
    <w:rsid w:val="005B47AD"/>
    <w:rsid w:val="005B5497"/>
    <w:rsid w:val="005B56E2"/>
    <w:rsid w:val="005B654C"/>
    <w:rsid w:val="005B692E"/>
    <w:rsid w:val="005B7DFC"/>
    <w:rsid w:val="005C09CF"/>
    <w:rsid w:val="005C0B4C"/>
    <w:rsid w:val="005C14FC"/>
    <w:rsid w:val="005C3D4B"/>
    <w:rsid w:val="005C5886"/>
    <w:rsid w:val="005C6C87"/>
    <w:rsid w:val="005C7679"/>
    <w:rsid w:val="005D0C0E"/>
    <w:rsid w:val="005D139F"/>
    <w:rsid w:val="005D2CB8"/>
    <w:rsid w:val="005D40B3"/>
    <w:rsid w:val="005D42F0"/>
    <w:rsid w:val="005D4776"/>
    <w:rsid w:val="005D5784"/>
    <w:rsid w:val="005D5B7B"/>
    <w:rsid w:val="005D7EF0"/>
    <w:rsid w:val="005E1B74"/>
    <w:rsid w:val="005E2545"/>
    <w:rsid w:val="005E2C44"/>
    <w:rsid w:val="005E35E1"/>
    <w:rsid w:val="005E442D"/>
    <w:rsid w:val="005E4E6C"/>
    <w:rsid w:val="005E5CEE"/>
    <w:rsid w:val="005E74D1"/>
    <w:rsid w:val="005F0271"/>
    <w:rsid w:val="005F0C6E"/>
    <w:rsid w:val="005F1CA2"/>
    <w:rsid w:val="005F2100"/>
    <w:rsid w:val="005F2868"/>
    <w:rsid w:val="005F2B72"/>
    <w:rsid w:val="005F2FB6"/>
    <w:rsid w:val="005F3B47"/>
    <w:rsid w:val="005F3E40"/>
    <w:rsid w:val="005F3FD5"/>
    <w:rsid w:val="005F4718"/>
    <w:rsid w:val="005F5735"/>
    <w:rsid w:val="005F583F"/>
    <w:rsid w:val="005F5CAF"/>
    <w:rsid w:val="005F66AC"/>
    <w:rsid w:val="005F66E4"/>
    <w:rsid w:val="005F7E5C"/>
    <w:rsid w:val="00602819"/>
    <w:rsid w:val="00602895"/>
    <w:rsid w:val="00602ED7"/>
    <w:rsid w:val="00603A11"/>
    <w:rsid w:val="00604BEA"/>
    <w:rsid w:val="006106E1"/>
    <w:rsid w:val="006106EB"/>
    <w:rsid w:val="0061157E"/>
    <w:rsid w:val="00611854"/>
    <w:rsid w:val="00611D6F"/>
    <w:rsid w:val="00613012"/>
    <w:rsid w:val="00613563"/>
    <w:rsid w:val="006135C6"/>
    <w:rsid w:val="00613850"/>
    <w:rsid w:val="006144FD"/>
    <w:rsid w:val="006176AB"/>
    <w:rsid w:val="0061794F"/>
    <w:rsid w:val="00621188"/>
    <w:rsid w:val="00622306"/>
    <w:rsid w:val="00624C61"/>
    <w:rsid w:val="00625329"/>
    <w:rsid w:val="006257ED"/>
    <w:rsid w:val="006274CB"/>
    <w:rsid w:val="006278D6"/>
    <w:rsid w:val="00631F40"/>
    <w:rsid w:val="0063333C"/>
    <w:rsid w:val="00633891"/>
    <w:rsid w:val="00634289"/>
    <w:rsid w:val="00634ED7"/>
    <w:rsid w:val="00635114"/>
    <w:rsid w:val="0063515C"/>
    <w:rsid w:val="00635508"/>
    <w:rsid w:val="00637DC6"/>
    <w:rsid w:val="006400D7"/>
    <w:rsid w:val="0064021A"/>
    <w:rsid w:val="0064093F"/>
    <w:rsid w:val="00640B42"/>
    <w:rsid w:val="00641D67"/>
    <w:rsid w:val="00642371"/>
    <w:rsid w:val="00643026"/>
    <w:rsid w:val="00647DEB"/>
    <w:rsid w:val="00650714"/>
    <w:rsid w:val="00650909"/>
    <w:rsid w:val="0065100B"/>
    <w:rsid w:val="00651C8A"/>
    <w:rsid w:val="00651E88"/>
    <w:rsid w:val="006523AC"/>
    <w:rsid w:val="0065296D"/>
    <w:rsid w:val="006529DD"/>
    <w:rsid w:val="00652DD5"/>
    <w:rsid w:val="006533FD"/>
    <w:rsid w:val="00653ED9"/>
    <w:rsid w:val="00655BC3"/>
    <w:rsid w:val="00655DC4"/>
    <w:rsid w:val="00656E44"/>
    <w:rsid w:val="006573BE"/>
    <w:rsid w:val="00660291"/>
    <w:rsid w:val="0066059B"/>
    <w:rsid w:val="006618B3"/>
    <w:rsid w:val="00661EFD"/>
    <w:rsid w:val="006620ED"/>
    <w:rsid w:val="00663304"/>
    <w:rsid w:val="006636DB"/>
    <w:rsid w:val="00663846"/>
    <w:rsid w:val="0066393E"/>
    <w:rsid w:val="00663B76"/>
    <w:rsid w:val="006644A6"/>
    <w:rsid w:val="006644E8"/>
    <w:rsid w:val="006647A9"/>
    <w:rsid w:val="00664DD1"/>
    <w:rsid w:val="00666022"/>
    <w:rsid w:val="00666063"/>
    <w:rsid w:val="00667463"/>
    <w:rsid w:val="00670A0A"/>
    <w:rsid w:val="00670D24"/>
    <w:rsid w:val="006710BE"/>
    <w:rsid w:val="006710D1"/>
    <w:rsid w:val="00671BBB"/>
    <w:rsid w:val="00671F08"/>
    <w:rsid w:val="0067304A"/>
    <w:rsid w:val="00673629"/>
    <w:rsid w:val="0067468D"/>
    <w:rsid w:val="006751A4"/>
    <w:rsid w:val="00675458"/>
    <w:rsid w:val="00676B6E"/>
    <w:rsid w:val="00677861"/>
    <w:rsid w:val="00680BCC"/>
    <w:rsid w:val="00680F95"/>
    <w:rsid w:val="00682D52"/>
    <w:rsid w:val="0068535C"/>
    <w:rsid w:val="00685440"/>
    <w:rsid w:val="00686792"/>
    <w:rsid w:val="00686BE1"/>
    <w:rsid w:val="0068739C"/>
    <w:rsid w:val="006876BB"/>
    <w:rsid w:val="00690D81"/>
    <w:rsid w:val="006921C4"/>
    <w:rsid w:val="006923EB"/>
    <w:rsid w:val="00692ABB"/>
    <w:rsid w:val="00693935"/>
    <w:rsid w:val="00693EE2"/>
    <w:rsid w:val="00694838"/>
    <w:rsid w:val="00695808"/>
    <w:rsid w:val="00696F09"/>
    <w:rsid w:val="00697811"/>
    <w:rsid w:val="006A236E"/>
    <w:rsid w:val="006A533D"/>
    <w:rsid w:val="006A5AD3"/>
    <w:rsid w:val="006A7B0E"/>
    <w:rsid w:val="006B0451"/>
    <w:rsid w:val="006B0F52"/>
    <w:rsid w:val="006B1255"/>
    <w:rsid w:val="006B3047"/>
    <w:rsid w:val="006B344A"/>
    <w:rsid w:val="006B4104"/>
    <w:rsid w:val="006B46FB"/>
    <w:rsid w:val="006B6170"/>
    <w:rsid w:val="006B6357"/>
    <w:rsid w:val="006B784D"/>
    <w:rsid w:val="006B7902"/>
    <w:rsid w:val="006B7B2D"/>
    <w:rsid w:val="006C033C"/>
    <w:rsid w:val="006C0772"/>
    <w:rsid w:val="006C2321"/>
    <w:rsid w:val="006C2905"/>
    <w:rsid w:val="006C40C8"/>
    <w:rsid w:val="006C414F"/>
    <w:rsid w:val="006C50B4"/>
    <w:rsid w:val="006C6CE8"/>
    <w:rsid w:val="006C714F"/>
    <w:rsid w:val="006D05A6"/>
    <w:rsid w:val="006D1DA1"/>
    <w:rsid w:val="006D22B6"/>
    <w:rsid w:val="006D27EE"/>
    <w:rsid w:val="006D2C80"/>
    <w:rsid w:val="006D3CA8"/>
    <w:rsid w:val="006D4738"/>
    <w:rsid w:val="006D50D3"/>
    <w:rsid w:val="006D5216"/>
    <w:rsid w:val="006D5E55"/>
    <w:rsid w:val="006D610E"/>
    <w:rsid w:val="006D63A9"/>
    <w:rsid w:val="006D6EFA"/>
    <w:rsid w:val="006E1897"/>
    <w:rsid w:val="006E21FB"/>
    <w:rsid w:val="006E39DE"/>
    <w:rsid w:val="006E536C"/>
    <w:rsid w:val="006E5EE0"/>
    <w:rsid w:val="006F104C"/>
    <w:rsid w:val="006F130B"/>
    <w:rsid w:val="006F2007"/>
    <w:rsid w:val="006F2EBC"/>
    <w:rsid w:val="006F49C1"/>
    <w:rsid w:val="006F4BF4"/>
    <w:rsid w:val="006F5C77"/>
    <w:rsid w:val="006F6981"/>
    <w:rsid w:val="007004EE"/>
    <w:rsid w:val="0070391A"/>
    <w:rsid w:val="007045D9"/>
    <w:rsid w:val="007049D0"/>
    <w:rsid w:val="0070603F"/>
    <w:rsid w:val="00706C46"/>
    <w:rsid w:val="007070C4"/>
    <w:rsid w:val="00707852"/>
    <w:rsid w:val="00707B03"/>
    <w:rsid w:val="00707E23"/>
    <w:rsid w:val="00707F15"/>
    <w:rsid w:val="00710746"/>
    <w:rsid w:val="00710A3C"/>
    <w:rsid w:val="00710D5A"/>
    <w:rsid w:val="007155E5"/>
    <w:rsid w:val="007174F5"/>
    <w:rsid w:val="00717533"/>
    <w:rsid w:val="00717944"/>
    <w:rsid w:val="00717D98"/>
    <w:rsid w:val="00723AB7"/>
    <w:rsid w:val="007243D5"/>
    <w:rsid w:val="00724CE8"/>
    <w:rsid w:val="00725BA9"/>
    <w:rsid w:val="00725D49"/>
    <w:rsid w:val="00725EFE"/>
    <w:rsid w:val="00730820"/>
    <w:rsid w:val="007308DD"/>
    <w:rsid w:val="0073189F"/>
    <w:rsid w:val="00732AB5"/>
    <w:rsid w:val="007356EB"/>
    <w:rsid w:val="00735EFC"/>
    <w:rsid w:val="0073721E"/>
    <w:rsid w:val="00740233"/>
    <w:rsid w:val="007406A2"/>
    <w:rsid w:val="00740B24"/>
    <w:rsid w:val="00742692"/>
    <w:rsid w:val="00745029"/>
    <w:rsid w:val="007455F0"/>
    <w:rsid w:val="007460FF"/>
    <w:rsid w:val="007467CC"/>
    <w:rsid w:val="00746BFF"/>
    <w:rsid w:val="00747F50"/>
    <w:rsid w:val="007510C5"/>
    <w:rsid w:val="00751B68"/>
    <w:rsid w:val="0075220D"/>
    <w:rsid w:val="00752DB4"/>
    <w:rsid w:val="00752E76"/>
    <w:rsid w:val="007537DE"/>
    <w:rsid w:val="0075474C"/>
    <w:rsid w:val="007549B4"/>
    <w:rsid w:val="00754C33"/>
    <w:rsid w:val="00755A9D"/>
    <w:rsid w:val="0075629C"/>
    <w:rsid w:val="007562A8"/>
    <w:rsid w:val="007569D1"/>
    <w:rsid w:val="007607FC"/>
    <w:rsid w:val="00763028"/>
    <w:rsid w:val="0076408B"/>
    <w:rsid w:val="007646A1"/>
    <w:rsid w:val="0076483F"/>
    <w:rsid w:val="007648C1"/>
    <w:rsid w:val="00764B03"/>
    <w:rsid w:val="00764E91"/>
    <w:rsid w:val="00764F63"/>
    <w:rsid w:val="0076528D"/>
    <w:rsid w:val="00765E81"/>
    <w:rsid w:val="00770E4A"/>
    <w:rsid w:val="00771F85"/>
    <w:rsid w:val="0077283B"/>
    <w:rsid w:val="007728F8"/>
    <w:rsid w:val="00772ECE"/>
    <w:rsid w:val="0077381E"/>
    <w:rsid w:val="00773A4C"/>
    <w:rsid w:val="00775F4A"/>
    <w:rsid w:val="00776173"/>
    <w:rsid w:val="00776CE8"/>
    <w:rsid w:val="00777956"/>
    <w:rsid w:val="007803FA"/>
    <w:rsid w:val="0078081B"/>
    <w:rsid w:val="00780C18"/>
    <w:rsid w:val="00781224"/>
    <w:rsid w:val="00785192"/>
    <w:rsid w:val="00790393"/>
    <w:rsid w:val="007911C5"/>
    <w:rsid w:val="00791B60"/>
    <w:rsid w:val="00792342"/>
    <w:rsid w:val="00792F26"/>
    <w:rsid w:val="00792F41"/>
    <w:rsid w:val="007931DC"/>
    <w:rsid w:val="00793E0D"/>
    <w:rsid w:val="00794B33"/>
    <w:rsid w:val="00794D50"/>
    <w:rsid w:val="00796792"/>
    <w:rsid w:val="007968F2"/>
    <w:rsid w:val="00796EE6"/>
    <w:rsid w:val="0079742C"/>
    <w:rsid w:val="007977A8"/>
    <w:rsid w:val="007A018B"/>
    <w:rsid w:val="007A01DC"/>
    <w:rsid w:val="007A0595"/>
    <w:rsid w:val="007A147C"/>
    <w:rsid w:val="007A353D"/>
    <w:rsid w:val="007A460B"/>
    <w:rsid w:val="007A78BD"/>
    <w:rsid w:val="007A7C95"/>
    <w:rsid w:val="007B0B05"/>
    <w:rsid w:val="007B278F"/>
    <w:rsid w:val="007B512A"/>
    <w:rsid w:val="007B51CF"/>
    <w:rsid w:val="007B5430"/>
    <w:rsid w:val="007B54E6"/>
    <w:rsid w:val="007B68ED"/>
    <w:rsid w:val="007B75F3"/>
    <w:rsid w:val="007B7D29"/>
    <w:rsid w:val="007B7DE4"/>
    <w:rsid w:val="007C2097"/>
    <w:rsid w:val="007C23AC"/>
    <w:rsid w:val="007C2460"/>
    <w:rsid w:val="007C2981"/>
    <w:rsid w:val="007C32E0"/>
    <w:rsid w:val="007C64BA"/>
    <w:rsid w:val="007C64E1"/>
    <w:rsid w:val="007C6625"/>
    <w:rsid w:val="007C71A3"/>
    <w:rsid w:val="007C72B1"/>
    <w:rsid w:val="007D23CA"/>
    <w:rsid w:val="007D2E00"/>
    <w:rsid w:val="007D3601"/>
    <w:rsid w:val="007D41BB"/>
    <w:rsid w:val="007D44A4"/>
    <w:rsid w:val="007D4B44"/>
    <w:rsid w:val="007D5114"/>
    <w:rsid w:val="007D6A07"/>
    <w:rsid w:val="007D6BFE"/>
    <w:rsid w:val="007D6DE6"/>
    <w:rsid w:val="007D6ECC"/>
    <w:rsid w:val="007D708F"/>
    <w:rsid w:val="007E0C7D"/>
    <w:rsid w:val="007E0DCB"/>
    <w:rsid w:val="007E158A"/>
    <w:rsid w:val="007E22AE"/>
    <w:rsid w:val="007E39D9"/>
    <w:rsid w:val="007E4A9A"/>
    <w:rsid w:val="007E5D7B"/>
    <w:rsid w:val="007E7BED"/>
    <w:rsid w:val="007F0948"/>
    <w:rsid w:val="007F26A0"/>
    <w:rsid w:val="007F3353"/>
    <w:rsid w:val="007F4BB4"/>
    <w:rsid w:val="007F7259"/>
    <w:rsid w:val="007F7CFC"/>
    <w:rsid w:val="008010C5"/>
    <w:rsid w:val="008038B2"/>
    <w:rsid w:val="00803B1E"/>
    <w:rsid w:val="008040A8"/>
    <w:rsid w:val="00804258"/>
    <w:rsid w:val="008063D3"/>
    <w:rsid w:val="00807784"/>
    <w:rsid w:val="008079AA"/>
    <w:rsid w:val="00810446"/>
    <w:rsid w:val="008128A9"/>
    <w:rsid w:val="00812E62"/>
    <w:rsid w:val="00813270"/>
    <w:rsid w:val="008138AD"/>
    <w:rsid w:val="008139A1"/>
    <w:rsid w:val="00813E58"/>
    <w:rsid w:val="00813F66"/>
    <w:rsid w:val="0081581C"/>
    <w:rsid w:val="00815A85"/>
    <w:rsid w:val="00816408"/>
    <w:rsid w:val="00816D1F"/>
    <w:rsid w:val="00817AE7"/>
    <w:rsid w:val="00817E49"/>
    <w:rsid w:val="0082075A"/>
    <w:rsid w:val="00820EC3"/>
    <w:rsid w:val="00822056"/>
    <w:rsid w:val="00822F0D"/>
    <w:rsid w:val="008235CE"/>
    <w:rsid w:val="008239FC"/>
    <w:rsid w:val="00823AFF"/>
    <w:rsid w:val="0082512E"/>
    <w:rsid w:val="0082523F"/>
    <w:rsid w:val="0082650F"/>
    <w:rsid w:val="008279FA"/>
    <w:rsid w:val="00831DF9"/>
    <w:rsid w:val="008324D7"/>
    <w:rsid w:val="0083496D"/>
    <w:rsid w:val="00835E63"/>
    <w:rsid w:val="0083721B"/>
    <w:rsid w:val="0083758F"/>
    <w:rsid w:val="00837E7D"/>
    <w:rsid w:val="00837F14"/>
    <w:rsid w:val="00837FA6"/>
    <w:rsid w:val="00840054"/>
    <w:rsid w:val="00840BF8"/>
    <w:rsid w:val="00841481"/>
    <w:rsid w:val="00842B27"/>
    <w:rsid w:val="0084369A"/>
    <w:rsid w:val="00845078"/>
    <w:rsid w:val="00845636"/>
    <w:rsid w:val="00845AF6"/>
    <w:rsid w:val="00846859"/>
    <w:rsid w:val="00847439"/>
    <w:rsid w:val="0085136C"/>
    <w:rsid w:val="00855336"/>
    <w:rsid w:val="008553DD"/>
    <w:rsid w:val="00855EB3"/>
    <w:rsid w:val="0085619E"/>
    <w:rsid w:val="00856297"/>
    <w:rsid w:val="00856A0F"/>
    <w:rsid w:val="00856C57"/>
    <w:rsid w:val="00857061"/>
    <w:rsid w:val="00857307"/>
    <w:rsid w:val="00862694"/>
    <w:rsid w:val="008626E7"/>
    <w:rsid w:val="00862F49"/>
    <w:rsid w:val="00864A59"/>
    <w:rsid w:val="00866203"/>
    <w:rsid w:val="008665DB"/>
    <w:rsid w:val="00866F1B"/>
    <w:rsid w:val="00867A31"/>
    <w:rsid w:val="00870EE7"/>
    <w:rsid w:val="00874A40"/>
    <w:rsid w:val="00874A85"/>
    <w:rsid w:val="00874FB0"/>
    <w:rsid w:val="00875061"/>
    <w:rsid w:val="0087566F"/>
    <w:rsid w:val="00875FE1"/>
    <w:rsid w:val="008776A5"/>
    <w:rsid w:val="008778B0"/>
    <w:rsid w:val="0088009C"/>
    <w:rsid w:val="0088031F"/>
    <w:rsid w:val="008820FA"/>
    <w:rsid w:val="00883B2A"/>
    <w:rsid w:val="00885F6C"/>
    <w:rsid w:val="008863B9"/>
    <w:rsid w:val="00886ADB"/>
    <w:rsid w:val="00887520"/>
    <w:rsid w:val="008907BF"/>
    <w:rsid w:val="0089187A"/>
    <w:rsid w:val="00891E3F"/>
    <w:rsid w:val="0089242E"/>
    <w:rsid w:val="0089276B"/>
    <w:rsid w:val="008927B1"/>
    <w:rsid w:val="00893811"/>
    <w:rsid w:val="00893FE2"/>
    <w:rsid w:val="00895246"/>
    <w:rsid w:val="008A01F0"/>
    <w:rsid w:val="008A0BD1"/>
    <w:rsid w:val="008A0D7E"/>
    <w:rsid w:val="008A10E9"/>
    <w:rsid w:val="008A132F"/>
    <w:rsid w:val="008A2938"/>
    <w:rsid w:val="008A3B02"/>
    <w:rsid w:val="008A45A6"/>
    <w:rsid w:val="008A6D6B"/>
    <w:rsid w:val="008B03CF"/>
    <w:rsid w:val="008B085A"/>
    <w:rsid w:val="008B0955"/>
    <w:rsid w:val="008B27A2"/>
    <w:rsid w:val="008B31C0"/>
    <w:rsid w:val="008B3FC8"/>
    <w:rsid w:val="008B5787"/>
    <w:rsid w:val="008B7175"/>
    <w:rsid w:val="008B7C4F"/>
    <w:rsid w:val="008C0E75"/>
    <w:rsid w:val="008C1E65"/>
    <w:rsid w:val="008C1F4C"/>
    <w:rsid w:val="008C29C7"/>
    <w:rsid w:val="008C30CD"/>
    <w:rsid w:val="008C325F"/>
    <w:rsid w:val="008C3F22"/>
    <w:rsid w:val="008C4377"/>
    <w:rsid w:val="008C6F8A"/>
    <w:rsid w:val="008C7521"/>
    <w:rsid w:val="008D02FF"/>
    <w:rsid w:val="008D04B6"/>
    <w:rsid w:val="008D0629"/>
    <w:rsid w:val="008D2010"/>
    <w:rsid w:val="008D5FF5"/>
    <w:rsid w:val="008D6398"/>
    <w:rsid w:val="008D6411"/>
    <w:rsid w:val="008D6C25"/>
    <w:rsid w:val="008D7DFD"/>
    <w:rsid w:val="008E0AF7"/>
    <w:rsid w:val="008E2D0E"/>
    <w:rsid w:val="008E2DD7"/>
    <w:rsid w:val="008E3078"/>
    <w:rsid w:val="008E317A"/>
    <w:rsid w:val="008E47A4"/>
    <w:rsid w:val="008E4A17"/>
    <w:rsid w:val="008E4D63"/>
    <w:rsid w:val="008E5553"/>
    <w:rsid w:val="008E5D0A"/>
    <w:rsid w:val="008E65F7"/>
    <w:rsid w:val="008E6846"/>
    <w:rsid w:val="008E7830"/>
    <w:rsid w:val="008F2BB1"/>
    <w:rsid w:val="008F3753"/>
    <w:rsid w:val="008F413C"/>
    <w:rsid w:val="008F43E7"/>
    <w:rsid w:val="008F450B"/>
    <w:rsid w:val="008F686C"/>
    <w:rsid w:val="00901356"/>
    <w:rsid w:val="00901565"/>
    <w:rsid w:val="0090290F"/>
    <w:rsid w:val="00903873"/>
    <w:rsid w:val="00903CE2"/>
    <w:rsid w:val="00904AEA"/>
    <w:rsid w:val="00907083"/>
    <w:rsid w:val="00911752"/>
    <w:rsid w:val="0091202C"/>
    <w:rsid w:val="0091219C"/>
    <w:rsid w:val="00912279"/>
    <w:rsid w:val="00912D06"/>
    <w:rsid w:val="00913A60"/>
    <w:rsid w:val="009143FF"/>
    <w:rsid w:val="009147AE"/>
    <w:rsid w:val="009148DE"/>
    <w:rsid w:val="00916B9E"/>
    <w:rsid w:val="00921609"/>
    <w:rsid w:val="00924824"/>
    <w:rsid w:val="00925A1E"/>
    <w:rsid w:val="00926A6B"/>
    <w:rsid w:val="00926EF3"/>
    <w:rsid w:val="00927EA3"/>
    <w:rsid w:val="0093131B"/>
    <w:rsid w:val="00931704"/>
    <w:rsid w:val="0093281F"/>
    <w:rsid w:val="0093386C"/>
    <w:rsid w:val="009340B2"/>
    <w:rsid w:val="0093536D"/>
    <w:rsid w:val="00935B27"/>
    <w:rsid w:val="00940E1F"/>
    <w:rsid w:val="00940F30"/>
    <w:rsid w:val="00941962"/>
    <w:rsid w:val="00941E30"/>
    <w:rsid w:val="0094255B"/>
    <w:rsid w:val="009429C2"/>
    <w:rsid w:val="00943FD3"/>
    <w:rsid w:val="0094493C"/>
    <w:rsid w:val="009456E5"/>
    <w:rsid w:val="00947A41"/>
    <w:rsid w:val="00947AEC"/>
    <w:rsid w:val="00950736"/>
    <w:rsid w:val="009507BD"/>
    <w:rsid w:val="00950CC2"/>
    <w:rsid w:val="00951422"/>
    <w:rsid w:val="009528E6"/>
    <w:rsid w:val="009529E7"/>
    <w:rsid w:val="00953153"/>
    <w:rsid w:val="00953E18"/>
    <w:rsid w:val="00954968"/>
    <w:rsid w:val="00954E85"/>
    <w:rsid w:val="00956414"/>
    <w:rsid w:val="00960CE1"/>
    <w:rsid w:val="00962514"/>
    <w:rsid w:val="00962908"/>
    <w:rsid w:val="00963829"/>
    <w:rsid w:val="00964F3B"/>
    <w:rsid w:val="00965876"/>
    <w:rsid w:val="0096633C"/>
    <w:rsid w:val="00970F9F"/>
    <w:rsid w:val="009715F1"/>
    <w:rsid w:val="0097239C"/>
    <w:rsid w:val="0097394C"/>
    <w:rsid w:val="00973A78"/>
    <w:rsid w:val="009777D9"/>
    <w:rsid w:val="0098008D"/>
    <w:rsid w:val="00982361"/>
    <w:rsid w:val="00982608"/>
    <w:rsid w:val="00983F72"/>
    <w:rsid w:val="009853EF"/>
    <w:rsid w:val="00985C0A"/>
    <w:rsid w:val="00986A51"/>
    <w:rsid w:val="00986FA5"/>
    <w:rsid w:val="00987488"/>
    <w:rsid w:val="009900A7"/>
    <w:rsid w:val="00990C3C"/>
    <w:rsid w:val="00991954"/>
    <w:rsid w:val="00991B88"/>
    <w:rsid w:val="00992193"/>
    <w:rsid w:val="0099278E"/>
    <w:rsid w:val="00994393"/>
    <w:rsid w:val="009945A0"/>
    <w:rsid w:val="00994725"/>
    <w:rsid w:val="00994A81"/>
    <w:rsid w:val="00994C8F"/>
    <w:rsid w:val="00994DA7"/>
    <w:rsid w:val="009951EF"/>
    <w:rsid w:val="0099534A"/>
    <w:rsid w:val="00995A2C"/>
    <w:rsid w:val="00995B02"/>
    <w:rsid w:val="009969F0"/>
    <w:rsid w:val="00997035"/>
    <w:rsid w:val="00997E2D"/>
    <w:rsid w:val="00997ED8"/>
    <w:rsid w:val="009A02A0"/>
    <w:rsid w:val="009A079F"/>
    <w:rsid w:val="009A0BC5"/>
    <w:rsid w:val="009A15E0"/>
    <w:rsid w:val="009A1678"/>
    <w:rsid w:val="009A20FD"/>
    <w:rsid w:val="009A39C9"/>
    <w:rsid w:val="009A3F66"/>
    <w:rsid w:val="009A5030"/>
    <w:rsid w:val="009A51F7"/>
    <w:rsid w:val="009A56F7"/>
    <w:rsid w:val="009A5753"/>
    <w:rsid w:val="009A5796"/>
    <w:rsid w:val="009A579D"/>
    <w:rsid w:val="009A6071"/>
    <w:rsid w:val="009A6990"/>
    <w:rsid w:val="009A7C7B"/>
    <w:rsid w:val="009B0168"/>
    <w:rsid w:val="009B044A"/>
    <w:rsid w:val="009B10BB"/>
    <w:rsid w:val="009B1774"/>
    <w:rsid w:val="009B367E"/>
    <w:rsid w:val="009B38B1"/>
    <w:rsid w:val="009B4354"/>
    <w:rsid w:val="009B4629"/>
    <w:rsid w:val="009B5C0E"/>
    <w:rsid w:val="009B7481"/>
    <w:rsid w:val="009B7B54"/>
    <w:rsid w:val="009B7B79"/>
    <w:rsid w:val="009B7D9E"/>
    <w:rsid w:val="009C11C8"/>
    <w:rsid w:val="009C4106"/>
    <w:rsid w:val="009C59D5"/>
    <w:rsid w:val="009C688E"/>
    <w:rsid w:val="009C6D9D"/>
    <w:rsid w:val="009C75FA"/>
    <w:rsid w:val="009D0752"/>
    <w:rsid w:val="009D0C33"/>
    <w:rsid w:val="009D106D"/>
    <w:rsid w:val="009D29C5"/>
    <w:rsid w:val="009D536D"/>
    <w:rsid w:val="009D618F"/>
    <w:rsid w:val="009D644B"/>
    <w:rsid w:val="009D70D8"/>
    <w:rsid w:val="009E101D"/>
    <w:rsid w:val="009E1DCB"/>
    <w:rsid w:val="009E203F"/>
    <w:rsid w:val="009E308A"/>
    <w:rsid w:val="009E3297"/>
    <w:rsid w:val="009E32E9"/>
    <w:rsid w:val="009E4F97"/>
    <w:rsid w:val="009E5708"/>
    <w:rsid w:val="009E5ED9"/>
    <w:rsid w:val="009E686F"/>
    <w:rsid w:val="009F0247"/>
    <w:rsid w:val="009F1C57"/>
    <w:rsid w:val="009F1E92"/>
    <w:rsid w:val="009F1EE1"/>
    <w:rsid w:val="009F2D98"/>
    <w:rsid w:val="009F7237"/>
    <w:rsid w:val="009F734F"/>
    <w:rsid w:val="009F773E"/>
    <w:rsid w:val="009F7994"/>
    <w:rsid w:val="00A00FD9"/>
    <w:rsid w:val="00A015BC"/>
    <w:rsid w:val="00A017EF"/>
    <w:rsid w:val="00A0195B"/>
    <w:rsid w:val="00A01963"/>
    <w:rsid w:val="00A01C5A"/>
    <w:rsid w:val="00A0214C"/>
    <w:rsid w:val="00A0270D"/>
    <w:rsid w:val="00A03692"/>
    <w:rsid w:val="00A03C63"/>
    <w:rsid w:val="00A04FE0"/>
    <w:rsid w:val="00A050AF"/>
    <w:rsid w:val="00A10295"/>
    <w:rsid w:val="00A10659"/>
    <w:rsid w:val="00A10960"/>
    <w:rsid w:val="00A11F2E"/>
    <w:rsid w:val="00A152C5"/>
    <w:rsid w:val="00A15B44"/>
    <w:rsid w:val="00A15C3C"/>
    <w:rsid w:val="00A16963"/>
    <w:rsid w:val="00A226B8"/>
    <w:rsid w:val="00A233FF"/>
    <w:rsid w:val="00A23848"/>
    <w:rsid w:val="00A23C56"/>
    <w:rsid w:val="00A246B6"/>
    <w:rsid w:val="00A2584D"/>
    <w:rsid w:val="00A26005"/>
    <w:rsid w:val="00A26410"/>
    <w:rsid w:val="00A2691D"/>
    <w:rsid w:val="00A270CE"/>
    <w:rsid w:val="00A3243A"/>
    <w:rsid w:val="00A32F6E"/>
    <w:rsid w:val="00A33C3B"/>
    <w:rsid w:val="00A33F41"/>
    <w:rsid w:val="00A34072"/>
    <w:rsid w:val="00A36A55"/>
    <w:rsid w:val="00A370AE"/>
    <w:rsid w:val="00A370D7"/>
    <w:rsid w:val="00A372B6"/>
    <w:rsid w:val="00A400FB"/>
    <w:rsid w:val="00A40C63"/>
    <w:rsid w:val="00A41DDF"/>
    <w:rsid w:val="00A42997"/>
    <w:rsid w:val="00A446B8"/>
    <w:rsid w:val="00A448CD"/>
    <w:rsid w:val="00A46216"/>
    <w:rsid w:val="00A46B58"/>
    <w:rsid w:val="00A470CC"/>
    <w:rsid w:val="00A47D7B"/>
    <w:rsid w:val="00A47E70"/>
    <w:rsid w:val="00A50646"/>
    <w:rsid w:val="00A50CF0"/>
    <w:rsid w:val="00A5114B"/>
    <w:rsid w:val="00A519ED"/>
    <w:rsid w:val="00A51D21"/>
    <w:rsid w:val="00A5250B"/>
    <w:rsid w:val="00A539AB"/>
    <w:rsid w:val="00A53B84"/>
    <w:rsid w:val="00A54AC2"/>
    <w:rsid w:val="00A55412"/>
    <w:rsid w:val="00A57772"/>
    <w:rsid w:val="00A618C8"/>
    <w:rsid w:val="00A6191A"/>
    <w:rsid w:val="00A6486B"/>
    <w:rsid w:val="00A64A10"/>
    <w:rsid w:val="00A667C6"/>
    <w:rsid w:val="00A66D7F"/>
    <w:rsid w:val="00A679E9"/>
    <w:rsid w:val="00A67CED"/>
    <w:rsid w:val="00A67E6D"/>
    <w:rsid w:val="00A7236D"/>
    <w:rsid w:val="00A7450E"/>
    <w:rsid w:val="00A75B28"/>
    <w:rsid w:val="00A7671C"/>
    <w:rsid w:val="00A77C12"/>
    <w:rsid w:val="00A77F91"/>
    <w:rsid w:val="00A80720"/>
    <w:rsid w:val="00A8264D"/>
    <w:rsid w:val="00A82CA0"/>
    <w:rsid w:val="00A84B02"/>
    <w:rsid w:val="00A91ACB"/>
    <w:rsid w:val="00A941BB"/>
    <w:rsid w:val="00A94495"/>
    <w:rsid w:val="00A953CB"/>
    <w:rsid w:val="00A954D8"/>
    <w:rsid w:val="00A962B7"/>
    <w:rsid w:val="00A9709D"/>
    <w:rsid w:val="00A970CA"/>
    <w:rsid w:val="00AA1ECA"/>
    <w:rsid w:val="00AA295D"/>
    <w:rsid w:val="00AA29F2"/>
    <w:rsid w:val="00AA2CBC"/>
    <w:rsid w:val="00AA2DC8"/>
    <w:rsid w:val="00AA4099"/>
    <w:rsid w:val="00AA60A4"/>
    <w:rsid w:val="00AA64FF"/>
    <w:rsid w:val="00AA6A75"/>
    <w:rsid w:val="00AA70EF"/>
    <w:rsid w:val="00AA76F4"/>
    <w:rsid w:val="00AB05A9"/>
    <w:rsid w:val="00AB1A8D"/>
    <w:rsid w:val="00AB259F"/>
    <w:rsid w:val="00AB2D83"/>
    <w:rsid w:val="00AB3AAB"/>
    <w:rsid w:val="00AB443D"/>
    <w:rsid w:val="00AB47AC"/>
    <w:rsid w:val="00AB4D8E"/>
    <w:rsid w:val="00AB5C4C"/>
    <w:rsid w:val="00AB7620"/>
    <w:rsid w:val="00AB7E5A"/>
    <w:rsid w:val="00AC04CF"/>
    <w:rsid w:val="00AC146E"/>
    <w:rsid w:val="00AC154A"/>
    <w:rsid w:val="00AC23FA"/>
    <w:rsid w:val="00AC3793"/>
    <w:rsid w:val="00AC3B13"/>
    <w:rsid w:val="00AC5820"/>
    <w:rsid w:val="00AC5959"/>
    <w:rsid w:val="00AC62CC"/>
    <w:rsid w:val="00AD0365"/>
    <w:rsid w:val="00AD0C40"/>
    <w:rsid w:val="00AD1CD8"/>
    <w:rsid w:val="00AD33A3"/>
    <w:rsid w:val="00AD3C1D"/>
    <w:rsid w:val="00AD47D2"/>
    <w:rsid w:val="00AD49E0"/>
    <w:rsid w:val="00AD5630"/>
    <w:rsid w:val="00AD71AD"/>
    <w:rsid w:val="00AD71BA"/>
    <w:rsid w:val="00AE078C"/>
    <w:rsid w:val="00AE6BC1"/>
    <w:rsid w:val="00AF12D5"/>
    <w:rsid w:val="00AF37A5"/>
    <w:rsid w:val="00AF4DE2"/>
    <w:rsid w:val="00AF6C53"/>
    <w:rsid w:val="00B00759"/>
    <w:rsid w:val="00B00F8B"/>
    <w:rsid w:val="00B0169A"/>
    <w:rsid w:val="00B0292B"/>
    <w:rsid w:val="00B02D28"/>
    <w:rsid w:val="00B02D3A"/>
    <w:rsid w:val="00B03194"/>
    <w:rsid w:val="00B04B6F"/>
    <w:rsid w:val="00B04D69"/>
    <w:rsid w:val="00B04EC0"/>
    <w:rsid w:val="00B0536E"/>
    <w:rsid w:val="00B057F3"/>
    <w:rsid w:val="00B070A9"/>
    <w:rsid w:val="00B07608"/>
    <w:rsid w:val="00B07A36"/>
    <w:rsid w:val="00B1037B"/>
    <w:rsid w:val="00B10933"/>
    <w:rsid w:val="00B10C42"/>
    <w:rsid w:val="00B11EE9"/>
    <w:rsid w:val="00B131A2"/>
    <w:rsid w:val="00B1481F"/>
    <w:rsid w:val="00B14FF7"/>
    <w:rsid w:val="00B165FD"/>
    <w:rsid w:val="00B178AD"/>
    <w:rsid w:val="00B20E4C"/>
    <w:rsid w:val="00B2292F"/>
    <w:rsid w:val="00B23052"/>
    <w:rsid w:val="00B23B1F"/>
    <w:rsid w:val="00B258BB"/>
    <w:rsid w:val="00B260C5"/>
    <w:rsid w:val="00B2628B"/>
    <w:rsid w:val="00B31483"/>
    <w:rsid w:val="00B321C3"/>
    <w:rsid w:val="00B32DA7"/>
    <w:rsid w:val="00B32E96"/>
    <w:rsid w:val="00B34897"/>
    <w:rsid w:val="00B3493B"/>
    <w:rsid w:val="00B34EA8"/>
    <w:rsid w:val="00B35D52"/>
    <w:rsid w:val="00B36546"/>
    <w:rsid w:val="00B368E7"/>
    <w:rsid w:val="00B373FC"/>
    <w:rsid w:val="00B37ABC"/>
    <w:rsid w:val="00B40E9D"/>
    <w:rsid w:val="00B41923"/>
    <w:rsid w:val="00B43408"/>
    <w:rsid w:val="00B43716"/>
    <w:rsid w:val="00B43A8D"/>
    <w:rsid w:val="00B469E6"/>
    <w:rsid w:val="00B47D8F"/>
    <w:rsid w:val="00B506F2"/>
    <w:rsid w:val="00B50F7E"/>
    <w:rsid w:val="00B51C3C"/>
    <w:rsid w:val="00B52317"/>
    <w:rsid w:val="00B52F87"/>
    <w:rsid w:val="00B5336E"/>
    <w:rsid w:val="00B5373A"/>
    <w:rsid w:val="00B5472D"/>
    <w:rsid w:val="00B54D59"/>
    <w:rsid w:val="00B55626"/>
    <w:rsid w:val="00B563EC"/>
    <w:rsid w:val="00B56A61"/>
    <w:rsid w:val="00B57A57"/>
    <w:rsid w:val="00B614B0"/>
    <w:rsid w:val="00B62D48"/>
    <w:rsid w:val="00B6471B"/>
    <w:rsid w:val="00B6493D"/>
    <w:rsid w:val="00B64CC7"/>
    <w:rsid w:val="00B66828"/>
    <w:rsid w:val="00B67B97"/>
    <w:rsid w:val="00B700EF"/>
    <w:rsid w:val="00B70655"/>
    <w:rsid w:val="00B70A46"/>
    <w:rsid w:val="00B71537"/>
    <w:rsid w:val="00B71F09"/>
    <w:rsid w:val="00B72006"/>
    <w:rsid w:val="00B72099"/>
    <w:rsid w:val="00B7242A"/>
    <w:rsid w:val="00B72479"/>
    <w:rsid w:val="00B72E2D"/>
    <w:rsid w:val="00B77583"/>
    <w:rsid w:val="00B8010F"/>
    <w:rsid w:val="00B8336B"/>
    <w:rsid w:val="00B83666"/>
    <w:rsid w:val="00B83C19"/>
    <w:rsid w:val="00B84962"/>
    <w:rsid w:val="00B85944"/>
    <w:rsid w:val="00B85A78"/>
    <w:rsid w:val="00B87942"/>
    <w:rsid w:val="00B87DE3"/>
    <w:rsid w:val="00B87F49"/>
    <w:rsid w:val="00B9195D"/>
    <w:rsid w:val="00B94A65"/>
    <w:rsid w:val="00B94E6D"/>
    <w:rsid w:val="00B95875"/>
    <w:rsid w:val="00B968C8"/>
    <w:rsid w:val="00B97028"/>
    <w:rsid w:val="00B97700"/>
    <w:rsid w:val="00B97C0C"/>
    <w:rsid w:val="00BA02D7"/>
    <w:rsid w:val="00BA0BF8"/>
    <w:rsid w:val="00BA2D2B"/>
    <w:rsid w:val="00BA2E9D"/>
    <w:rsid w:val="00BA342B"/>
    <w:rsid w:val="00BA3462"/>
    <w:rsid w:val="00BA3973"/>
    <w:rsid w:val="00BA3D82"/>
    <w:rsid w:val="00BA3EC5"/>
    <w:rsid w:val="00BA4792"/>
    <w:rsid w:val="00BA51D9"/>
    <w:rsid w:val="00BA7294"/>
    <w:rsid w:val="00BA7379"/>
    <w:rsid w:val="00BB0FFE"/>
    <w:rsid w:val="00BB11CC"/>
    <w:rsid w:val="00BB135E"/>
    <w:rsid w:val="00BB1371"/>
    <w:rsid w:val="00BB268F"/>
    <w:rsid w:val="00BB2CDD"/>
    <w:rsid w:val="00BB3DD2"/>
    <w:rsid w:val="00BB507C"/>
    <w:rsid w:val="00BB565C"/>
    <w:rsid w:val="00BB5DFC"/>
    <w:rsid w:val="00BB62C8"/>
    <w:rsid w:val="00BB665B"/>
    <w:rsid w:val="00BB68D1"/>
    <w:rsid w:val="00BB7038"/>
    <w:rsid w:val="00BC2030"/>
    <w:rsid w:val="00BC4E87"/>
    <w:rsid w:val="00BC517A"/>
    <w:rsid w:val="00BC6CE5"/>
    <w:rsid w:val="00BC7BD9"/>
    <w:rsid w:val="00BD0237"/>
    <w:rsid w:val="00BD0BBE"/>
    <w:rsid w:val="00BD24DA"/>
    <w:rsid w:val="00BD279D"/>
    <w:rsid w:val="00BD30C2"/>
    <w:rsid w:val="00BD3410"/>
    <w:rsid w:val="00BD344C"/>
    <w:rsid w:val="00BD35DA"/>
    <w:rsid w:val="00BD3918"/>
    <w:rsid w:val="00BD4663"/>
    <w:rsid w:val="00BD600D"/>
    <w:rsid w:val="00BD6BB8"/>
    <w:rsid w:val="00BD7414"/>
    <w:rsid w:val="00BD7591"/>
    <w:rsid w:val="00BE1663"/>
    <w:rsid w:val="00BE21AF"/>
    <w:rsid w:val="00BE22E3"/>
    <w:rsid w:val="00BE3D02"/>
    <w:rsid w:val="00BE3F7A"/>
    <w:rsid w:val="00BE47F3"/>
    <w:rsid w:val="00BE4A88"/>
    <w:rsid w:val="00BE5A27"/>
    <w:rsid w:val="00BE5A5C"/>
    <w:rsid w:val="00BF538F"/>
    <w:rsid w:val="00BF545A"/>
    <w:rsid w:val="00BF559D"/>
    <w:rsid w:val="00BF586B"/>
    <w:rsid w:val="00BF586D"/>
    <w:rsid w:val="00BF631F"/>
    <w:rsid w:val="00BF7D52"/>
    <w:rsid w:val="00C003CE"/>
    <w:rsid w:val="00C00930"/>
    <w:rsid w:val="00C00CCC"/>
    <w:rsid w:val="00C012B1"/>
    <w:rsid w:val="00C01FCC"/>
    <w:rsid w:val="00C02F8D"/>
    <w:rsid w:val="00C030CE"/>
    <w:rsid w:val="00C03568"/>
    <w:rsid w:val="00C03796"/>
    <w:rsid w:val="00C04C60"/>
    <w:rsid w:val="00C05333"/>
    <w:rsid w:val="00C0543A"/>
    <w:rsid w:val="00C05860"/>
    <w:rsid w:val="00C061FB"/>
    <w:rsid w:val="00C0643C"/>
    <w:rsid w:val="00C07B1A"/>
    <w:rsid w:val="00C149BF"/>
    <w:rsid w:val="00C157B1"/>
    <w:rsid w:val="00C158A2"/>
    <w:rsid w:val="00C22C2B"/>
    <w:rsid w:val="00C23074"/>
    <w:rsid w:val="00C2315E"/>
    <w:rsid w:val="00C23CE6"/>
    <w:rsid w:val="00C243B6"/>
    <w:rsid w:val="00C24A96"/>
    <w:rsid w:val="00C24D5F"/>
    <w:rsid w:val="00C278E1"/>
    <w:rsid w:val="00C27A34"/>
    <w:rsid w:val="00C27FCD"/>
    <w:rsid w:val="00C30446"/>
    <w:rsid w:val="00C30D4D"/>
    <w:rsid w:val="00C310DB"/>
    <w:rsid w:val="00C31D42"/>
    <w:rsid w:val="00C321DC"/>
    <w:rsid w:val="00C323A9"/>
    <w:rsid w:val="00C326D0"/>
    <w:rsid w:val="00C32DF8"/>
    <w:rsid w:val="00C32EC6"/>
    <w:rsid w:val="00C33A30"/>
    <w:rsid w:val="00C33C7E"/>
    <w:rsid w:val="00C3480F"/>
    <w:rsid w:val="00C3503B"/>
    <w:rsid w:val="00C35973"/>
    <w:rsid w:val="00C3799D"/>
    <w:rsid w:val="00C37A13"/>
    <w:rsid w:val="00C4093E"/>
    <w:rsid w:val="00C425B1"/>
    <w:rsid w:val="00C4298C"/>
    <w:rsid w:val="00C43CAF"/>
    <w:rsid w:val="00C43E86"/>
    <w:rsid w:val="00C44C5A"/>
    <w:rsid w:val="00C4596A"/>
    <w:rsid w:val="00C46F3D"/>
    <w:rsid w:val="00C504A5"/>
    <w:rsid w:val="00C512F7"/>
    <w:rsid w:val="00C51429"/>
    <w:rsid w:val="00C52508"/>
    <w:rsid w:val="00C53B44"/>
    <w:rsid w:val="00C53E73"/>
    <w:rsid w:val="00C547E1"/>
    <w:rsid w:val="00C55302"/>
    <w:rsid w:val="00C57022"/>
    <w:rsid w:val="00C5795D"/>
    <w:rsid w:val="00C602D6"/>
    <w:rsid w:val="00C6083E"/>
    <w:rsid w:val="00C60877"/>
    <w:rsid w:val="00C61684"/>
    <w:rsid w:val="00C6212D"/>
    <w:rsid w:val="00C62D52"/>
    <w:rsid w:val="00C63686"/>
    <w:rsid w:val="00C6376F"/>
    <w:rsid w:val="00C64AEB"/>
    <w:rsid w:val="00C661CC"/>
    <w:rsid w:val="00C66B75"/>
    <w:rsid w:val="00C66BA2"/>
    <w:rsid w:val="00C67032"/>
    <w:rsid w:val="00C677AA"/>
    <w:rsid w:val="00C7176B"/>
    <w:rsid w:val="00C71E28"/>
    <w:rsid w:val="00C72B30"/>
    <w:rsid w:val="00C73754"/>
    <w:rsid w:val="00C7516B"/>
    <w:rsid w:val="00C761CE"/>
    <w:rsid w:val="00C769EA"/>
    <w:rsid w:val="00C77D00"/>
    <w:rsid w:val="00C80A25"/>
    <w:rsid w:val="00C81E63"/>
    <w:rsid w:val="00C83928"/>
    <w:rsid w:val="00C83DBF"/>
    <w:rsid w:val="00C84D61"/>
    <w:rsid w:val="00C84F6F"/>
    <w:rsid w:val="00C858D3"/>
    <w:rsid w:val="00C86144"/>
    <w:rsid w:val="00C873D0"/>
    <w:rsid w:val="00C87FE7"/>
    <w:rsid w:val="00C90918"/>
    <w:rsid w:val="00C91D82"/>
    <w:rsid w:val="00C925FC"/>
    <w:rsid w:val="00C92DA9"/>
    <w:rsid w:val="00C93B4D"/>
    <w:rsid w:val="00C93DC2"/>
    <w:rsid w:val="00C94545"/>
    <w:rsid w:val="00C9562B"/>
    <w:rsid w:val="00C95985"/>
    <w:rsid w:val="00C95B48"/>
    <w:rsid w:val="00C97FFB"/>
    <w:rsid w:val="00CA0062"/>
    <w:rsid w:val="00CA2162"/>
    <w:rsid w:val="00CA2252"/>
    <w:rsid w:val="00CA2D96"/>
    <w:rsid w:val="00CA4512"/>
    <w:rsid w:val="00CA509E"/>
    <w:rsid w:val="00CA51E1"/>
    <w:rsid w:val="00CA6983"/>
    <w:rsid w:val="00CA6A3A"/>
    <w:rsid w:val="00CA6BE2"/>
    <w:rsid w:val="00CA6E64"/>
    <w:rsid w:val="00CA7351"/>
    <w:rsid w:val="00CB0A2F"/>
    <w:rsid w:val="00CB0A85"/>
    <w:rsid w:val="00CB1DF1"/>
    <w:rsid w:val="00CB37C5"/>
    <w:rsid w:val="00CB41C3"/>
    <w:rsid w:val="00CB6527"/>
    <w:rsid w:val="00CB7327"/>
    <w:rsid w:val="00CC0C20"/>
    <w:rsid w:val="00CC0C7E"/>
    <w:rsid w:val="00CC174F"/>
    <w:rsid w:val="00CC17C4"/>
    <w:rsid w:val="00CC1ECC"/>
    <w:rsid w:val="00CC2086"/>
    <w:rsid w:val="00CC2089"/>
    <w:rsid w:val="00CC2882"/>
    <w:rsid w:val="00CC2F23"/>
    <w:rsid w:val="00CC2FA9"/>
    <w:rsid w:val="00CC4218"/>
    <w:rsid w:val="00CC44DA"/>
    <w:rsid w:val="00CC4CC5"/>
    <w:rsid w:val="00CC5026"/>
    <w:rsid w:val="00CC5B6A"/>
    <w:rsid w:val="00CC68D0"/>
    <w:rsid w:val="00CC6EE8"/>
    <w:rsid w:val="00CC7AE4"/>
    <w:rsid w:val="00CD231B"/>
    <w:rsid w:val="00CD238C"/>
    <w:rsid w:val="00CD28BF"/>
    <w:rsid w:val="00CD2B9E"/>
    <w:rsid w:val="00CD2D75"/>
    <w:rsid w:val="00CD2F21"/>
    <w:rsid w:val="00CD2FF5"/>
    <w:rsid w:val="00CD3A4E"/>
    <w:rsid w:val="00CD3D20"/>
    <w:rsid w:val="00CD3E1F"/>
    <w:rsid w:val="00CD45FB"/>
    <w:rsid w:val="00CD6A44"/>
    <w:rsid w:val="00CD7056"/>
    <w:rsid w:val="00CD7586"/>
    <w:rsid w:val="00CD7B5A"/>
    <w:rsid w:val="00CE0FE9"/>
    <w:rsid w:val="00CE10C0"/>
    <w:rsid w:val="00CE124A"/>
    <w:rsid w:val="00CE3143"/>
    <w:rsid w:val="00CE36CB"/>
    <w:rsid w:val="00CE3B82"/>
    <w:rsid w:val="00CE4924"/>
    <w:rsid w:val="00CE4F6D"/>
    <w:rsid w:val="00CE5049"/>
    <w:rsid w:val="00CE56AD"/>
    <w:rsid w:val="00CE6129"/>
    <w:rsid w:val="00CE69A7"/>
    <w:rsid w:val="00CE7304"/>
    <w:rsid w:val="00CE74BA"/>
    <w:rsid w:val="00CF2DBB"/>
    <w:rsid w:val="00CF35B1"/>
    <w:rsid w:val="00CF3F7A"/>
    <w:rsid w:val="00CF5134"/>
    <w:rsid w:val="00CF52E1"/>
    <w:rsid w:val="00CF7242"/>
    <w:rsid w:val="00CF7B43"/>
    <w:rsid w:val="00D00C57"/>
    <w:rsid w:val="00D0121C"/>
    <w:rsid w:val="00D0142B"/>
    <w:rsid w:val="00D015D0"/>
    <w:rsid w:val="00D02085"/>
    <w:rsid w:val="00D02F54"/>
    <w:rsid w:val="00D030EA"/>
    <w:rsid w:val="00D03EDD"/>
    <w:rsid w:val="00D03F9A"/>
    <w:rsid w:val="00D04388"/>
    <w:rsid w:val="00D0445B"/>
    <w:rsid w:val="00D0569C"/>
    <w:rsid w:val="00D05E9F"/>
    <w:rsid w:val="00D06D51"/>
    <w:rsid w:val="00D07145"/>
    <w:rsid w:val="00D07E98"/>
    <w:rsid w:val="00D11221"/>
    <w:rsid w:val="00D117BE"/>
    <w:rsid w:val="00D11972"/>
    <w:rsid w:val="00D11C29"/>
    <w:rsid w:val="00D130F9"/>
    <w:rsid w:val="00D13A51"/>
    <w:rsid w:val="00D14709"/>
    <w:rsid w:val="00D14A90"/>
    <w:rsid w:val="00D150B2"/>
    <w:rsid w:val="00D15DD7"/>
    <w:rsid w:val="00D17D56"/>
    <w:rsid w:val="00D21B33"/>
    <w:rsid w:val="00D24195"/>
    <w:rsid w:val="00D24991"/>
    <w:rsid w:val="00D24C78"/>
    <w:rsid w:val="00D25081"/>
    <w:rsid w:val="00D25222"/>
    <w:rsid w:val="00D25BD0"/>
    <w:rsid w:val="00D26813"/>
    <w:rsid w:val="00D26A1E"/>
    <w:rsid w:val="00D26E4A"/>
    <w:rsid w:val="00D30713"/>
    <w:rsid w:val="00D32A23"/>
    <w:rsid w:val="00D3403A"/>
    <w:rsid w:val="00D358CB"/>
    <w:rsid w:val="00D36439"/>
    <w:rsid w:val="00D36DE8"/>
    <w:rsid w:val="00D40407"/>
    <w:rsid w:val="00D4183E"/>
    <w:rsid w:val="00D41E43"/>
    <w:rsid w:val="00D4292E"/>
    <w:rsid w:val="00D4677B"/>
    <w:rsid w:val="00D50255"/>
    <w:rsid w:val="00D50861"/>
    <w:rsid w:val="00D53748"/>
    <w:rsid w:val="00D56079"/>
    <w:rsid w:val="00D57386"/>
    <w:rsid w:val="00D57D9B"/>
    <w:rsid w:val="00D613FD"/>
    <w:rsid w:val="00D61809"/>
    <w:rsid w:val="00D64F76"/>
    <w:rsid w:val="00D6545D"/>
    <w:rsid w:val="00D656A2"/>
    <w:rsid w:val="00D66520"/>
    <w:rsid w:val="00D66826"/>
    <w:rsid w:val="00D67E75"/>
    <w:rsid w:val="00D705C5"/>
    <w:rsid w:val="00D70C4E"/>
    <w:rsid w:val="00D70D7A"/>
    <w:rsid w:val="00D71A37"/>
    <w:rsid w:val="00D73606"/>
    <w:rsid w:val="00D73F26"/>
    <w:rsid w:val="00D7470B"/>
    <w:rsid w:val="00D754CF"/>
    <w:rsid w:val="00D765E6"/>
    <w:rsid w:val="00D76ABD"/>
    <w:rsid w:val="00D77C82"/>
    <w:rsid w:val="00D77EF2"/>
    <w:rsid w:val="00D80B90"/>
    <w:rsid w:val="00D8117C"/>
    <w:rsid w:val="00D832F4"/>
    <w:rsid w:val="00D8486C"/>
    <w:rsid w:val="00D84D21"/>
    <w:rsid w:val="00D85954"/>
    <w:rsid w:val="00D85A6D"/>
    <w:rsid w:val="00D85C6E"/>
    <w:rsid w:val="00D85E65"/>
    <w:rsid w:val="00D8626B"/>
    <w:rsid w:val="00D875D6"/>
    <w:rsid w:val="00D900D1"/>
    <w:rsid w:val="00D90304"/>
    <w:rsid w:val="00D90BDD"/>
    <w:rsid w:val="00D90D3C"/>
    <w:rsid w:val="00D91645"/>
    <w:rsid w:val="00D92116"/>
    <w:rsid w:val="00D933AC"/>
    <w:rsid w:val="00D9537F"/>
    <w:rsid w:val="00D97038"/>
    <w:rsid w:val="00D974DF"/>
    <w:rsid w:val="00DA0CB7"/>
    <w:rsid w:val="00DA11E6"/>
    <w:rsid w:val="00DA15C7"/>
    <w:rsid w:val="00DA2C94"/>
    <w:rsid w:val="00DA34DB"/>
    <w:rsid w:val="00DA4603"/>
    <w:rsid w:val="00DA515E"/>
    <w:rsid w:val="00DA5682"/>
    <w:rsid w:val="00DA6906"/>
    <w:rsid w:val="00DB0E16"/>
    <w:rsid w:val="00DB2107"/>
    <w:rsid w:val="00DB2B0C"/>
    <w:rsid w:val="00DB3C88"/>
    <w:rsid w:val="00DB3F23"/>
    <w:rsid w:val="00DB40DF"/>
    <w:rsid w:val="00DB49F7"/>
    <w:rsid w:val="00DB4FF9"/>
    <w:rsid w:val="00DB57BA"/>
    <w:rsid w:val="00DC11A7"/>
    <w:rsid w:val="00DC1885"/>
    <w:rsid w:val="00DC1F74"/>
    <w:rsid w:val="00DC3953"/>
    <w:rsid w:val="00DC459A"/>
    <w:rsid w:val="00DC4C3D"/>
    <w:rsid w:val="00DC4C62"/>
    <w:rsid w:val="00DC7CC7"/>
    <w:rsid w:val="00DC7EB4"/>
    <w:rsid w:val="00DD002A"/>
    <w:rsid w:val="00DD30AE"/>
    <w:rsid w:val="00DD57C3"/>
    <w:rsid w:val="00DD5AB7"/>
    <w:rsid w:val="00DD606D"/>
    <w:rsid w:val="00DD6D12"/>
    <w:rsid w:val="00DD7455"/>
    <w:rsid w:val="00DD796D"/>
    <w:rsid w:val="00DE05A4"/>
    <w:rsid w:val="00DE1F57"/>
    <w:rsid w:val="00DE22DB"/>
    <w:rsid w:val="00DE23AE"/>
    <w:rsid w:val="00DE34CF"/>
    <w:rsid w:val="00DE4494"/>
    <w:rsid w:val="00DE5885"/>
    <w:rsid w:val="00DE5A60"/>
    <w:rsid w:val="00DE6A07"/>
    <w:rsid w:val="00DE798C"/>
    <w:rsid w:val="00DF0894"/>
    <w:rsid w:val="00DF350A"/>
    <w:rsid w:val="00DF3574"/>
    <w:rsid w:val="00DF3AE0"/>
    <w:rsid w:val="00DF4BA6"/>
    <w:rsid w:val="00DF4D54"/>
    <w:rsid w:val="00DF4F43"/>
    <w:rsid w:val="00DF6531"/>
    <w:rsid w:val="00DF6C5A"/>
    <w:rsid w:val="00E00DE8"/>
    <w:rsid w:val="00E014A1"/>
    <w:rsid w:val="00E01C81"/>
    <w:rsid w:val="00E02280"/>
    <w:rsid w:val="00E0249D"/>
    <w:rsid w:val="00E031CF"/>
    <w:rsid w:val="00E06345"/>
    <w:rsid w:val="00E06D7F"/>
    <w:rsid w:val="00E07A6A"/>
    <w:rsid w:val="00E07C68"/>
    <w:rsid w:val="00E07F38"/>
    <w:rsid w:val="00E10171"/>
    <w:rsid w:val="00E127F2"/>
    <w:rsid w:val="00E13470"/>
    <w:rsid w:val="00E139F3"/>
    <w:rsid w:val="00E13F05"/>
    <w:rsid w:val="00E13F3D"/>
    <w:rsid w:val="00E14978"/>
    <w:rsid w:val="00E16B61"/>
    <w:rsid w:val="00E16D6C"/>
    <w:rsid w:val="00E216AF"/>
    <w:rsid w:val="00E21B67"/>
    <w:rsid w:val="00E21C8D"/>
    <w:rsid w:val="00E21E40"/>
    <w:rsid w:val="00E22D7B"/>
    <w:rsid w:val="00E237D8"/>
    <w:rsid w:val="00E24B5C"/>
    <w:rsid w:val="00E250E8"/>
    <w:rsid w:val="00E25AEB"/>
    <w:rsid w:val="00E26D37"/>
    <w:rsid w:val="00E26E82"/>
    <w:rsid w:val="00E27CD5"/>
    <w:rsid w:val="00E3399D"/>
    <w:rsid w:val="00E33A13"/>
    <w:rsid w:val="00E33D2B"/>
    <w:rsid w:val="00E34898"/>
    <w:rsid w:val="00E34BCD"/>
    <w:rsid w:val="00E41E99"/>
    <w:rsid w:val="00E44158"/>
    <w:rsid w:val="00E443AF"/>
    <w:rsid w:val="00E44B97"/>
    <w:rsid w:val="00E461D7"/>
    <w:rsid w:val="00E4633A"/>
    <w:rsid w:val="00E46CCE"/>
    <w:rsid w:val="00E503A8"/>
    <w:rsid w:val="00E53D60"/>
    <w:rsid w:val="00E57E29"/>
    <w:rsid w:val="00E62BAE"/>
    <w:rsid w:val="00E63823"/>
    <w:rsid w:val="00E63A8B"/>
    <w:rsid w:val="00E651F8"/>
    <w:rsid w:val="00E66451"/>
    <w:rsid w:val="00E66704"/>
    <w:rsid w:val="00E6697E"/>
    <w:rsid w:val="00E66EB1"/>
    <w:rsid w:val="00E67F1E"/>
    <w:rsid w:val="00E70624"/>
    <w:rsid w:val="00E70E9A"/>
    <w:rsid w:val="00E71663"/>
    <w:rsid w:val="00E718F0"/>
    <w:rsid w:val="00E72C76"/>
    <w:rsid w:val="00E7361F"/>
    <w:rsid w:val="00E75C2B"/>
    <w:rsid w:val="00E7681A"/>
    <w:rsid w:val="00E770B6"/>
    <w:rsid w:val="00E77517"/>
    <w:rsid w:val="00E8012D"/>
    <w:rsid w:val="00E811B4"/>
    <w:rsid w:val="00E812B7"/>
    <w:rsid w:val="00E81A18"/>
    <w:rsid w:val="00E8230A"/>
    <w:rsid w:val="00E83B21"/>
    <w:rsid w:val="00E83C83"/>
    <w:rsid w:val="00E84C51"/>
    <w:rsid w:val="00E86071"/>
    <w:rsid w:val="00E8614D"/>
    <w:rsid w:val="00E870C1"/>
    <w:rsid w:val="00E90AE3"/>
    <w:rsid w:val="00E90D57"/>
    <w:rsid w:val="00E913FD"/>
    <w:rsid w:val="00E91654"/>
    <w:rsid w:val="00E92815"/>
    <w:rsid w:val="00E929D2"/>
    <w:rsid w:val="00E94CEC"/>
    <w:rsid w:val="00E9563A"/>
    <w:rsid w:val="00E956D6"/>
    <w:rsid w:val="00E96871"/>
    <w:rsid w:val="00E96B0B"/>
    <w:rsid w:val="00EA1189"/>
    <w:rsid w:val="00EA330E"/>
    <w:rsid w:val="00EA3703"/>
    <w:rsid w:val="00EA4818"/>
    <w:rsid w:val="00EA5144"/>
    <w:rsid w:val="00EA5801"/>
    <w:rsid w:val="00EA6649"/>
    <w:rsid w:val="00EB09B7"/>
    <w:rsid w:val="00EB0C9B"/>
    <w:rsid w:val="00EB0CC4"/>
    <w:rsid w:val="00EB11B1"/>
    <w:rsid w:val="00EB13F5"/>
    <w:rsid w:val="00EB1A0B"/>
    <w:rsid w:val="00EB1B81"/>
    <w:rsid w:val="00EB2866"/>
    <w:rsid w:val="00EB2D54"/>
    <w:rsid w:val="00EB3607"/>
    <w:rsid w:val="00EB4AD6"/>
    <w:rsid w:val="00EB4CF4"/>
    <w:rsid w:val="00EB55AD"/>
    <w:rsid w:val="00EB7EC7"/>
    <w:rsid w:val="00EC0A39"/>
    <w:rsid w:val="00EC0D67"/>
    <w:rsid w:val="00EC14E3"/>
    <w:rsid w:val="00EC3798"/>
    <w:rsid w:val="00EC5588"/>
    <w:rsid w:val="00ED1845"/>
    <w:rsid w:val="00ED1E76"/>
    <w:rsid w:val="00ED533A"/>
    <w:rsid w:val="00ED5F9B"/>
    <w:rsid w:val="00ED628C"/>
    <w:rsid w:val="00ED757B"/>
    <w:rsid w:val="00EE06BB"/>
    <w:rsid w:val="00EE109E"/>
    <w:rsid w:val="00EE21EE"/>
    <w:rsid w:val="00EE3974"/>
    <w:rsid w:val="00EE5C42"/>
    <w:rsid w:val="00EE6417"/>
    <w:rsid w:val="00EE647A"/>
    <w:rsid w:val="00EE75F5"/>
    <w:rsid w:val="00EE760A"/>
    <w:rsid w:val="00EE765C"/>
    <w:rsid w:val="00EE7D7C"/>
    <w:rsid w:val="00EF2354"/>
    <w:rsid w:val="00EF26C9"/>
    <w:rsid w:val="00EF2883"/>
    <w:rsid w:val="00EF2D23"/>
    <w:rsid w:val="00EF2DA8"/>
    <w:rsid w:val="00EF63FE"/>
    <w:rsid w:val="00EF66AB"/>
    <w:rsid w:val="00EF70D9"/>
    <w:rsid w:val="00EF73CE"/>
    <w:rsid w:val="00EF7C57"/>
    <w:rsid w:val="00F00CAC"/>
    <w:rsid w:val="00F01A2F"/>
    <w:rsid w:val="00F024EB"/>
    <w:rsid w:val="00F0276B"/>
    <w:rsid w:val="00F02C26"/>
    <w:rsid w:val="00F06076"/>
    <w:rsid w:val="00F067A4"/>
    <w:rsid w:val="00F06C18"/>
    <w:rsid w:val="00F0727A"/>
    <w:rsid w:val="00F072A4"/>
    <w:rsid w:val="00F11CF1"/>
    <w:rsid w:val="00F11F6C"/>
    <w:rsid w:val="00F13444"/>
    <w:rsid w:val="00F13607"/>
    <w:rsid w:val="00F14B55"/>
    <w:rsid w:val="00F1508F"/>
    <w:rsid w:val="00F1609B"/>
    <w:rsid w:val="00F16522"/>
    <w:rsid w:val="00F16551"/>
    <w:rsid w:val="00F16968"/>
    <w:rsid w:val="00F175DB"/>
    <w:rsid w:val="00F201A1"/>
    <w:rsid w:val="00F21429"/>
    <w:rsid w:val="00F21921"/>
    <w:rsid w:val="00F2412B"/>
    <w:rsid w:val="00F25982"/>
    <w:rsid w:val="00F25D98"/>
    <w:rsid w:val="00F25EB8"/>
    <w:rsid w:val="00F27343"/>
    <w:rsid w:val="00F275F1"/>
    <w:rsid w:val="00F27832"/>
    <w:rsid w:val="00F300FB"/>
    <w:rsid w:val="00F348F6"/>
    <w:rsid w:val="00F35B79"/>
    <w:rsid w:val="00F36415"/>
    <w:rsid w:val="00F4116F"/>
    <w:rsid w:val="00F421AD"/>
    <w:rsid w:val="00F432D9"/>
    <w:rsid w:val="00F43804"/>
    <w:rsid w:val="00F445CB"/>
    <w:rsid w:val="00F44CDF"/>
    <w:rsid w:val="00F4576B"/>
    <w:rsid w:val="00F45CA6"/>
    <w:rsid w:val="00F4731D"/>
    <w:rsid w:val="00F47F1E"/>
    <w:rsid w:val="00F50112"/>
    <w:rsid w:val="00F5220C"/>
    <w:rsid w:val="00F52945"/>
    <w:rsid w:val="00F52DF8"/>
    <w:rsid w:val="00F531CD"/>
    <w:rsid w:val="00F5392D"/>
    <w:rsid w:val="00F53FF9"/>
    <w:rsid w:val="00F55150"/>
    <w:rsid w:val="00F616DD"/>
    <w:rsid w:val="00F61AC7"/>
    <w:rsid w:val="00F629D7"/>
    <w:rsid w:val="00F64804"/>
    <w:rsid w:val="00F6486D"/>
    <w:rsid w:val="00F64B26"/>
    <w:rsid w:val="00F6581C"/>
    <w:rsid w:val="00F66052"/>
    <w:rsid w:val="00F6638C"/>
    <w:rsid w:val="00F66F0C"/>
    <w:rsid w:val="00F673D7"/>
    <w:rsid w:val="00F67B39"/>
    <w:rsid w:val="00F706B2"/>
    <w:rsid w:val="00F7176D"/>
    <w:rsid w:val="00F71C58"/>
    <w:rsid w:val="00F71EEF"/>
    <w:rsid w:val="00F734E0"/>
    <w:rsid w:val="00F73A9A"/>
    <w:rsid w:val="00F73C97"/>
    <w:rsid w:val="00F73DBA"/>
    <w:rsid w:val="00F74C46"/>
    <w:rsid w:val="00F74D27"/>
    <w:rsid w:val="00F74D96"/>
    <w:rsid w:val="00F75355"/>
    <w:rsid w:val="00F7544E"/>
    <w:rsid w:val="00F77705"/>
    <w:rsid w:val="00F77DBC"/>
    <w:rsid w:val="00F77F85"/>
    <w:rsid w:val="00F77FCD"/>
    <w:rsid w:val="00F80E5C"/>
    <w:rsid w:val="00F8210B"/>
    <w:rsid w:val="00F82E33"/>
    <w:rsid w:val="00F853B2"/>
    <w:rsid w:val="00F86705"/>
    <w:rsid w:val="00F86784"/>
    <w:rsid w:val="00F90270"/>
    <w:rsid w:val="00F91FD0"/>
    <w:rsid w:val="00F922E5"/>
    <w:rsid w:val="00F934EB"/>
    <w:rsid w:val="00F93A3D"/>
    <w:rsid w:val="00F93B2D"/>
    <w:rsid w:val="00F940C5"/>
    <w:rsid w:val="00F943F0"/>
    <w:rsid w:val="00F95EBE"/>
    <w:rsid w:val="00F960F6"/>
    <w:rsid w:val="00F9678D"/>
    <w:rsid w:val="00F96C40"/>
    <w:rsid w:val="00F96FDF"/>
    <w:rsid w:val="00FA046A"/>
    <w:rsid w:val="00FA11A7"/>
    <w:rsid w:val="00FA18BC"/>
    <w:rsid w:val="00FA1A46"/>
    <w:rsid w:val="00FA4204"/>
    <w:rsid w:val="00FA4A10"/>
    <w:rsid w:val="00FA4BDA"/>
    <w:rsid w:val="00FA534E"/>
    <w:rsid w:val="00FA54B4"/>
    <w:rsid w:val="00FA5E9E"/>
    <w:rsid w:val="00FA6EAC"/>
    <w:rsid w:val="00FA7297"/>
    <w:rsid w:val="00FA72F3"/>
    <w:rsid w:val="00FA749D"/>
    <w:rsid w:val="00FA7A7A"/>
    <w:rsid w:val="00FA7E83"/>
    <w:rsid w:val="00FB0650"/>
    <w:rsid w:val="00FB0DC5"/>
    <w:rsid w:val="00FB12FF"/>
    <w:rsid w:val="00FB331A"/>
    <w:rsid w:val="00FB4E6E"/>
    <w:rsid w:val="00FB5060"/>
    <w:rsid w:val="00FB5113"/>
    <w:rsid w:val="00FB5DE1"/>
    <w:rsid w:val="00FB610A"/>
    <w:rsid w:val="00FB630B"/>
    <w:rsid w:val="00FB6386"/>
    <w:rsid w:val="00FB638C"/>
    <w:rsid w:val="00FB6794"/>
    <w:rsid w:val="00FB6E88"/>
    <w:rsid w:val="00FC159D"/>
    <w:rsid w:val="00FC1E88"/>
    <w:rsid w:val="00FC20BD"/>
    <w:rsid w:val="00FC22CB"/>
    <w:rsid w:val="00FC40FD"/>
    <w:rsid w:val="00FC4E11"/>
    <w:rsid w:val="00FC4E97"/>
    <w:rsid w:val="00FC502A"/>
    <w:rsid w:val="00FC525F"/>
    <w:rsid w:val="00FC5965"/>
    <w:rsid w:val="00FC5BC8"/>
    <w:rsid w:val="00FC5E6A"/>
    <w:rsid w:val="00FC663B"/>
    <w:rsid w:val="00FC6B3B"/>
    <w:rsid w:val="00FD2E78"/>
    <w:rsid w:val="00FD3758"/>
    <w:rsid w:val="00FD5E0C"/>
    <w:rsid w:val="00FE0C97"/>
    <w:rsid w:val="00FE1746"/>
    <w:rsid w:val="00FE29FC"/>
    <w:rsid w:val="00FE2A3E"/>
    <w:rsid w:val="00FE4208"/>
    <w:rsid w:val="00FE4394"/>
    <w:rsid w:val="00FE4F4E"/>
    <w:rsid w:val="00FE594B"/>
    <w:rsid w:val="00FE5CFE"/>
    <w:rsid w:val="00FE5FBF"/>
    <w:rsid w:val="00FE6916"/>
    <w:rsid w:val="00FE70FD"/>
    <w:rsid w:val="00FE7BD2"/>
    <w:rsid w:val="00FF243C"/>
    <w:rsid w:val="00FF24E2"/>
    <w:rsid w:val="00FF29CE"/>
    <w:rsid w:val="00FF3092"/>
    <w:rsid w:val="00FF3584"/>
    <w:rsid w:val="00FF3710"/>
    <w:rsid w:val="00FF394F"/>
    <w:rsid w:val="00FF4637"/>
    <w:rsid w:val="00FF52D9"/>
    <w:rsid w:val="00FF5AA8"/>
    <w:rsid w:val="00FF5E16"/>
    <w:rsid w:val="00FF67C2"/>
    <w:rsid w:val="00FF6BD3"/>
    <w:rsid w:val="00FF73E9"/>
    <w:rsid w:val="00FF7470"/>
    <w:rsid w:val="00FF758E"/>
    <w:rsid w:val="00FF76FF"/>
    <w:rsid w:val="013447C5"/>
    <w:rsid w:val="04B545FB"/>
    <w:rsid w:val="088C5CEB"/>
    <w:rsid w:val="0D8479B6"/>
    <w:rsid w:val="13727E78"/>
    <w:rsid w:val="15DD07E3"/>
    <w:rsid w:val="20D80847"/>
    <w:rsid w:val="34BC7325"/>
    <w:rsid w:val="35B2445E"/>
    <w:rsid w:val="38CB7D8D"/>
    <w:rsid w:val="48E050F7"/>
    <w:rsid w:val="49176F76"/>
    <w:rsid w:val="4A6C178A"/>
    <w:rsid w:val="5A294EFB"/>
    <w:rsid w:val="5AF52CBA"/>
    <w:rsid w:val="5B3838F4"/>
    <w:rsid w:val="5D1941ED"/>
    <w:rsid w:val="61944324"/>
    <w:rsid w:val="619A3C0B"/>
    <w:rsid w:val="621504E5"/>
    <w:rsid w:val="6705627B"/>
    <w:rsid w:val="7A66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4F9494"/>
  <w15:docId w15:val="{1D4598C6-F257-44C6-922E-4DF349A5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 w:qFormat="1"/>
    <w:lsdException w:name="toc 8" w:semiHidden="1" w:unhideWhenUsed="1" w:qFormat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iPriority="99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99" w:unhideWhenUsed="1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 w:qFormat="1"/>
    <w:lsdException w:name="Body Text Indent 2" w:semiHidden="1" w:uiPriority="99" w:unhideWhenUsed="1" w:qFormat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0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uiPriority w:val="9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0"/>
    <w:next w:val="a"/>
    <w:link w:val="6Char"/>
    <w:uiPriority w:val="9"/>
    <w:qFormat/>
    <w:pPr>
      <w:outlineLvl w:val="5"/>
    </w:pPr>
  </w:style>
  <w:style w:type="paragraph" w:styleId="7">
    <w:name w:val="heading 7"/>
    <w:basedOn w:val="H60"/>
    <w:next w:val="a"/>
    <w:link w:val="7Char"/>
    <w:uiPriority w:val="9"/>
    <w:qFormat/>
    <w:pPr>
      <w:outlineLvl w:val="6"/>
    </w:pPr>
  </w:style>
  <w:style w:type="paragraph" w:styleId="8">
    <w:name w:val="heading 8"/>
    <w:basedOn w:val="1"/>
    <w:next w:val="a"/>
    <w:link w:val="8Char"/>
    <w:uiPriority w:val="9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uiPriority w:val="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0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link w:val="3Char0"/>
    <w:pPr>
      <w:ind w:left="1135"/>
    </w:pPr>
  </w:style>
  <w:style w:type="paragraph" w:styleId="20">
    <w:name w:val="List 2"/>
    <w:basedOn w:val="a3"/>
    <w:link w:val="2Char0"/>
    <w:pPr>
      <w:ind w:left="851"/>
    </w:pPr>
  </w:style>
  <w:style w:type="paragraph" w:styleId="a3">
    <w:name w:val="List"/>
    <w:basedOn w:val="a"/>
    <w:link w:val="Char"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pPr>
      <w:ind w:left="1985" w:hanging="1985"/>
    </w:pPr>
  </w:style>
  <w:style w:type="paragraph" w:styleId="50">
    <w:name w:val="toc 5"/>
    <w:basedOn w:val="40"/>
    <w:next w:val="a"/>
    <w:pPr>
      <w:ind w:left="1701" w:hanging="1701"/>
    </w:pPr>
  </w:style>
  <w:style w:type="paragraph" w:styleId="40">
    <w:name w:val="toc 4"/>
    <w:basedOn w:val="32"/>
    <w:next w:val="a"/>
    <w:pPr>
      <w:ind w:left="1418" w:hanging="1418"/>
    </w:pPr>
  </w:style>
  <w:style w:type="paragraph" w:styleId="32">
    <w:name w:val="toc 3"/>
    <w:basedOn w:val="21"/>
    <w:next w:val="a"/>
    <w:pPr>
      <w:ind w:left="1134" w:hanging="1134"/>
    </w:pPr>
  </w:style>
  <w:style w:type="paragraph" w:styleId="21">
    <w:name w:val="toc 2"/>
    <w:basedOn w:val="10"/>
    <w:next w:val="a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Normal Indent"/>
    <w:basedOn w:val="a"/>
    <w:unhideWhenUsed/>
    <w:qFormat/>
    <w:pPr>
      <w:widowControl w:val="0"/>
      <w:spacing w:after="0"/>
      <w:ind w:firstLine="420"/>
      <w:jc w:val="both"/>
    </w:pPr>
    <w:rPr>
      <w:kern w:val="2"/>
      <w:sz w:val="21"/>
      <w:lang w:val="en-US" w:eastAsia="zh-CN"/>
    </w:rPr>
  </w:style>
  <w:style w:type="paragraph" w:styleId="a7">
    <w:name w:val="caption"/>
    <w:basedOn w:val="a"/>
    <w:next w:val="a"/>
    <w:link w:val="Char0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b/>
      <w:lang w:val="zh-CN" w:eastAsia="zh-CN"/>
    </w:rPr>
  </w:style>
  <w:style w:type="paragraph" w:styleId="a8">
    <w:name w:val="Document Map"/>
    <w:basedOn w:val="a"/>
    <w:link w:val="Char1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"/>
    <w:link w:val="Char2"/>
    <w:qFormat/>
  </w:style>
  <w:style w:type="paragraph" w:styleId="34">
    <w:name w:val="Body Text 3"/>
    <w:basedOn w:val="a"/>
    <w:link w:val="3Char1"/>
    <w:uiPriority w:val="99"/>
    <w:unhideWhenUsed/>
    <w:qFormat/>
    <w:pPr>
      <w:spacing w:after="0"/>
      <w:jc w:val="both"/>
    </w:pPr>
    <w:rPr>
      <w:rFonts w:eastAsia="MS Gothic"/>
      <w:sz w:val="24"/>
      <w:lang w:eastAsia="ja-JP"/>
    </w:rPr>
  </w:style>
  <w:style w:type="paragraph" w:styleId="aa">
    <w:name w:val="Body Text"/>
    <w:basedOn w:val="a"/>
    <w:link w:val="Char3"/>
    <w:unhideWhenUsed/>
    <w:qFormat/>
    <w:pPr>
      <w:overflowPunct w:val="0"/>
      <w:autoSpaceDE w:val="0"/>
      <w:autoSpaceDN w:val="0"/>
      <w:adjustRightInd w:val="0"/>
    </w:pPr>
    <w:rPr>
      <w:rFonts w:ascii="CG Times (WN)" w:hAnsi="CG Times (WN)"/>
      <w:lang w:val="fr-FR" w:eastAsia="fr-FR"/>
    </w:rPr>
  </w:style>
  <w:style w:type="paragraph" w:styleId="ab">
    <w:name w:val="Body Text Indent"/>
    <w:basedOn w:val="a"/>
    <w:link w:val="Char4"/>
    <w:uiPriority w:val="99"/>
    <w:unhideWhenUsed/>
    <w:qFormat/>
    <w:pPr>
      <w:spacing w:after="120" w:line="276" w:lineRule="auto"/>
      <w:ind w:left="360"/>
    </w:pPr>
    <w:rPr>
      <w:lang w:val="en-US" w:eastAsia="zh-CN"/>
    </w:rPr>
  </w:style>
  <w:style w:type="paragraph" w:styleId="3">
    <w:name w:val="List Number 3"/>
    <w:basedOn w:val="a"/>
    <w:uiPriority w:val="99"/>
    <w:unhideWhenUsed/>
    <w:qFormat/>
    <w:pPr>
      <w:numPr>
        <w:numId w:val="1"/>
      </w:numPr>
      <w:overflowPunct w:val="0"/>
      <w:autoSpaceDE w:val="0"/>
      <w:autoSpaceDN w:val="0"/>
      <w:adjustRightInd w:val="0"/>
    </w:pPr>
  </w:style>
  <w:style w:type="paragraph" w:styleId="ac">
    <w:name w:val="Plain Text"/>
    <w:basedOn w:val="a"/>
    <w:link w:val="Char5"/>
    <w:uiPriority w:val="99"/>
    <w:unhideWhenUsed/>
    <w:qFormat/>
    <w:pPr>
      <w:overflowPunct w:val="0"/>
      <w:autoSpaceDE w:val="0"/>
      <w:autoSpaceDN w:val="0"/>
      <w:adjustRightInd w:val="0"/>
    </w:pPr>
    <w:rPr>
      <w:rFonts w:ascii="Courier New" w:hAnsi="Courier New"/>
      <w:lang w:val="nb-NO"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qFormat/>
    <w:pPr>
      <w:spacing w:before="180"/>
      <w:ind w:left="2693" w:hanging="2693"/>
    </w:pPr>
    <w:rPr>
      <w:b/>
    </w:rPr>
  </w:style>
  <w:style w:type="paragraph" w:styleId="ad">
    <w:name w:val="Date"/>
    <w:basedOn w:val="a"/>
    <w:next w:val="a"/>
    <w:link w:val="Char6"/>
    <w:uiPriority w:val="99"/>
    <w:unhideWhenUsed/>
    <w:qFormat/>
    <w:pPr>
      <w:overflowPunct w:val="0"/>
      <w:autoSpaceDE w:val="0"/>
      <w:autoSpaceDN w:val="0"/>
      <w:adjustRightInd w:val="0"/>
      <w:spacing w:after="0"/>
      <w:jc w:val="both"/>
    </w:pPr>
    <w:rPr>
      <w:lang w:eastAsia="en-GB"/>
    </w:rPr>
  </w:style>
  <w:style w:type="paragraph" w:styleId="24">
    <w:name w:val="Body Text Indent 2"/>
    <w:basedOn w:val="a"/>
    <w:link w:val="2Char1"/>
    <w:uiPriority w:val="99"/>
    <w:unhideWhenUsed/>
    <w:qFormat/>
    <w:pPr>
      <w:widowControl w:val="0"/>
      <w:tabs>
        <w:tab w:val="left" w:pos="2205"/>
      </w:tabs>
      <w:overflowPunct w:val="0"/>
      <w:autoSpaceDE w:val="0"/>
      <w:autoSpaceDN w:val="0"/>
      <w:adjustRightInd w:val="0"/>
      <w:spacing w:after="0"/>
      <w:ind w:left="200"/>
      <w:jc w:val="both"/>
    </w:pPr>
    <w:rPr>
      <w:kern w:val="2"/>
      <w:lang w:val="zh-CN" w:eastAsia="zh-CN"/>
    </w:rPr>
  </w:style>
  <w:style w:type="paragraph" w:styleId="ae">
    <w:name w:val="Balloon Text"/>
    <w:basedOn w:val="a"/>
    <w:link w:val="Char7"/>
    <w:qFormat/>
    <w:rPr>
      <w:rFonts w:ascii="Tahoma" w:hAnsi="Tahoma" w:cs="Tahoma"/>
      <w:sz w:val="16"/>
      <w:szCs w:val="16"/>
    </w:rPr>
  </w:style>
  <w:style w:type="paragraph" w:styleId="af">
    <w:name w:val="footer"/>
    <w:basedOn w:val="af0"/>
    <w:link w:val="Char8"/>
    <w:qFormat/>
    <w:pPr>
      <w:jc w:val="center"/>
    </w:pPr>
    <w:rPr>
      <w:i/>
    </w:rPr>
  </w:style>
  <w:style w:type="paragraph" w:styleId="af0">
    <w:name w:val="header"/>
    <w:link w:val="Char9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1">
    <w:name w:val="index heading"/>
    <w:basedOn w:val="a"/>
    <w:next w:val="a"/>
    <w:uiPriority w:val="99"/>
    <w:unhideWhenUsed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</w:pPr>
    <w:rPr>
      <w:b/>
      <w:i/>
      <w:sz w:val="26"/>
      <w:lang w:eastAsia="en-GB"/>
    </w:rPr>
  </w:style>
  <w:style w:type="paragraph" w:styleId="af2">
    <w:name w:val="Subtitle"/>
    <w:basedOn w:val="a"/>
    <w:next w:val="a"/>
    <w:link w:val="Chara"/>
    <w:uiPriority w:val="11"/>
    <w:qFormat/>
    <w:pPr>
      <w:snapToGrid w:val="0"/>
      <w:spacing w:after="0"/>
    </w:pPr>
    <w:rPr>
      <w:rFonts w:ascii="Calibri Light" w:hAnsi="Calibri Light"/>
      <w:b/>
      <w:i/>
      <w:iCs/>
      <w:color w:val="5B9BD5"/>
      <w:spacing w:val="15"/>
      <w:szCs w:val="24"/>
      <w:lang w:val="en-US" w:eastAsia="zh-CN"/>
    </w:rPr>
  </w:style>
  <w:style w:type="paragraph" w:styleId="52">
    <w:name w:val="List Number 5"/>
    <w:basedOn w:val="a"/>
    <w:pPr>
      <w:tabs>
        <w:tab w:val="left" w:pos="2040"/>
      </w:tabs>
      <w:ind w:leftChars="800" w:left="2040" w:hangingChars="200" w:hanging="360"/>
    </w:pPr>
    <w:rPr>
      <w:rFonts w:eastAsia="MS Mincho"/>
      <w:sz w:val="22"/>
    </w:rPr>
  </w:style>
  <w:style w:type="paragraph" w:styleId="af3">
    <w:name w:val="footnote text"/>
    <w:basedOn w:val="a"/>
    <w:link w:val="Charb"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2"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35">
    <w:name w:val="Body Text Indent 3"/>
    <w:basedOn w:val="a"/>
    <w:link w:val="3Char2"/>
    <w:uiPriority w:val="99"/>
    <w:unhideWhenUsed/>
    <w:pPr>
      <w:overflowPunct w:val="0"/>
      <w:autoSpaceDE w:val="0"/>
      <w:autoSpaceDN w:val="0"/>
      <w:adjustRightInd w:val="0"/>
      <w:spacing w:after="0"/>
      <w:ind w:left="1080"/>
    </w:pPr>
    <w:rPr>
      <w:lang w:val="en-US" w:eastAsia="ja-JP"/>
    </w:rPr>
  </w:style>
  <w:style w:type="paragraph" w:styleId="af4">
    <w:name w:val="table of figures"/>
    <w:basedOn w:val="a"/>
    <w:next w:val="a"/>
    <w:uiPriority w:val="99"/>
    <w:unhideWhenUsed/>
    <w:pPr>
      <w:spacing w:after="160" w:line="256" w:lineRule="auto"/>
      <w:ind w:left="1418" w:hanging="1418"/>
    </w:pPr>
    <w:rPr>
      <w:rFonts w:ascii="Calibri" w:eastAsia="Calibri" w:hAnsi="Calibri"/>
      <w:b/>
      <w:sz w:val="22"/>
      <w:szCs w:val="22"/>
      <w:lang w:val="en-US"/>
    </w:rPr>
  </w:style>
  <w:style w:type="paragraph" w:styleId="90">
    <w:name w:val="toc 9"/>
    <w:basedOn w:val="80"/>
    <w:next w:val="a"/>
    <w:pPr>
      <w:ind w:left="1418" w:hanging="1418"/>
    </w:pPr>
  </w:style>
  <w:style w:type="paragraph" w:styleId="25">
    <w:name w:val="Body Text 2"/>
    <w:basedOn w:val="a"/>
    <w:link w:val="2Char2"/>
    <w:uiPriority w:val="99"/>
    <w:rPr>
      <w:rFonts w:eastAsia="MS Mincho"/>
      <w:color w:val="FFFF00"/>
      <w:lang w:eastAsia="ja-JP"/>
    </w:rPr>
  </w:style>
  <w:style w:type="paragraph" w:styleId="26">
    <w:name w:val="List Continue 2"/>
    <w:basedOn w:val="a"/>
    <w:uiPriority w:val="99"/>
    <w:unhideWhenUsed/>
    <w:pPr>
      <w:ind w:leftChars="400" w:left="850"/>
    </w:pPr>
    <w:rPr>
      <w:rFonts w:eastAsia="MS Mincho"/>
      <w:lang w:eastAsia="ja-JP"/>
    </w:rPr>
  </w:style>
  <w:style w:type="paragraph" w:styleId="HTML">
    <w:name w:val="HTML Preformatted"/>
    <w:basedOn w:val="a"/>
    <w:link w:val="HTML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Batang" w:hAnsi="Courier New" w:cs="Courier New"/>
      <w:lang w:val="en-US" w:eastAsia="ko-KR"/>
    </w:rPr>
  </w:style>
  <w:style w:type="paragraph" w:styleId="af5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styleId="11">
    <w:name w:val="index 1"/>
    <w:basedOn w:val="a"/>
    <w:next w:val="a"/>
    <w:pPr>
      <w:keepLines/>
      <w:spacing w:after="0"/>
    </w:pPr>
  </w:style>
  <w:style w:type="paragraph" w:styleId="27">
    <w:name w:val="index 2"/>
    <w:basedOn w:val="11"/>
    <w:next w:val="a"/>
    <w:pPr>
      <w:ind w:left="284"/>
    </w:pPr>
  </w:style>
  <w:style w:type="paragraph" w:styleId="af6">
    <w:name w:val="Title"/>
    <w:basedOn w:val="a"/>
    <w:link w:val="Charc"/>
    <w:qFormat/>
    <w:pPr>
      <w:overflowPunct w:val="0"/>
      <w:autoSpaceDE w:val="0"/>
      <w:autoSpaceDN w:val="0"/>
      <w:adjustRightInd w:val="0"/>
      <w:spacing w:after="120"/>
      <w:jc w:val="center"/>
    </w:pPr>
    <w:rPr>
      <w:rFonts w:ascii="Arial" w:eastAsia="MS Mincho" w:hAnsi="Arial" w:cs="Arial"/>
      <w:b/>
      <w:sz w:val="24"/>
      <w:lang w:val="de-DE" w:eastAsia="ja-JP"/>
    </w:rPr>
  </w:style>
  <w:style w:type="paragraph" w:styleId="af7">
    <w:name w:val="annotation subject"/>
    <w:basedOn w:val="a9"/>
    <w:next w:val="a9"/>
    <w:link w:val="Chard"/>
    <w:rPr>
      <w:b/>
      <w:bCs/>
    </w:rPr>
  </w:style>
  <w:style w:type="paragraph" w:styleId="28">
    <w:name w:val="Body Text First Indent 2"/>
    <w:basedOn w:val="ab"/>
    <w:link w:val="2Char3"/>
    <w:uiPriority w:val="99"/>
    <w:unhideWhenUsed/>
    <w:pPr>
      <w:spacing w:after="180" w:line="240" w:lineRule="auto"/>
      <w:ind w:leftChars="400" w:left="851" w:firstLineChars="100" w:firstLine="210"/>
    </w:pPr>
    <w:rPr>
      <w:rFonts w:eastAsia="MS Mincho"/>
      <w:lang w:val="en-GB" w:eastAsia="en-US"/>
    </w:rPr>
  </w:style>
  <w:style w:type="table" w:styleId="af8">
    <w:name w:val="Table Grid"/>
    <w:basedOn w:val="a1"/>
    <w:qFormat/>
    <w:rPr>
      <w:rFonts w:eastAsia="宋体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age number"/>
    <w:semiHidden/>
  </w:style>
  <w:style w:type="character" w:styleId="afa">
    <w:name w:val="FollowedHyperlink"/>
    <w:rPr>
      <w:color w:val="800080"/>
      <w:u w:val="single"/>
    </w:rPr>
  </w:style>
  <w:style w:type="character" w:styleId="afb">
    <w:name w:val="Emphasis"/>
    <w:qFormat/>
    <w:rPr>
      <w:i/>
      <w:iCs/>
    </w:rPr>
  </w:style>
  <w:style w:type="character" w:styleId="afc">
    <w:name w:val="line number"/>
    <w:unhideWhenUsed/>
    <w:rPr>
      <w:rFonts w:ascii="Arial" w:eastAsia="宋体" w:hAnsi="Arial" w:cs="Arial" w:hint="default"/>
      <w:color w:val="0000FF"/>
      <w:kern w:val="2"/>
      <w:sz w:val="18"/>
      <w:lang w:val="en-US" w:eastAsia="zh-CN" w:bidi="ar-SA"/>
    </w:rPr>
  </w:style>
  <w:style w:type="character" w:styleId="afd">
    <w:name w:val="Hyperlink"/>
    <w:rPr>
      <w:color w:val="0000FF"/>
      <w:u w:val="single"/>
    </w:rPr>
  </w:style>
  <w:style w:type="character" w:styleId="afe">
    <w:name w:val="annotation reference"/>
    <w:qFormat/>
    <w:rPr>
      <w:sz w:val="16"/>
    </w:rPr>
  </w:style>
  <w:style w:type="character" w:styleId="aff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1"/>
    <w:link w:val="B3Char"/>
  </w:style>
  <w:style w:type="paragraph" w:customStyle="1" w:styleId="B4">
    <w:name w:val="B4"/>
    <w:basedOn w:val="42"/>
    <w:link w:val="B4Char"/>
  </w:style>
  <w:style w:type="paragraph" w:customStyle="1" w:styleId="B5">
    <w:name w:val="B5"/>
    <w:basedOn w:val="53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LCar">
    <w:name w:val="TAL Car"/>
    <w:qFormat/>
    <w:rPr>
      <w:rFonts w:ascii="Arial" w:eastAsia="宋体" w:hAnsi="Arial"/>
      <w:sz w:val="18"/>
      <w:lang w:val="en-GB" w:eastAsia="en-US" w:bidi="ar-SA"/>
    </w:rPr>
  </w:style>
  <w:style w:type="character" w:customStyle="1" w:styleId="B1Char">
    <w:name w:val="B1 Char"/>
    <w:link w:val="B1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msoins0">
    <w:name w:val="msoins"/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Pr>
      <w:rFonts w:eastAsia="MS Mincho"/>
      <w:lang w:val="en-GB" w:eastAsia="ja-JP" w:bidi="ar-SA"/>
    </w:rPr>
  </w:style>
  <w:style w:type="character" w:customStyle="1" w:styleId="TAHCar">
    <w:name w:val="TAH Car"/>
    <w:qFormat/>
    <w:locked/>
    <w:rPr>
      <w:rFonts w:ascii="Arial" w:hAnsi="Arial"/>
      <w:b/>
      <w:sz w:val="18"/>
      <w:lang w:val="en-GB" w:eastAsia="en-US"/>
    </w:rPr>
  </w:style>
  <w:style w:type="paragraph" w:customStyle="1" w:styleId="12">
    <w:name w:val="修订1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EditorsNoteCharChar">
    <w:name w:val="Editor's Note Char Char"/>
    <w:rPr>
      <w:rFonts w:ascii="Times New Roman" w:hAnsi="Times New Roman"/>
      <w:color w:val="FF0000"/>
      <w:lang w:val="en-GB" w:eastAsia="en-US"/>
    </w:rPr>
  </w:style>
  <w:style w:type="character" w:customStyle="1" w:styleId="1Char">
    <w:name w:val="标题 1 Char"/>
    <w:link w:val="1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uiPriority w:val="9"/>
    <w:locked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0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uiPriority w:val="9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uiPriority w:val="9"/>
    <w:rPr>
      <w:rFonts w:ascii="Arial" w:hAnsi="Arial"/>
      <w:lang w:val="en-GB" w:eastAsia="en-US"/>
    </w:rPr>
  </w:style>
  <w:style w:type="character" w:customStyle="1" w:styleId="7Char">
    <w:name w:val="标题 7 Char"/>
    <w:link w:val="7"/>
    <w:uiPriority w:val="9"/>
    <w:rPr>
      <w:rFonts w:ascii="Arial" w:hAnsi="Arial"/>
      <w:lang w:val="en-GB" w:eastAsia="en-US"/>
    </w:rPr>
  </w:style>
  <w:style w:type="character" w:customStyle="1" w:styleId="8Char">
    <w:name w:val="标题 8 Char"/>
    <w:link w:val="8"/>
    <w:uiPriority w:val="9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uiPriority w:val="9"/>
    <w:rPr>
      <w:rFonts w:ascii="Arial" w:hAnsi="Arial"/>
      <w:sz w:val="36"/>
      <w:lang w:val="en-GB" w:eastAsia="en-US"/>
    </w:rPr>
  </w:style>
  <w:style w:type="character" w:customStyle="1" w:styleId="Char">
    <w:name w:val="列表 Char"/>
    <w:link w:val="a3"/>
    <w:locked/>
    <w:rPr>
      <w:rFonts w:ascii="Times New Roman" w:hAnsi="Times New Roman"/>
      <w:lang w:val="en-GB" w:eastAsia="en-US"/>
    </w:rPr>
  </w:style>
  <w:style w:type="character" w:customStyle="1" w:styleId="Char9">
    <w:name w:val="页眉 Char"/>
    <w:link w:val="af0"/>
    <w:locked/>
    <w:rPr>
      <w:rFonts w:ascii="Arial" w:hAnsi="Arial"/>
      <w:b/>
      <w:sz w:val="18"/>
      <w:lang w:val="en-GB" w:eastAsia="en-US"/>
    </w:rPr>
  </w:style>
  <w:style w:type="character" w:customStyle="1" w:styleId="Charb">
    <w:name w:val="脚注文本 Char"/>
    <w:link w:val="af3"/>
    <w:locked/>
    <w:rPr>
      <w:rFonts w:ascii="Times New Roman" w:hAnsi="Times New Roman"/>
      <w:sz w:val="16"/>
      <w:lang w:val="en-GB" w:eastAsia="en-US"/>
    </w:rPr>
  </w:style>
  <w:style w:type="character" w:customStyle="1" w:styleId="NOChar">
    <w:name w:val="NO Char"/>
    <w:link w:val="NO"/>
    <w:qFormat/>
    <w:locked/>
    <w:rPr>
      <w:rFonts w:ascii="Times New Roman" w:hAnsi="Times New Roman"/>
      <w:lang w:val="en-GB" w:eastAsia="en-US"/>
    </w:rPr>
  </w:style>
  <w:style w:type="character" w:customStyle="1" w:styleId="2Char0">
    <w:name w:val="列表 2 Char"/>
    <w:link w:val="20"/>
    <w:locked/>
    <w:rPr>
      <w:rFonts w:ascii="Times New Roman" w:hAnsi="Times New Roman"/>
      <w:lang w:val="en-GB" w:eastAsia="en-US"/>
    </w:rPr>
  </w:style>
  <w:style w:type="character" w:customStyle="1" w:styleId="3Char0">
    <w:name w:val="列表 3 Char"/>
    <w:link w:val="31"/>
    <w:locked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Pr>
      <w:rFonts w:ascii="Times New Roman" w:hAnsi="Times New Roman"/>
      <w:lang w:val="en-GB" w:eastAsia="en-US"/>
    </w:rPr>
  </w:style>
  <w:style w:type="character" w:customStyle="1" w:styleId="Char8">
    <w:name w:val="页脚 Char"/>
    <w:link w:val="af"/>
    <w:rPr>
      <w:rFonts w:ascii="Arial" w:hAnsi="Arial"/>
      <w:b/>
      <w:i/>
      <w:sz w:val="18"/>
      <w:lang w:val="en-GB" w:eastAsia="en-US"/>
    </w:rPr>
  </w:style>
  <w:style w:type="character" w:customStyle="1" w:styleId="Char2">
    <w:name w:val="批注文字 Char"/>
    <w:link w:val="a9"/>
    <w:qFormat/>
    <w:rPr>
      <w:rFonts w:ascii="Times New Roman" w:hAnsi="Times New Roman"/>
      <w:lang w:val="en-GB" w:eastAsia="en-US"/>
    </w:rPr>
  </w:style>
  <w:style w:type="character" w:customStyle="1" w:styleId="2Char2">
    <w:name w:val="正文文本 2 Char"/>
    <w:basedOn w:val="a0"/>
    <w:link w:val="25"/>
    <w:uiPriority w:val="99"/>
    <w:rPr>
      <w:rFonts w:ascii="Times New Roman" w:eastAsia="MS Mincho" w:hAnsi="Times New Roman"/>
      <w:color w:val="FFFF00"/>
      <w:lang w:val="en-GB" w:eastAsia="ja-JP"/>
    </w:rPr>
  </w:style>
  <w:style w:type="paragraph" w:customStyle="1" w:styleId="00BodyText">
    <w:name w:val="00 BodyText"/>
    <w:basedOn w:val="a"/>
    <w:uiPriority w:val="99"/>
    <w:pPr>
      <w:spacing w:after="220"/>
    </w:pPr>
    <w:rPr>
      <w:rFonts w:ascii="Arial" w:eastAsia="宋体" w:hAnsi="Arial"/>
      <w:sz w:val="22"/>
      <w:lang w:val="en-US"/>
    </w:rPr>
  </w:style>
  <w:style w:type="paragraph" w:customStyle="1" w:styleId="11BodyText">
    <w:name w:val="11 BodyText"/>
    <w:basedOn w:val="a"/>
    <w:uiPriority w:val="99"/>
    <w:pPr>
      <w:spacing w:after="220"/>
      <w:ind w:left="1298"/>
    </w:pPr>
    <w:rPr>
      <w:rFonts w:ascii="Arial" w:eastAsia="宋体" w:hAnsi="Arial"/>
      <w:sz w:val="22"/>
      <w:lang w:val="en-US"/>
    </w:rPr>
  </w:style>
  <w:style w:type="paragraph" w:customStyle="1" w:styleId="B6">
    <w:name w:val="B6"/>
    <w:basedOn w:val="B5"/>
    <w:pPr>
      <w:numPr>
        <w:numId w:val="2"/>
      </w:numPr>
      <w:tabs>
        <w:tab w:val="clear" w:pos="360"/>
      </w:tabs>
      <w:overflowPunct w:val="0"/>
      <w:autoSpaceDE w:val="0"/>
      <w:autoSpaceDN w:val="0"/>
      <w:adjustRightInd w:val="0"/>
      <w:ind w:left="1702" w:hanging="284"/>
      <w:textAlignment w:val="baseline"/>
    </w:pPr>
    <w:rPr>
      <w:rFonts w:eastAsia="宋体"/>
    </w:rPr>
  </w:style>
  <w:style w:type="character" w:customStyle="1" w:styleId="Char1">
    <w:name w:val="文档结构图 Char"/>
    <w:link w:val="a8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d">
    <w:name w:val="批注主题 Char"/>
    <w:link w:val="af7"/>
    <w:rPr>
      <w:rFonts w:ascii="Times New Roman" w:hAnsi="Times New Roman"/>
      <w:b/>
      <w:bCs/>
      <w:lang w:val="en-GB" w:eastAsia="en-US"/>
    </w:rPr>
  </w:style>
  <w:style w:type="character" w:customStyle="1" w:styleId="Char7">
    <w:name w:val="批注框文本 Char"/>
    <w:link w:val="ae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题注 Char"/>
    <w:link w:val="a7"/>
    <w:rPr>
      <w:rFonts w:ascii="Times New Roman" w:eastAsia="宋体" w:hAnsi="Times New Roman"/>
      <w:b/>
      <w:lang w:val="zh-CN"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zh-CN" w:eastAsia="en-GB"/>
    </w:rPr>
  </w:style>
  <w:style w:type="character" w:customStyle="1" w:styleId="apple-style-span">
    <w:name w:val="apple-style-span"/>
    <w:basedOn w:val="a0"/>
  </w:style>
  <w:style w:type="paragraph" w:customStyle="1" w:styleId="Comments">
    <w:name w:val="Comments"/>
    <w:basedOn w:val="a"/>
    <w:link w:val="CommentsChar"/>
    <w:qFormat/>
    <w:pPr>
      <w:spacing w:after="0"/>
    </w:pPr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6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pPr>
      <w:numPr>
        <w:numId w:val="3"/>
      </w:numPr>
      <w:tabs>
        <w:tab w:val="clear" w:pos="1622"/>
      </w:tabs>
    </w:pPr>
    <w:rPr>
      <w:lang w:val="en-GB"/>
    </w:rPr>
  </w:style>
  <w:style w:type="character" w:customStyle="1" w:styleId="ComeBackCharChar">
    <w:name w:val="ComeBack Char Char"/>
    <w:link w:val="ComeBack"/>
    <w:rPr>
      <w:rFonts w:ascii="Arial" w:eastAsia="MS Mincho" w:hAnsi="Arial"/>
      <w:szCs w:val="24"/>
      <w:lang w:val="en-GB" w:eastAsia="en-GB"/>
    </w:rPr>
  </w:style>
  <w:style w:type="paragraph" w:styleId="aff0">
    <w:name w:val="List Paragraph"/>
    <w:aliases w:val="- Bullets,Lista1,1st level - Bullet List Paragraph,Lettre d'introduction,Paragrafo elenco,Normal bullet 2,Bullet list,Task Body,Viñetas (Inicio Parrafo),3 Txt tabla,Zerrenda-paragrafoa,Lista viñetas,?? ??,?????,????"/>
    <w:basedOn w:val="a"/>
    <w:link w:val="Chare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</w:rPr>
  </w:style>
  <w:style w:type="character" w:customStyle="1" w:styleId="Chare">
    <w:name w:val="列出段落 Char"/>
    <w:aliases w:val="- Bullets Char,Lista1 Char,1st level - Bullet List Paragraph Char,Lettre d'introduction Char,Paragrafo elenco Char,Normal bullet 2 Char,Bullet list Char,Task Body Char,Viñetas (Inicio Parrafo) Char,3 Txt tabla Char,Zerrenda-paragrafoa Char"/>
    <w:link w:val="aff0"/>
    <w:uiPriority w:val="34"/>
    <w:qFormat/>
    <w:locked/>
    <w:rPr>
      <w:rFonts w:ascii="Times New Roman" w:eastAsia="宋体" w:hAnsi="Times New Roman"/>
      <w:lang w:val="en-GB" w:eastAsia="en-US"/>
    </w:rPr>
  </w:style>
  <w:style w:type="character" w:customStyle="1" w:styleId="textblue2">
    <w:name w:val="text_blue2"/>
    <w:basedOn w:val="a0"/>
  </w:style>
  <w:style w:type="character" w:customStyle="1" w:styleId="jpsentence1">
    <w:name w:val="jp_sentence1"/>
    <w:rPr>
      <w:rFonts w:ascii="Verdana" w:hAnsi="Verdana" w:hint="default"/>
      <w:color w:val="5F5F5F"/>
      <w:sz w:val="15"/>
      <w:szCs w:val="15"/>
    </w:rPr>
  </w:style>
  <w:style w:type="paragraph" w:customStyle="1" w:styleId="IEEEParagraph">
    <w:name w:val="IEEE Paragraph"/>
    <w:basedOn w:val="a"/>
    <w:link w:val="IEEEParagraphChar"/>
    <w:pPr>
      <w:adjustRightInd w:val="0"/>
      <w:snapToGrid w:val="0"/>
      <w:spacing w:after="0"/>
      <w:ind w:firstLine="216"/>
      <w:jc w:val="both"/>
    </w:pPr>
    <w:rPr>
      <w:rFonts w:ascii="Arial" w:eastAsia="宋体" w:hAnsi="Arial"/>
      <w:color w:val="0000FF"/>
      <w:kern w:val="2"/>
      <w:szCs w:val="24"/>
      <w:lang w:val="en-AU" w:eastAsia="zh-CN"/>
    </w:rPr>
  </w:style>
  <w:style w:type="character" w:customStyle="1" w:styleId="IEEEParagraphChar">
    <w:name w:val="IEEE Paragraph Char"/>
    <w:link w:val="IEEEParagraph"/>
    <w:rPr>
      <w:rFonts w:ascii="Arial" w:eastAsia="宋体" w:hAnsi="Arial"/>
      <w:color w:val="0000FF"/>
      <w:kern w:val="2"/>
      <w:szCs w:val="24"/>
      <w:lang w:val="en-AU" w:eastAsia="zh-CN"/>
    </w:rPr>
  </w:style>
  <w:style w:type="paragraph" w:customStyle="1" w:styleId="references">
    <w:name w:val="references"/>
    <w:pPr>
      <w:numPr>
        <w:numId w:val="4"/>
      </w:numPr>
      <w:spacing w:after="50" w:line="180" w:lineRule="exact"/>
      <w:jc w:val="both"/>
    </w:pPr>
    <w:rPr>
      <w:rFonts w:ascii="Times New Roman" w:eastAsia="MS Mincho" w:hAnsi="Times New Roman"/>
      <w:sz w:val="16"/>
      <w:szCs w:val="16"/>
      <w:lang w:eastAsia="en-US"/>
    </w:rPr>
  </w:style>
  <w:style w:type="character" w:customStyle="1" w:styleId="HTMLChar">
    <w:name w:val="HTML 预设格式 Char"/>
    <w:basedOn w:val="a0"/>
    <w:link w:val="HTML"/>
    <w:uiPriority w:val="99"/>
    <w:rPr>
      <w:rFonts w:ascii="Courier New" w:eastAsia="Batang" w:hAnsi="Courier New" w:cs="Courier New"/>
      <w:lang w:val="en-US" w:eastAsia="ko-KR"/>
    </w:rPr>
  </w:style>
  <w:style w:type="paragraph" w:customStyle="1" w:styleId="msonormal0">
    <w:name w:val="msonormal"/>
    <w:basedOn w:val="a"/>
    <w:uiPriority w:val="99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FootnoteTextChar1">
    <w:name w:val="Footnote Text Char1"/>
    <w:semiHidden/>
    <w:rPr>
      <w:rFonts w:ascii="Times New Roman" w:eastAsia="Times New Roman" w:hAnsi="Times New Roman"/>
      <w:lang w:val="en-GB" w:eastAsia="en-US"/>
    </w:rPr>
  </w:style>
  <w:style w:type="character" w:customStyle="1" w:styleId="Charc">
    <w:name w:val="标题 Char"/>
    <w:link w:val="af6"/>
    <w:locked/>
    <w:rPr>
      <w:rFonts w:ascii="Arial" w:eastAsia="MS Mincho" w:hAnsi="Arial" w:cs="Arial"/>
      <w:b/>
      <w:sz w:val="24"/>
      <w:lang w:val="de-DE" w:eastAsia="ja-JP"/>
    </w:rPr>
  </w:style>
  <w:style w:type="character" w:customStyle="1" w:styleId="TitleChar">
    <w:name w:val="Title Char"/>
    <w:basedOn w:val="a0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Char3">
    <w:name w:val="正文文本 Char"/>
    <w:link w:val="aa"/>
    <w:locked/>
  </w:style>
  <w:style w:type="character" w:customStyle="1" w:styleId="BodyTextChar1">
    <w:name w:val="Body Text Char1"/>
    <w:basedOn w:val="a0"/>
    <w:rPr>
      <w:rFonts w:ascii="Times New Roman" w:hAnsi="Times New Roman"/>
      <w:lang w:val="en-GB" w:eastAsia="en-US"/>
    </w:rPr>
  </w:style>
  <w:style w:type="character" w:customStyle="1" w:styleId="Char4">
    <w:name w:val="正文文本缩进 Char"/>
    <w:basedOn w:val="a0"/>
    <w:link w:val="ab"/>
    <w:uiPriority w:val="99"/>
    <w:rPr>
      <w:rFonts w:ascii="Times New Roman" w:hAnsi="Times New Roman"/>
      <w:lang w:val="en-US" w:eastAsia="zh-CN"/>
    </w:rPr>
  </w:style>
  <w:style w:type="character" w:customStyle="1" w:styleId="Chara">
    <w:name w:val="副标题 Char"/>
    <w:basedOn w:val="a0"/>
    <w:link w:val="af2"/>
    <w:uiPriority w:val="11"/>
    <w:rPr>
      <w:rFonts w:ascii="Calibri Light" w:hAnsi="Calibri Light"/>
      <w:b/>
      <w:i/>
      <w:iCs/>
      <w:color w:val="5B9BD5"/>
      <w:spacing w:val="15"/>
      <w:szCs w:val="24"/>
      <w:lang w:val="en-US" w:eastAsia="zh-CN"/>
    </w:rPr>
  </w:style>
  <w:style w:type="character" w:customStyle="1" w:styleId="Char6">
    <w:name w:val="日期 Char"/>
    <w:basedOn w:val="a0"/>
    <w:link w:val="ad"/>
    <w:uiPriority w:val="99"/>
    <w:rPr>
      <w:rFonts w:ascii="Times New Roman" w:hAnsi="Times New Roman"/>
      <w:lang w:val="en-GB" w:eastAsia="en-GB"/>
    </w:rPr>
  </w:style>
  <w:style w:type="character" w:customStyle="1" w:styleId="2Char3">
    <w:name w:val="正文首行缩进 2 Char"/>
    <w:basedOn w:val="Char4"/>
    <w:link w:val="28"/>
    <w:uiPriority w:val="99"/>
    <w:rPr>
      <w:rFonts w:ascii="Times New Roman" w:eastAsia="MS Mincho" w:hAnsi="Times New Roman"/>
      <w:lang w:val="en-GB" w:eastAsia="en-US"/>
    </w:rPr>
  </w:style>
  <w:style w:type="character" w:customStyle="1" w:styleId="3Char1">
    <w:name w:val="正文文本 3 Char"/>
    <w:basedOn w:val="a0"/>
    <w:link w:val="34"/>
    <w:uiPriority w:val="99"/>
    <w:rPr>
      <w:rFonts w:ascii="Times New Roman" w:eastAsia="MS Gothic" w:hAnsi="Times New Roman"/>
      <w:sz w:val="24"/>
      <w:lang w:val="en-GB" w:eastAsia="ja-JP"/>
    </w:rPr>
  </w:style>
  <w:style w:type="character" w:customStyle="1" w:styleId="2Char1">
    <w:name w:val="正文文本缩进 2 Char"/>
    <w:basedOn w:val="a0"/>
    <w:link w:val="24"/>
    <w:uiPriority w:val="99"/>
    <w:rPr>
      <w:rFonts w:ascii="Times New Roman" w:hAnsi="Times New Roman"/>
      <w:kern w:val="2"/>
      <w:lang w:val="zh-CN" w:eastAsia="zh-CN"/>
    </w:rPr>
  </w:style>
  <w:style w:type="character" w:customStyle="1" w:styleId="3Char2">
    <w:name w:val="正文文本缩进 3 Char"/>
    <w:basedOn w:val="a0"/>
    <w:link w:val="35"/>
    <w:uiPriority w:val="99"/>
    <w:rPr>
      <w:rFonts w:ascii="Times New Roman" w:hAnsi="Times New Roman"/>
      <w:lang w:val="en-US" w:eastAsia="ja-JP"/>
    </w:rPr>
  </w:style>
  <w:style w:type="character" w:customStyle="1" w:styleId="Char5">
    <w:name w:val="纯文本 Char"/>
    <w:basedOn w:val="a0"/>
    <w:link w:val="ac"/>
    <w:uiPriority w:val="99"/>
    <w:rPr>
      <w:rFonts w:ascii="Courier New" w:hAnsi="Courier New"/>
      <w:lang w:val="nb-NO" w:eastAsia="en-GB"/>
    </w:rPr>
  </w:style>
  <w:style w:type="paragraph" w:styleId="aff1">
    <w:name w:val="No Spacing"/>
    <w:uiPriority w:val="99"/>
    <w:qFormat/>
    <w:rPr>
      <w:rFonts w:ascii="Calibri" w:eastAsia="宋体" w:hAnsi="Calibri"/>
      <w:sz w:val="22"/>
      <w:szCs w:val="22"/>
    </w:rPr>
  </w:style>
  <w:style w:type="character" w:customStyle="1" w:styleId="B1Zchn">
    <w:name w:val="B1 Zchn"/>
    <w:locked/>
    <w:rPr>
      <w:lang w:val="zh-CN" w:eastAsia="en-US"/>
    </w:rPr>
  </w:style>
  <w:style w:type="paragraph" w:customStyle="1" w:styleId="TAJ">
    <w:name w:val="TAJ"/>
    <w:basedOn w:val="TH"/>
    <w:rPr>
      <w:rFonts w:eastAsia="宋体" w:cs="Arial"/>
      <w:lang w:val="da-DK"/>
    </w:rPr>
  </w:style>
  <w:style w:type="paragraph" w:customStyle="1" w:styleId="Guidance">
    <w:name w:val="Guidance"/>
    <w:basedOn w:val="a"/>
    <w:rPr>
      <w:i/>
      <w:color w:val="0000FF"/>
    </w:rPr>
  </w:style>
  <w:style w:type="paragraph" w:customStyle="1" w:styleId="INDENT1">
    <w:name w:val="INDENT1"/>
    <w:basedOn w:val="a"/>
    <w:uiPriority w:val="99"/>
    <w:pPr>
      <w:overflowPunct w:val="0"/>
      <w:autoSpaceDE w:val="0"/>
      <w:autoSpaceDN w:val="0"/>
      <w:adjustRightInd w:val="0"/>
      <w:ind w:left="851"/>
    </w:pPr>
    <w:rPr>
      <w:lang w:eastAsia="en-GB"/>
    </w:rPr>
  </w:style>
  <w:style w:type="paragraph" w:customStyle="1" w:styleId="INDENT2">
    <w:name w:val="INDENT2"/>
    <w:basedOn w:val="a"/>
    <w:pPr>
      <w:overflowPunct w:val="0"/>
      <w:autoSpaceDE w:val="0"/>
      <w:autoSpaceDN w:val="0"/>
      <w:adjustRightInd w:val="0"/>
      <w:ind w:left="1135" w:hanging="284"/>
    </w:pPr>
    <w:rPr>
      <w:lang w:eastAsia="en-GB"/>
    </w:rPr>
  </w:style>
  <w:style w:type="paragraph" w:customStyle="1" w:styleId="INDENT3">
    <w:name w:val="INDENT3"/>
    <w:basedOn w:val="a"/>
    <w:uiPriority w:val="99"/>
    <w:pPr>
      <w:overflowPunct w:val="0"/>
      <w:autoSpaceDE w:val="0"/>
      <w:autoSpaceDN w:val="0"/>
      <w:adjustRightInd w:val="0"/>
      <w:ind w:left="1701" w:hanging="567"/>
    </w:pPr>
    <w:rPr>
      <w:lang w:eastAsia="en-GB"/>
    </w:rPr>
  </w:style>
  <w:style w:type="paragraph" w:customStyle="1" w:styleId="FigureTitle">
    <w:name w:val="Figure_Title"/>
    <w:basedOn w:val="a"/>
    <w:next w:val="a"/>
    <w:uiPriority w:val="9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</w:pPr>
    <w:rPr>
      <w:b/>
      <w:sz w:val="24"/>
      <w:lang w:eastAsia="en-GB"/>
    </w:rPr>
  </w:style>
  <w:style w:type="paragraph" w:customStyle="1" w:styleId="RecCCITT">
    <w:name w:val="Rec_CCITT_#"/>
    <w:basedOn w:val="a"/>
    <w:uiPriority w:val="99"/>
    <w:pPr>
      <w:keepNext/>
      <w:keepLines/>
      <w:overflowPunct w:val="0"/>
      <w:autoSpaceDE w:val="0"/>
      <w:autoSpaceDN w:val="0"/>
      <w:adjustRightInd w:val="0"/>
    </w:pPr>
    <w:rPr>
      <w:b/>
      <w:lang w:eastAsia="en-GB"/>
    </w:rPr>
  </w:style>
  <w:style w:type="paragraph" w:customStyle="1" w:styleId="enumlev2">
    <w:name w:val="enumlev2"/>
    <w:basedOn w:val="a"/>
    <w:uiPriority w:val="9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</w:pPr>
    <w:rPr>
      <w:lang w:val="en-US" w:eastAsia="en-GB"/>
    </w:rPr>
  </w:style>
  <w:style w:type="paragraph" w:customStyle="1" w:styleId="CouvRecTitle">
    <w:name w:val="Couv Rec Title"/>
    <w:basedOn w:val="a"/>
    <w:uiPriority w:val="99"/>
    <w:pPr>
      <w:keepNext/>
      <w:keepLines/>
      <w:overflowPunct w:val="0"/>
      <w:autoSpaceDE w:val="0"/>
      <w:autoSpaceDN w:val="0"/>
      <w:adjustRightInd w:val="0"/>
      <w:spacing w:before="240"/>
      <w:ind w:left="1418"/>
    </w:pPr>
    <w:rPr>
      <w:rFonts w:ascii="Arial" w:hAnsi="Arial"/>
      <w:b/>
      <w:sz w:val="36"/>
      <w:lang w:val="en-US" w:eastAsia="en-GB"/>
    </w:rPr>
  </w:style>
  <w:style w:type="paragraph" w:customStyle="1" w:styleId="numberedlist">
    <w:name w:val="numbered list"/>
    <w:basedOn w:val="a5"/>
    <w:uiPriority w:val="99"/>
    <w:pPr>
      <w:tabs>
        <w:tab w:val="left" w:pos="360"/>
        <w:tab w:val="left" w:pos="124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360" w:hanging="360"/>
    </w:pPr>
    <w:rPr>
      <w:rFonts w:ascii="CG Times (WN)" w:eastAsia="宋体" w:hAnsi="CG Times (WN)"/>
      <w:lang w:val="da-DK" w:eastAsia="ja-JP"/>
    </w:rPr>
  </w:style>
  <w:style w:type="paragraph" w:customStyle="1" w:styleId="CRfront">
    <w:name w:val="CR_front"/>
    <w:next w:val="a"/>
    <w:uiPriority w:val="99"/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a"/>
    <w:uiPriority w:val="99"/>
    <w:pPr>
      <w:tabs>
        <w:tab w:val="left" w:pos="1134"/>
      </w:tabs>
      <w:overflowPunct w:val="0"/>
      <w:autoSpaceDE w:val="0"/>
      <w:autoSpaceDN w:val="0"/>
      <w:adjustRightInd w:val="0"/>
      <w:spacing w:after="0"/>
    </w:pPr>
    <w:rPr>
      <w:rFonts w:eastAsia="MS Mincho"/>
      <w:lang w:eastAsia="en-GB"/>
    </w:rPr>
  </w:style>
  <w:style w:type="paragraph" w:customStyle="1" w:styleId="table">
    <w:name w:val="table"/>
    <w:basedOn w:val="a"/>
    <w:next w:val="a"/>
    <w:uiPriority w:val="99"/>
    <w:pPr>
      <w:overflowPunct w:val="0"/>
      <w:autoSpaceDE w:val="0"/>
      <w:autoSpaceDN w:val="0"/>
      <w:adjustRightInd w:val="0"/>
      <w:spacing w:after="0"/>
      <w:jc w:val="center"/>
    </w:pPr>
    <w:rPr>
      <w:rFonts w:eastAsia="MS Mincho"/>
      <w:lang w:val="en-US" w:eastAsia="en-GB"/>
    </w:rPr>
  </w:style>
  <w:style w:type="paragraph" w:customStyle="1" w:styleId="tabletext">
    <w:name w:val="table text"/>
    <w:basedOn w:val="a"/>
    <w:next w:val="table"/>
    <w:uiPriority w:val="99"/>
    <w:pPr>
      <w:overflowPunct w:val="0"/>
      <w:autoSpaceDE w:val="0"/>
      <w:autoSpaceDN w:val="0"/>
      <w:adjustRightInd w:val="0"/>
      <w:spacing w:after="0"/>
    </w:pPr>
    <w:rPr>
      <w:rFonts w:eastAsia="MS Mincho"/>
      <w:i/>
      <w:lang w:eastAsia="en-GB"/>
    </w:rPr>
  </w:style>
  <w:style w:type="paragraph" w:customStyle="1" w:styleId="HE">
    <w:name w:val="HE"/>
    <w:basedOn w:val="a"/>
    <w:uiPriority w:val="99"/>
    <w:pPr>
      <w:overflowPunct w:val="0"/>
      <w:autoSpaceDE w:val="0"/>
      <w:autoSpaceDN w:val="0"/>
      <w:adjustRightInd w:val="0"/>
      <w:spacing w:after="0"/>
    </w:pPr>
    <w:rPr>
      <w:rFonts w:eastAsia="MS Mincho"/>
      <w:b/>
      <w:lang w:eastAsia="en-GB"/>
    </w:rPr>
  </w:style>
  <w:style w:type="character" w:customStyle="1" w:styleId="textChar">
    <w:name w:val="text Char"/>
    <w:link w:val="text"/>
    <w:locked/>
    <w:rPr>
      <w:sz w:val="24"/>
      <w:lang w:val="en-AU"/>
    </w:rPr>
  </w:style>
  <w:style w:type="paragraph" w:customStyle="1" w:styleId="text">
    <w:name w:val="text"/>
    <w:basedOn w:val="a"/>
    <w:link w:val="textChar"/>
    <w:qFormat/>
    <w:pPr>
      <w:widowControl w:val="0"/>
      <w:overflowPunct w:val="0"/>
      <w:autoSpaceDE w:val="0"/>
      <w:autoSpaceDN w:val="0"/>
      <w:adjustRightInd w:val="0"/>
      <w:spacing w:after="240"/>
      <w:jc w:val="both"/>
    </w:pPr>
    <w:rPr>
      <w:rFonts w:ascii="CG Times (WN)" w:hAnsi="CG Times (WN)"/>
      <w:sz w:val="24"/>
      <w:lang w:val="en-AU" w:eastAsia="fr-FR"/>
    </w:rPr>
  </w:style>
  <w:style w:type="character" w:customStyle="1" w:styleId="ReferenceChar">
    <w:name w:val="Reference Char"/>
    <w:link w:val="Reference"/>
    <w:uiPriority w:val="99"/>
    <w:locked/>
    <w:rPr>
      <w:lang w:val="da-DK" w:eastAsia="da-DK"/>
    </w:rPr>
  </w:style>
  <w:style w:type="paragraph" w:customStyle="1" w:styleId="Reference">
    <w:name w:val="Reference"/>
    <w:basedOn w:val="EX"/>
    <w:link w:val="ReferenceChar"/>
    <w:qFormat/>
    <w:pPr>
      <w:tabs>
        <w:tab w:val="left" w:pos="360"/>
      </w:tabs>
      <w:overflowPunct w:val="0"/>
      <w:autoSpaceDE w:val="0"/>
      <w:autoSpaceDN w:val="0"/>
      <w:adjustRightInd w:val="0"/>
      <w:ind w:left="360" w:hanging="360"/>
    </w:pPr>
    <w:rPr>
      <w:rFonts w:ascii="CG Times (WN)" w:hAnsi="CG Times (WN)"/>
      <w:lang w:val="da-DK" w:eastAsia="da-DK"/>
    </w:rPr>
  </w:style>
  <w:style w:type="paragraph" w:customStyle="1" w:styleId="berschrift1H1">
    <w:name w:val="Überschrift 1.H1"/>
    <w:basedOn w:val="a"/>
    <w:next w:val="a"/>
    <w:uiPriority w:val="99"/>
    <w:pPr>
      <w:keepNext/>
      <w:keepLines/>
      <w:numPr>
        <w:numId w:val="5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outlineLvl w:val="0"/>
    </w:pPr>
    <w:rPr>
      <w:rFonts w:ascii="Arial" w:hAnsi="Arial"/>
      <w:sz w:val="36"/>
      <w:lang w:eastAsia="de-DE"/>
    </w:rPr>
  </w:style>
  <w:style w:type="paragraph" w:customStyle="1" w:styleId="textintend1">
    <w:name w:val="text intend 1"/>
    <w:basedOn w:val="text"/>
    <w:uiPriority w:val="99"/>
    <w:pPr>
      <w:widowControl/>
      <w:tabs>
        <w:tab w:val="left" w:pos="567"/>
      </w:tabs>
      <w:spacing w:after="120"/>
      <w:ind w:left="720" w:hanging="360"/>
    </w:pPr>
    <w:rPr>
      <w:rFonts w:eastAsia="MS Mincho"/>
      <w:lang w:val="en-US"/>
    </w:rPr>
  </w:style>
  <w:style w:type="paragraph" w:customStyle="1" w:styleId="textintend2">
    <w:name w:val="text intend 2"/>
    <w:basedOn w:val="text"/>
    <w:uiPriority w:val="99"/>
    <w:pPr>
      <w:widowControl/>
      <w:tabs>
        <w:tab w:val="left" w:pos="0"/>
        <w:tab w:val="left" w:pos="735"/>
      </w:tabs>
      <w:spacing w:after="120"/>
      <w:ind w:hanging="360"/>
    </w:pPr>
    <w:rPr>
      <w:rFonts w:eastAsia="MS Mincho"/>
      <w:lang w:val="en-US"/>
    </w:rPr>
  </w:style>
  <w:style w:type="paragraph" w:customStyle="1" w:styleId="textintend3">
    <w:name w:val="text intend 3"/>
    <w:basedOn w:val="text"/>
    <w:uiPriority w:val="99"/>
    <w:pPr>
      <w:widowControl/>
      <w:tabs>
        <w:tab w:val="left" w:pos="720"/>
        <w:tab w:val="left" w:pos="992"/>
      </w:tabs>
      <w:spacing w:after="120"/>
      <w:ind w:left="720" w:hanging="360"/>
    </w:pPr>
    <w:rPr>
      <w:rFonts w:eastAsia="MS Mincho"/>
      <w:lang w:val="en-US"/>
    </w:rPr>
  </w:style>
  <w:style w:type="paragraph" w:customStyle="1" w:styleId="normalpuce">
    <w:name w:val="normal puce"/>
    <w:basedOn w:val="a"/>
    <w:uiPriority w:val="99"/>
    <w:pPr>
      <w:widowControl w:val="0"/>
      <w:tabs>
        <w:tab w:val="left" w:pos="1418"/>
      </w:tabs>
      <w:overflowPunct w:val="0"/>
      <w:autoSpaceDE w:val="0"/>
      <w:autoSpaceDN w:val="0"/>
      <w:adjustRightInd w:val="0"/>
      <w:spacing w:before="60" w:after="60"/>
      <w:ind w:left="1418" w:hanging="426"/>
      <w:jc w:val="both"/>
    </w:pPr>
    <w:rPr>
      <w:rFonts w:eastAsia="MS Mincho"/>
      <w:lang w:eastAsia="en-GB"/>
    </w:rPr>
  </w:style>
  <w:style w:type="paragraph" w:customStyle="1" w:styleId="TdocHeading1">
    <w:name w:val="Tdoc_Heading_1"/>
    <w:basedOn w:val="1"/>
    <w:next w:val="a"/>
    <w:uiPriority w:val="99"/>
    <w:pPr>
      <w:keepLines w:val="0"/>
      <w:pBdr>
        <w:top w:val="none" w:sz="0" w:space="0" w:color="auto"/>
      </w:pBdr>
      <w:tabs>
        <w:tab w:val="left" w:pos="1843"/>
      </w:tabs>
      <w:overflowPunct w:val="0"/>
      <w:autoSpaceDE w:val="0"/>
      <w:autoSpaceDN w:val="0"/>
      <w:adjustRightInd w:val="0"/>
      <w:spacing w:after="0"/>
      <w:ind w:left="1843" w:hanging="425"/>
    </w:pPr>
    <w:rPr>
      <w:b/>
      <w:kern w:val="28"/>
      <w:sz w:val="24"/>
      <w:lang w:val="en-US" w:eastAsia="en-GB"/>
    </w:rPr>
  </w:style>
  <w:style w:type="paragraph" w:customStyle="1" w:styleId="Meetingcaption">
    <w:name w:val="Meeting caption"/>
    <w:basedOn w:val="a"/>
    <w:uiPriority w:val="99"/>
    <w:pPr>
      <w:framePr w:w="4120" w:hSpace="141" w:wrap="around" w:vAnchor="text" w:hAnchor="text" w:y="3"/>
      <w:numPr>
        <w:numId w:val="6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567"/>
      </w:tabs>
      <w:overflowPunct w:val="0"/>
      <w:autoSpaceDE w:val="0"/>
      <w:autoSpaceDN w:val="0"/>
      <w:adjustRightInd w:val="0"/>
      <w:snapToGrid w:val="0"/>
      <w:spacing w:after="120"/>
      <w:ind w:left="0" w:firstLine="0"/>
    </w:pPr>
    <w:rPr>
      <w:sz w:val="22"/>
      <w:lang w:val="fr-FR" w:eastAsia="en-GB"/>
    </w:rPr>
  </w:style>
  <w:style w:type="paragraph" w:customStyle="1" w:styleId="para">
    <w:name w:val="para"/>
    <w:basedOn w:val="a"/>
    <w:uiPriority w:val="99"/>
    <w:pPr>
      <w:numPr>
        <w:numId w:val="7"/>
      </w:numPr>
      <w:tabs>
        <w:tab w:val="clear" w:pos="735"/>
      </w:tabs>
      <w:overflowPunct w:val="0"/>
      <w:autoSpaceDE w:val="0"/>
      <w:autoSpaceDN w:val="0"/>
      <w:adjustRightInd w:val="0"/>
      <w:spacing w:after="240"/>
      <w:ind w:left="0" w:firstLine="0"/>
      <w:jc w:val="both"/>
    </w:pPr>
    <w:rPr>
      <w:rFonts w:ascii="Helvetica" w:hAnsi="Helvetica"/>
      <w:lang w:eastAsia="en-GB"/>
    </w:rPr>
  </w:style>
  <w:style w:type="paragraph" w:customStyle="1" w:styleId="Cell">
    <w:name w:val="Cell"/>
    <w:basedOn w:val="a"/>
    <w:uiPriority w:val="99"/>
    <w:pPr>
      <w:numPr>
        <w:numId w:val="8"/>
      </w:numPr>
      <w:tabs>
        <w:tab w:val="clear" w:pos="992"/>
      </w:tabs>
      <w:overflowPunct w:val="0"/>
      <w:autoSpaceDE w:val="0"/>
      <w:autoSpaceDN w:val="0"/>
      <w:adjustRightInd w:val="0"/>
      <w:spacing w:after="0" w:line="240" w:lineRule="exact"/>
      <w:ind w:left="0" w:firstLine="0"/>
      <w:jc w:val="center"/>
    </w:pPr>
    <w:rPr>
      <w:sz w:val="16"/>
      <w:lang w:val="en-US" w:eastAsia="ja-JP"/>
    </w:rPr>
  </w:style>
  <w:style w:type="paragraph" w:customStyle="1" w:styleId="h6">
    <w:name w:val="h6"/>
    <w:basedOn w:val="a"/>
    <w:uiPriority w:val="99"/>
    <w:pPr>
      <w:numPr>
        <w:numId w:val="9"/>
      </w:numPr>
      <w:tabs>
        <w:tab w:val="clear" w:pos="1418"/>
      </w:tabs>
      <w:overflowPunct w:val="0"/>
      <w:autoSpaceDE w:val="0"/>
      <w:autoSpaceDN w:val="0"/>
      <w:adjustRightInd w:val="0"/>
      <w:spacing w:before="100" w:beforeAutospacing="1" w:after="100" w:afterAutospacing="1"/>
      <w:ind w:left="0" w:firstLine="0"/>
    </w:pPr>
    <w:rPr>
      <w:sz w:val="24"/>
      <w:szCs w:val="24"/>
      <w:lang w:val="en-US" w:eastAsia="ja-JP"/>
    </w:rPr>
  </w:style>
  <w:style w:type="paragraph" w:customStyle="1" w:styleId="b1">
    <w:name w:val="b1"/>
    <w:basedOn w:val="a"/>
    <w:uiPriority w:val="99"/>
    <w:pPr>
      <w:numPr>
        <w:numId w:val="10"/>
      </w:numPr>
      <w:tabs>
        <w:tab w:val="clear" w:pos="1843"/>
      </w:tabs>
      <w:overflowPunct w:val="0"/>
      <w:autoSpaceDE w:val="0"/>
      <w:autoSpaceDN w:val="0"/>
      <w:adjustRightInd w:val="0"/>
      <w:spacing w:before="100" w:beforeAutospacing="1" w:after="100" w:afterAutospacing="1"/>
      <w:ind w:left="0" w:firstLine="0"/>
    </w:pPr>
    <w:rPr>
      <w:sz w:val="24"/>
      <w:szCs w:val="24"/>
      <w:lang w:val="en-US" w:eastAsia="ja-JP"/>
    </w:rPr>
  </w:style>
  <w:style w:type="paragraph" w:customStyle="1" w:styleId="tah0">
    <w:name w:val="tah"/>
    <w:basedOn w:val="a"/>
    <w:uiPriority w:val="99"/>
    <w:pPr>
      <w:keepNext/>
      <w:overflowPunct w:val="0"/>
      <w:autoSpaceDE w:val="0"/>
      <w:autoSpaceDN w:val="0"/>
      <w:spacing w:after="0"/>
      <w:jc w:val="center"/>
    </w:pPr>
    <w:rPr>
      <w:rFonts w:ascii="Arial" w:eastAsia="Batang" w:hAnsi="Arial" w:cs="Arial"/>
      <w:b/>
      <w:bCs/>
      <w:sz w:val="18"/>
      <w:szCs w:val="18"/>
      <w:lang w:val="en-US" w:eastAsia="en-GB"/>
    </w:rPr>
  </w:style>
  <w:style w:type="paragraph" w:customStyle="1" w:styleId="CharCharCharChar">
    <w:name w:val="Char Char Char Char"/>
    <w:uiPriority w:val="99"/>
    <w:pPr>
      <w:keepNext/>
      <w:numPr>
        <w:numId w:val="11"/>
      </w:numPr>
      <w:tabs>
        <w:tab w:val="clear" w:pos="360"/>
        <w:tab w:val="left" w:pos="-1134"/>
      </w:tabs>
      <w:autoSpaceDE w:val="0"/>
      <w:autoSpaceDN w:val="0"/>
      <w:adjustRightInd w:val="0"/>
      <w:spacing w:before="60" w:after="60"/>
      <w:ind w:left="0" w:firstLine="0"/>
      <w:jc w:val="both"/>
    </w:pPr>
    <w:rPr>
      <w:rFonts w:ascii="Times New Roman" w:eastAsia="宋体" w:hAnsi="Times New Roman"/>
      <w:lang w:val="en-GB" w:eastAsia="en-GB"/>
    </w:rPr>
  </w:style>
  <w:style w:type="paragraph" w:customStyle="1" w:styleId="NormalAfter3pt">
    <w:name w:val="Normal + After:  3 pt"/>
    <w:basedOn w:val="a"/>
    <w:uiPriority w:val="99"/>
    <w:pPr>
      <w:tabs>
        <w:tab w:val="left" w:pos="2560"/>
      </w:tabs>
      <w:ind w:left="2560" w:hanging="357"/>
    </w:pPr>
    <w:rPr>
      <w:lang w:val="en-AU" w:eastAsia="ko-KR"/>
    </w:rPr>
  </w:style>
  <w:style w:type="paragraph" w:customStyle="1" w:styleId="CharChar1CharChar">
    <w:name w:val="Char Char1 Char Char"/>
    <w:uiPriority w:val="99"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宋体" w:hAnsi="Times New Roman"/>
      <w:lang w:val="en-GB" w:eastAsia="en-GB"/>
    </w:rPr>
  </w:style>
  <w:style w:type="paragraph" w:customStyle="1" w:styleId="CharCharCharChar1">
    <w:name w:val="Char Char Char Char1"/>
    <w:uiPriority w:val="99"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宋体" w:hAnsi="Times New Roman"/>
      <w:lang w:val="en-GB" w:eastAsia="en-GB"/>
    </w:rPr>
  </w:style>
  <w:style w:type="character" w:customStyle="1" w:styleId="TableCellChar">
    <w:name w:val="Table Cell Char"/>
    <w:link w:val="TableCell0"/>
    <w:locked/>
    <w:rPr>
      <w:rFonts w:ascii="Arial" w:hAnsi="Arial" w:cs="Arial"/>
      <w:sz w:val="18"/>
      <w:lang w:eastAsia="zh-CN"/>
    </w:rPr>
  </w:style>
  <w:style w:type="paragraph" w:customStyle="1" w:styleId="TableCell0">
    <w:name w:val="Table Cell"/>
    <w:basedOn w:val="TAC"/>
    <w:link w:val="TableCellChar"/>
    <w:qFormat/>
    <w:pPr>
      <w:overflowPunct w:val="0"/>
      <w:autoSpaceDE w:val="0"/>
      <w:autoSpaceDN w:val="0"/>
      <w:adjustRightInd w:val="0"/>
    </w:pPr>
    <w:rPr>
      <w:rFonts w:cs="Arial"/>
      <w:lang w:val="fr-FR" w:eastAsia="zh-CN"/>
    </w:rPr>
  </w:style>
  <w:style w:type="character" w:customStyle="1" w:styleId="MTDisplayEquationChar">
    <w:name w:val="MTDisplayEquation Char"/>
    <w:link w:val="MTDisplayEquation"/>
    <w:locked/>
    <w:rPr>
      <w:rFonts w:ascii="Calibri" w:eastAsia="Calibri" w:hAnsi="Calibri" w:cs="Calibri"/>
      <w:szCs w:val="22"/>
      <w:lang w:val="zh-CN" w:eastAsia="zh-CN"/>
    </w:rPr>
  </w:style>
  <w:style w:type="paragraph" w:customStyle="1" w:styleId="MTDisplayEquation">
    <w:name w:val="MTDisplayEquation"/>
    <w:basedOn w:val="a"/>
    <w:next w:val="a"/>
    <w:link w:val="MTDisplayEquationChar"/>
    <w:pPr>
      <w:tabs>
        <w:tab w:val="center" w:pos="4680"/>
        <w:tab w:val="right" w:pos="9360"/>
      </w:tabs>
      <w:spacing w:after="0"/>
    </w:pPr>
    <w:rPr>
      <w:rFonts w:ascii="Calibri" w:eastAsia="Calibri" w:hAnsi="Calibri" w:cs="Calibri"/>
      <w:szCs w:val="22"/>
      <w:lang w:val="zh-CN" w:eastAsia="zh-C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customStyle="1" w:styleId="bullet1Char">
    <w:name w:val="bullet1 Char"/>
    <w:link w:val="bullet1"/>
    <w:uiPriority w:val="99"/>
    <w:locked/>
    <w:rPr>
      <w:rFonts w:ascii="Calibri" w:hAnsi="Calibri"/>
      <w:kern w:val="2"/>
      <w:sz w:val="24"/>
      <w:szCs w:val="24"/>
      <w:lang w:val="da-DK" w:eastAsia="zh-CN"/>
    </w:rPr>
  </w:style>
  <w:style w:type="paragraph" w:customStyle="1" w:styleId="bullet1">
    <w:name w:val="bullet1"/>
    <w:basedOn w:val="text"/>
    <w:link w:val="bullet1Char"/>
    <w:uiPriority w:val="99"/>
    <w:qFormat/>
    <w:pPr>
      <w:widowControl/>
      <w:tabs>
        <w:tab w:val="left" w:pos="360"/>
      </w:tabs>
      <w:overflowPunct/>
      <w:autoSpaceDE/>
      <w:autoSpaceDN/>
      <w:adjustRightInd/>
      <w:spacing w:after="0"/>
      <w:ind w:left="360" w:hanging="360"/>
      <w:jc w:val="left"/>
    </w:pPr>
    <w:rPr>
      <w:rFonts w:ascii="Calibri" w:hAnsi="Calibri"/>
      <w:kern w:val="2"/>
      <w:szCs w:val="24"/>
      <w:lang w:val="da-DK" w:eastAsia="zh-CN"/>
    </w:rPr>
  </w:style>
  <w:style w:type="character" w:customStyle="1" w:styleId="bullet2Char">
    <w:name w:val="bullet2 Char"/>
    <w:link w:val="bullet2"/>
    <w:uiPriority w:val="99"/>
    <w:locked/>
    <w:rPr>
      <w:rFonts w:ascii="Times" w:hAnsi="Times"/>
      <w:kern w:val="2"/>
      <w:sz w:val="24"/>
      <w:szCs w:val="24"/>
      <w:lang w:val="da-DK"/>
    </w:rPr>
  </w:style>
  <w:style w:type="paragraph" w:customStyle="1" w:styleId="bullet2">
    <w:name w:val="bullet2"/>
    <w:basedOn w:val="text"/>
    <w:link w:val="bullet2Char"/>
    <w:uiPriority w:val="99"/>
    <w:qFormat/>
    <w:pPr>
      <w:widowControl/>
      <w:numPr>
        <w:ilvl w:val="1"/>
        <w:numId w:val="12"/>
      </w:numPr>
      <w:overflowPunct/>
      <w:autoSpaceDE/>
      <w:autoSpaceDN/>
      <w:adjustRightInd/>
      <w:spacing w:after="0"/>
      <w:jc w:val="left"/>
    </w:pPr>
    <w:rPr>
      <w:rFonts w:ascii="Times" w:hAnsi="Times"/>
      <w:kern w:val="2"/>
      <w:szCs w:val="24"/>
      <w:lang w:val="da-DK" w:eastAsia="zh-CN"/>
    </w:rPr>
  </w:style>
  <w:style w:type="character" w:customStyle="1" w:styleId="bullet3Char">
    <w:name w:val="bullet3 Char"/>
    <w:link w:val="bullet3"/>
    <w:uiPriority w:val="99"/>
    <w:locked/>
    <w:rPr>
      <w:rFonts w:ascii="Times" w:eastAsia="Batang" w:hAnsi="Times"/>
      <w:szCs w:val="24"/>
      <w:lang w:val="da-DK" w:eastAsia="fr-FR"/>
    </w:rPr>
  </w:style>
  <w:style w:type="paragraph" w:customStyle="1" w:styleId="bullet3">
    <w:name w:val="bullet3"/>
    <w:basedOn w:val="text"/>
    <w:link w:val="bullet3Char"/>
    <w:uiPriority w:val="99"/>
    <w:qFormat/>
    <w:pPr>
      <w:widowControl/>
      <w:numPr>
        <w:ilvl w:val="2"/>
        <w:numId w:val="12"/>
      </w:numPr>
      <w:overflowPunct/>
      <w:autoSpaceDE/>
      <w:autoSpaceDN/>
      <w:adjustRightInd/>
      <w:spacing w:after="0"/>
      <w:jc w:val="left"/>
    </w:pPr>
    <w:rPr>
      <w:rFonts w:ascii="Times" w:eastAsia="Batang" w:hAnsi="Times"/>
      <w:sz w:val="20"/>
      <w:szCs w:val="24"/>
      <w:lang w:val="da-DK"/>
    </w:rPr>
  </w:style>
  <w:style w:type="paragraph" w:customStyle="1" w:styleId="bullet4">
    <w:name w:val="bullet4"/>
    <w:basedOn w:val="text"/>
    <w:uiPriority w:val="99"/>
    <w:qFormat/>
    <w:pPr>
      <w:widowControl/>
      <w:numPr>
        <w:ilvl w:val="3"/>
        <w:numId w:val="12"/>
      </w:numPr>
      <w:overflowPunct/>
      <w:autoSpaceDE/>
      <w:autoSpaceDN/>
      <w:adjustRightInd/>
      <w:spacing w:after="0"/>
      <w:jc w:val="left"/>
    </w:pPr>
    <w:rPr>
      <w:rFonts w:ascii="Times" w:eastAsia="Batang" w:hAnsi="Times"/>
      <w:sz w:val="20"/>
      <w:szCs w:val="24"/>
      <w:lang w:val="en-GB" w:eastAsia="en-US"/>
    </w:rPr>
  </w:style>
  <w:style w:type="paragraph" w:customStyle="1" w:styleId="SpecTextNum">
    <w:name w:val="Spec Text Num"/>
    <w:basedOn w:val="a"/>
    <w:uiPriority w:val="99"/>
    <w:pPr>
      <w:tabs>
        <w:tab w:val="left" w:pos="360"/>
      </w:tabs>
      <w:spacing w:after="0"/>
      <w:ind w:left="360" w:hanging="360"/>
    </w:pPr>
    <w:rPr>
      <w:rFonts w:eastAsia="MS Mincho"/>
      <w:sz w:val="24"/>
      <w:szCs w:val="24"/>
      <w:lang w:val="en-US" w:eastAsia="ja-JP"/>
    </w:rPr>
  </w:style>
  <w:style w:type="character" w:customStyle="1" w:styleId="bulletChar">
    <w:name w:val="bullet Char"/>
    <w:link w:val="bullet"/>
    <w:uiPriority w:val="99"/>
    <w:locked/>
    <w:rPr>
      <w:szCs w:val="24"/>
      <w:lang w:val="zh-CN" w:eastAsia="zh-CN"/>
    </w:rPr>
  </w:style>
  <w:style w:type="paragraph" w:customStyle="1" w:styleId="bullet">
    <w:name w:val="bullet"/>
    <w:basedOn w:val="aff0"/>
    <w:link w:val="bulletChar"/>
    <w:uiPriority w:val="99"/>
    <w:qFormat/>
    <w:pPr>
      <w:overflowPunct/>
      <w:autoSpaceDE/>
      <w:autoSpaceDN/>
      <w:adjustRightInd/>
      <w:spacing w:after="0"/>
      <w:ind w:hanging="360"/>
      <w:textAlignment w:val="auto"/>
    </w:pPr>
    <w:rPr>
      <w:rFonts w:ascii="CG Times (WN)" w:eastAsia="Times New Roman" w:hAnsi="CG Times (WN)"/>
      <w:szCs w:val="24"/>
      <w:lang w:val="zh-CN" w:eastAsia="zh-CN"/>
    </w:rPr>
  </w:style>
  <w:style w:type="character" w:customStyle="1" w:styleId="ProposalChar">
    <w:name w:val="Proposal Char"/>
    <w:link w:val="Proposal"/>
    <w:locked/>
    <w:rPr>
      <w:b/>
      <w:bCs/>
      <w:lang w:val="fr-FR"/>
    </w:rPr>
  </w:style>
  <w:style w:type="paragraph" w:customStyle="1" w:styleId="Proposal">
    <w:name w:val="Proposal"/>
    <w:basedOn w:val="a"/>
    <w:link w:val="ProposalChar"/>
    <w:qFormat/>
    <w:pPr>
      <w:numPr>
        <w:numId w:val="13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</w:pPr>
    <w:rPr>
      <w:rFonts w:ascii="CG Times (WN)" w:hAnsi="CG Times (WN)"/>
      <w:b/>
      <w:bCs/>
      <w:lang w:val="fr-FR" w:eastAsia="zh-CN"/>
    </w:rPr>
  </w:style>
  <w:style w:type="character" w:customStyle="1" w:styleId="RAN1bullet2Char">
    <w:name w:val="RAN1 bullet2 Char"/>
    <w:link w:val="RAN1bullet2"/>
    <w:uiPriority w:val="99"/>
    <w:qFormat/>
    <w:locked/>
    <w:rPr>
      <w:rFonts w:ascii="Times" w:eastAsia="Batang" w:hAnsi="Times"/>
      <w:lang w:val="fr-FR" w:eastAsia="fr-FR"/>
    </w:rPr>
  </w:style>
  <w:style w:type="paragraph" w:customStyle="1" w:styleId="RAN1bullet2">
    <w:name w:val="RAN1 bullet2"/>
    <w:basedOn w:val="a"/>
    <w:link w:val="RAN1bullet2Char"/>
    <w:uiPriority w:val="99"/>
    <w:qFormat/>
    <w:pPr>
      <w:numPr>
        <w:ilvl w:val="1"/>
        <w:numId w:val="13"/>
      </w:numPr>
      <w:tabs>
        <w:tab w:val="left" w:pos="1440"/>
      </w:tabs>
      <w:spacing w:after="0"/>
    </w:pPr>
    <w:rPr>
      <w:rFonts w:ascii="Times" w:eastAsia="Batang" w:hAnsi="Times"/>
      <w:lang w:val="fr-FR" w:eastAsia="fr-FR"/>
    </w:rPr>
  </w:style>
  <w:style w:type="character" w:customStyle="1" w:styleId="RAN1bullet1Char">
    <w:name w:val="RAN1 bullet1 Char"/>
    <w:link w:val="RAN1bullet1"/>
    <w:uiPriority w:val="99"/>
    <w:locked/>
    <w:rPr>
      <w:rFonts w:ascii="Times" w:eastAsia="Batang" w:hAnsi="Times"/>
      <w:szCs w:val="24"/>
      <w:lang w:val="da-DK"/>
    </w:rPr>
  </w:style>
  <w:style w:type="paragraph" w:customStyle="1" w:styleId="RAN1bullet1">
    <w:name w:val="RAN1 bullet1"/>
    <w:basedOn w:val="a"/>
    <w:link w:val="RAN1bullet1Char"/>
    <w:uiPriority w:val="99"/>
    <w:qFormat/>
    <w:pPr>
      <w:numPr>
        <w:ilvl w:val="2"/>
        <w:numId w:val="13"/>
      </w:numPr>
      <w:spacing w:after="0"/>
      <w:ind w:left="720"/>
    </w:pPr>
    <w:rPr>
      <w:rFonts w:ascii="Times" w:eastAsia="Batang" w:hAnsi="Times"/>
      <w:szCs w:val="24"/>
      <w:lang w:val="da-DK" w:eastAsia="zh-CN"/>
    </w:rPr>
  </w:style>
  <w:style w:type="character" w:customStyle="1" w:styleId="RAN1tdocChar">
    <w:name w:val="RAN1 tdoc Char"/>
    <w:link w:val="RAN1tdoc"/>
    <w:locked/>
    <w:rPr>
      <w:rFonts w:ascii="Times" w:eastAsia="Batang" w:hAnsi="Times" w:cs="Times"/>
      <w:b/>
      <w:color w:val="0000FF"/>
      <w:szCs w:val="24"/>
      <w:u w:val="single" w:color="0000FF"/>
      <w:lang w:val="fr-FR"/>
    </w:rPr>
  </w:style>
  <w:style w:type="paragraph" w:customStyle="1" w:styleId="RAN1tdoc">
    <w:name w:val="RAN1 tdoc"/>
    <w:basedOn w:val="a"/>
    <w:link w:val="RAN1tdocChar"/>
    <w:qFormat/>
    <w:pPr>
      <w:numPr>
        <w:numId w:val="14"/>
      </w:numPr>
      <w:tabs>
        <w:tab w:val="clear" w:pos="1134"/>
      </w:tabs>
      <w:spacing w:after="0"/>
      <w:ind w:left="720" w:hanging="720"/>
    </w:pPr>
    <w:rPr>
      <w:rFonts w:ascii="Times" w:eastAsia="Batang" w:hAnsi="Times" w:cs="Times"/>
      <w:b/>
      <w:color w:val="0000FF"/>
      <w:szCs w:val="24"/>
      <w:u w:val="single" w:color="0000FF"/>
      <w:lang w:val="fr-FR" w:eastAsia="zh-CN"/>
    </w:rPr>
  </w:style>
  <w:style w:type="character" w:customStyle="1" w:styleId="RAN1bullet3Char">
    <w:name w:val="RAN1 bullet3 Char"/>
    <w:link w:val="RAN1bullet3"/>
    <w:uiPriority w:val="99"/>
    <w:qFormat/>
    <w:locked/>
    <w:rPr>
      <w:rFonts w:ascii="Times" w:eastAsia="Batang" w:hAnsi="Times"/>
      <w:lang w:val="fr-FR" w:eastAsia="fr-FR"/>
    </w:rPr>
  </w:style>
  <w:style w:type="paragraph" w:customStyle="1" w:styleId="RAN1bullet3">
    <w:name w:val="RAN1 bullet3"/>
    <w:basedOn w:val="RAN1bullet2"/>
    <w:link w:val="RAN1bullet3Char"/>
    <w:uiPriority w:val="99"/>
    <w:qFormat/>
    <w:pPr>
      <w:numPr>
        <w:ilvl w:val="0"/>
        <w:numId w:val="15"/>
      </w:numPr>
      <w:ind w:left="2160"/>
    </w:pPr>
  </w:style>
  <w:style w:type="paragraph" w:customStyle="1" w:styleId="ZchnZchn">
    <w:name w:val="Zchn Zchn"/>
    <w:uiPriority w:val="99"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ar-SA"/>
    </w:rPr>
  </w:style>
  <w:style w:type="paragraph" w:customStyle="1" w:styleId="onecomwebmail-msonormal">
    <w:name w:val="onecomwebmail-msonormal"/>
    <w:basedOn w:val="a"/>
    <w:uiPriority w:val="99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locked/>
    <w:rPr>
      <w:rFonts w:ascii="Malgun Gothic" w:eastAsia="Malgun Gothic" w:hAnsi="Malgun Gothic" w:cs="Batang"/>
      <w:lang w:val="fr-FR"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pPr>
      <w:numPr>
        <w:ilvl w:val="1"/>
        <w:numId w:val="16"/>
      </w:numPr>
      <w:tabs>
        <w:tab w:val="clear" w:pos="1440"/>
      </w:tabs>
      <w:spacing w:line="336" w:lineRule="auto"/>
      <w:ind w:left="0" w:firstLineChars="200" w:firstLine="200"/>
      <w:jc w:val="both"/>
    </w:pPr>
    <w:rPr>
      <w:rFonts w:ascii="Malgun Gothic" w:eastAsia="Malgun Gothic" w:hAnsi="Malgun Gothic" w:cs="Batang"/>
      <w:lang w:val="fr-FR"/>
    </w:rPr>
  </w:style>
  <w:style w:type="character" w:customStyle="1" w:styleId="tdocChar">
    <w:name w:val="tdoc Char"/>
    <w:link w:val="tdoc"/>
    <w:locked/>
    <w:rPr>
      <w:rFonts w:ascii="Times" w:eastAsia="Batang" w:hAnsi="Times" w:cs="Times"/>
      <w:szCs w:val="24"/>
      <w:lang w:val="fr-FR" w:eastAsia="en-US"/>
    </w:rPr>
  </w:style>
  <w:style w:type="paragraph" w:customStyle="1" w:styleId="tdoc">
    <w:name w:val="tdoc"/>
    <w:basedOn w:val="a"/>
    <w:link w:val="tdocChar"/>
    <w:qFormat/>
    <w:pPr>
      <w:numPr>
        <w:numId w:val="17"/>
      </w:numPr>
      <w:spacing w:after="0"/>
      <w:ind w:left="1440" w:hanging="1440"/>
    </w:pPr>
    <w:rPr>
      <w:rFonts w:ascii="Times" w:eastAsia="Batang" w:hAnsi="Times" w:cs="Times"/>
      <w:szCs w:val="24"/>
      <w:lang w:val="fr-FR"/>
    </w:rPr>
  </w:style>
  <w:style w:type="character" w:customStyle="1" w:styleId="maintextChar">
    <w:name w:val="main text Char"/>
    <w:link w:val="maintext"/>
    <w:qFormat/>
    <w:locked/>
    <w:rPr>
      <w:rFonts w:ascii="Malgun Gothic" w:eastAsia="Malgun Gothic" w:hAnsi="Malgun Gothic"/>
      <w:lang w:eastAsia="ko-KR"/>
    </w:rPr>
  </w:style>
  <w:style w:type="paragraph" w:customStyle="1" w:styleId="maintext">
    <w:name w:val="main text"/>
    <w:basedOn w:val="a"/>
    <w:link w:val="maintextChar"/>
    <w:qFormat/>
    <w:pPr>
      <w:spacing w:before="60" w:after="60" w:line="288" w:lineRule="auto"/>
      <w:ind w:firstLineChars="200" w:firstLine="200"/>
      <w:jc w:val="both"/>
    </w:pPr>
    <w:rPr>
      <w:rFonts w:ascii="Malgun Gothic" w:eastAsia="Malgun Gothic" w:hAnsi="Malgun Gothic"/>
      <w:lang w:val="fr-FR" w:eastAsia="ko-KR"/>
    </w:rPr>
  </w:style>
  <w:style w:type="paragraph" w:customStyle="1" w:styleId="aff2">
    <w:name w:val="表格文字居左"/>
    <w:basedOn w:val="a"/>
    <w:next w:val="a"/>
    <w:uiPriority w:val="99"/>
    <w:pPr>
      <w:widowControl w:val="0"/>
      <w:spacing w:after="0"/>
      <w:jc w:val="both"/>
    </w:pPr>
    <w:rPr>
      <w:rFonts w:ascii="Arial" w:hAnsi="Arial" w:cs="宋体"/>
      <w:kern w:val="2"/>
      <w:sz w:val="21"/>
      <w:lang w:val="en-US" w:eastAsia="zh-CN"/>
    </w:rPr>
  </w:style>
  <w:style w:type="paragraph" w:customStyle="1" w:styleId="tablecell">
    <w:name w:val="tablecell"/>
    <w:basedOn w:val="a"/>
    <w:uiPriority w:val="99"/>
    <w:qFormat/>
    <w:pPr>
      <w:numPr>
        <w:ilvl w:val="2"/>
        <w:numId w:val="18"/>
      </w:numPr>
      <w:autoSpaceDE w:val="0"/>
      <w:autoSpaceDN w:val="0"/>
      <w:adjustRightInd w:val="0"/>
      <w:snapToGrid w:val="0"/>
      <w:spacing w:before="40" w:after="40"/>
      <w:ind w:left="0" w:firstLine="0"/>
    </w:pPr>
    <w:rPr>
      <w:lang w:val="en-US"/>
    </w:rPr>
  </w:style>
  <w:style w:type="paragraph" w:customStyle="1" w:styleId="tableheader">
    <w:name w:val="tableheader"/>
    <w:basedOn w:val="a"/>
    <w:uiPriority w:val="99"/>
    <w:qFormat/>
    <w:pPr>
      <w:snapToGrid w:val="0"/>
      <w:spacing w:before="40" w:after="40"/>
      <w:jc w:val="center"/>
    </w:pPr>
    <w:rPr>
      <w:rFonts w:cs="Calibri"/>
      <w:b/>
      <w:bCs/>
      <w:color w:val="000000"/>
      <w:lang w:val="en-US"/>
    </w:rPr>
  </w:style>
  <w:style w:type="paragraph" w:customStyle="1" w:styleId="Test">
    <w:name w:val="Test"/>
    <w:basedOn w:val="a"/>
    <w:uiPriority w:val="99"/>
    <w:pPr>
      <w:spacing w:before="60" w:after="60" w:line="280" w:lineRule="atLeast"/>
      <w:ind w:left="2160"/>
      <w:jc w:val="both"/>
    </w:pPr>
    <w:rPr>
      <w:rFonts w:eastAsia="MS Mincho"/>
    </w:rPr>
  </w:style>
  <w:style w:type="paragraph" w:customStyle="1" w:styleId="ordinary-output">
    <w:name w:val="ordinary-output"/>
    <w:basedOn w:val="a"/>
    <w:uiPriority w:val="99"/>
    <w:pPr>
      <w:spacing w:before="100" w:beforeAutospacing="1" w:after="100" w:afterAutospacing="1" w:line="322" w:lineRule="atLeast"/>
    </w:pPr>
    <w:rPr>
      <w:rFonts w:ascii="宋体" w:hAnsi="宋体" w:cs="宋体"/>
      <w:color w:val="333333"/>
      <w:sz w:val="26"/>
      <w:szCs w:val="26"/>
      <w:lang w:val="en-US" w:eastAsia="zh-CN"/>
    </w:rPr>
  </w:style>
  <w:style w:type="character" w:customStyle="1" w:styleId="3GPPNormalTextChar">
    <w:name w:val="3GPP Normal Text Char"/>
    <w:link w:val="3GPPNormalText"/>
    <w:locked/>
    <w:rPr>
      <w:rFonts w:ascii="MS Mincho" w:eastAsia="MS Mincho" w:hAnsi="MS Mincho"/>
      <w:sz w:val="22"/>
      <w:szCs w:val="24"/>
      <w:lang w:val="en-US" w:eastAsia="zh-CN"/>
    </w:rPr>
  </w:style>
  <w:style w:type="paragraph" w:customStyle="1" w:styleId="3GPPNormalText">
    <w:name w:val="3GPP Normal Text"/>
    <w:basedOn w:val="aa"/>
    <w:link w:val="3GPPNormalTextChar"/>
    <w:qFormat/>
    <w:pPr>
      <w:tabs>
        <w:tab w:val="left" w:pos="1440"/>
      </w:tabs>
      <w:overflowPunct/>
      <w:autoSpaceDE/>
      <w:autoSpaceDN/>
      <w:adjustRightInd/>
      <w:spacing w:after="120"/>
      <w:ind w:left="1440" w:hanging="1440"/>
      <w:jc w:val="both"/>
    </w:pPr>
    <w:rPr>
      <w:rFonts w:ascii="MS Mincho" w:eastAsia="MS Mincho" w:hAnsi="MS Mincho"/>
      <w:sz w:val="22"/>
      <w:szCs w:val="24"/>
      <w:lang w:val="en-US" w:eastAsia="zh-CN"/>
    </w:rPr>
  </w:style>
  <w:style w:type="paragraph" w:customStyle="1" w:styleId="TableText0">
    <w:name w:val="TableText"/>
    <w:basedOn w:val="ab"/>
    <w:uiPriority w:val="99"/>
    <w:pPr>
      <w:keepNext/>
      <w:keepLines/>
      <w:overflowPunct w:val="0"/>
      <w:autoSpaceDE w:val="0"/>
      <w:autoSpaceDN w:val="0"/>
      <w:adjustRightInd w:val="0"/>
      <w:snapToGrid w:val="0"/>
      <w:spacing w:after="180" w:line="240" w:lineRule="auto"/>
      <w:ind w:left="0"/>
      <w:jc w:val="center"/>
    </w:pPr>
    <w:rPr>
      <w:kern w:val="2"/>
      <w:lang w:val="en-GB" w:eastAsia="en-US"/>
    </w:rPr>
  </w:style>
  <w:style w:type="paragraph" w:customStyle="1" w:styleId="HDStyleLS">
    <w:name w:val="HDStyle_LS"/>
    <w:basedOn w:val="af0"/>
    <w:uiPriority w:val="99"/>
    <w:pPr>
      <w:widowControl/>
      <w:tabs>
        <w:tab w:val="center" w:pos="4680"/>
        <w:tab w:val="right" w:pos="9360"/>
        <w:tab w:val="right" w:pos="9639"/>
        <w:tab w:val="right" w:pos="10206"/>
      </w:tabs>
      <w:jc w:val="both"/>
    </w:pPr>
    <w:rPr>
      <w:rFonts w:eastAsia="MS Mincho" w:cs="Arial"/>
      <w:sz w:val="28"/>
      <w:lang w:val="da-DK"/>
    </w:rPr>
  </w:style>
  <w:style w:type="paragraph" w:customStyle="1" w:styleId="TitleText">
    <w:name w:val="Title Text"/>
    <w:basedOn w:val="a"/>
    <w:next w:val="a"/>
    <w:uiPriority w:val="99"/>
    <w:pPr>
      <w:overflowPunct w:val="0"/>
      <w:autoSpaceDE w:val="0"/>
      <w:autoSpaceDN w:val="0"/>
      <w:adjustRightInd w:val="0"/>
      <w:spacing w:after="220"/>
    </w:pPr>
    <w:rPr>
      <w:rFonts w:eastAsia="MS Mincho"/>
      <w:b/>
      <w:lang w:val="en-US" w:eastAsia="ja-JP"/>
    </w:rPr>
  </w:style>
  <w:style w:type="paragraph" w:customStyle="1" w:styleId="91">
    <w:name w:val="目录 91"/>
    <w:basedOn w:val="80"/>
    <w:uiPriority w:val="99"/>
  </w:style>
  <w:style w:type="paragraph" w:customStyle="1" w:styleId="berschrift2Head2A2">
    <w:name w:val="Überschrift 2.Head2A.2"/>
    <w:basedOn w:val="1"/>
    <w:next w:val="a"/>
    <w:uiPriority w:val="99"/>
    <w:pPr>
      <w:pBdr>
        <w:top w:val="none" w:sz="0" w:space="0" w:color="auto"/>
      </w:pBdr>
      <w:tabs>
        <w:tab w:val="left" w:pos="432"/>
      </w:tabs>
      <w:spacing w:before="180"/>
      <w:ind w:left="432" w:hanging="432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2"/>
    <w:next w:val="a"/>
    <w:uiPriority w:val="99"/>
    <w:pPr>
      <w:tabs>
        <w:tab w:val="left" w:pos="576"/>
      </w:tabs>
      <w:spacing w:before="120"/>
      <w:ind w:left="576" w:hanging="576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aa"/>
    <w:uiPriority w:val="99"/>
    <w:pPr>
      <w:widowControl w:val="0"/>
      <w:overflowPunct/>
      <w:autoSpaceDE/>
      <w:autoSpaceDN/>
      <w:adjustRightInd/>
      <w:spacing w:after="0"/>
      <w:jc w:val="both"/>
    </w:pPr>
    <w:rPr>
      <w:color w:val="0000FF"/>
      <w:kern w:val="2"/>
      <w:sz w:val="21"/>
      <w:lang w:val="en-US" w:eastAsia="zh-CN"/>
    </w:rPr>
  </w:style>
  <w:style w:type="paragraph" w:customStyle="1" w:styleId="Normal-Figure">
    <w:name w:val="Normal-Figure"/>
    <w:basedOn w:val="a"/>
    <w:uiPriority w:val="99"/>
    <w:pPr>
      <w:spacing w:before="360" w:after="0" w:line="240" w:lineRule="atLeast"/>
      <w:jc w:val="center"/>
    </w:pPr>
    <w:rPr>
      <w:rFonts w:eastAsia="MS Mincho"/>
      <w:lang w:val="en-US" w:eastAsia="ja-JP"/>
    </w:rPr>
  </w:style>
  <w:style w:type="paragraph" w:customStyle="1" w:styleId="List1">
    <w:name w:val="List 1"/>
    <w:basedOn w:val="a"/>
    <w:uiPriority w:val="99"/>
    <w:pPr>
      <w:spacing w:after="120"/>
      <w:ind w:left="568" w:hanging="284"/>
    </w:pPr>
    <w:rPr>
      <w:rFonts w:ascii="Arial" w:eastAsia="MS Mincho" w:hAnsi="Arial"/>
      <w:szCs w:val="22"/>
      <w:lang w:eastAsia="ja-JP"/>
    </w:rPr>
  </w:style>
  <w:style w:type="paragraph" w:customStyle="1" w:styleId="assocaitedwith">
    <w:name w:val="assocaited with"/>
    <w:basedOn w:val="a"/>
    <w:uiPriority w:val="99"/>
    <w:pPr>
      <w:jc w:val="center"/>
    </w:pPr>
    <w:rPr>
      <w:rFonts w:eastAsia="MS Mincho"/>
      <w:lang w:eastAsia="ja-JP"/>
    </w:rPr>
  </w:style>
  <w:style w:type="paragraph" w:customStyle="1" w:styleId="Nor">
    <w:name w:val="Nor'"/>
    <w:basedOn w:val="assocaitedwith"/>
    <w:uiPriority w:val="99"/>
    <w:rPr>
      <w:b/>
    </w:rPr>
  </w:style>
  <w:style w:type="character" w:customStyle="1" w:styleId="Charf">
    <w:name w:val="样式 正文 Char"/>
    <w:link w:val="aff3"/>
    <w:locked/>
    <w:rPr>
      <w:rFonts w:ascii="宋体" w:hAnsi="宋体" w:cs="宋体"/>
      <w:kern w:val="2"/>
      <w:sz w:val="21"/>
      <w:lang w:val="en-US" w:eastAsia="zh-CN"/>
    </w:rPr>
  </w:style>
  <w:style w:type="paragraph" w:customStyle="1" w:styleId="aff3">
    <w:name w:val="样式 正文"/>
    <w:basedOn w:val="a"/>
    <w:link w:val="Charf"/>
    <w:pPr>
      <w:widowControl w:val="0"/>
      <w:spacing w:after="0"/>
      <w:ind w:firstLineChars="200" w:firstLine="420"/>
      <w:jc w:val="both"/>
    </w:pPr>
    <w:rPr>
      <w:rFonts w:ascii="宋体" w:hAnsi="宋体" w:cs="宋体"/>
      <w:kern w:val="2"/>
      <w:sz w:val="21"/>
      <w:lang w:val="en-US" w:eastAsia="zh-CN"/>
    </w:rPr>
  </w:style>
  <w:style w:type="paragraph" w:customStyle="1" w:styleId="aff4">
    <w:name w:val="公式"/>
    <w:basedOn w:val="a"/>
    <w:uiPriority w:val="99"/>
    <w:pPr>
      <w:widowControl w:val="0"/>
      <w:spacing w:after="0"/>
      <w:ind w:firstLine="420"/>
      <w:jc w:val="right"/>
    </w:pPr>
    <w:rPr>
      <w:rFonts w:eastAsia="宋体" w:cs="宋体"/>
      <w:kern w:val="2"/>
      <w:sz w:val="21"/>
      <w:lang w:val="en-US" w:eastAsia="zh-CN"/>
    </w:rPr>
  </w:style>
  <w:style w:type="character" w:customStyle="1" w:styleId="Normal9pointspacingChar">
    <w:name w:val="Normal 9 point spacing Char"/>
    <w:link w:val="Normal9pointspacing"/>
    <w:locked/>
    <w:rPr>
      <w:rFonts w:ascii="MS Mincho" w:eastAsia="MS Mincho" w:hAnsi="MS Mincho"/>
      <w:szCs w:val="24"/>
      <w:lang w:eastAsia="en-US"/>
    </w:rPr>
  </w:style>
  <w:style w:type="paragraph" w:customStyle="1" w:styleId="Normal9pointspacing">
    <w:name w:val="Normal 9 point spacing"/>
    <w:basedOn w:val="aa"/>
    <w:link w:val="Normal9pointspacingChar"/>
    <w:qFormat/>
    <w:pPr>
      <w:overflowPunct/>
      <w:autoSpaceDE/>
      <w:autoSpaceDN/>
      <w:adjustRightInd/>
      <w:spacing w:before="180" w:after="60"/>
      <w:jc w:val="both"/>
    </w:pPr>
    <w:rPr>
      <w:rFonts w:ascii="MS Mincho" w:eastAsia="MS Mincho" w:hAnsi="MS Mincho"/>
      <w:szCs w:val="24"/>
      <w:lang w:eastAsia="en-US"/>
    </w:rPr>
  </w:style>
  <w:style w:type="character" w:customStyle="1" w:styleId="Doc-titleChar">
    <w:name w:val="Doc-title Char"/>
    <w:link w:val="Doc-title"/>
    <w:qFormat/>
    <w:locked/>
    <w:rPr>
      <w:rFonts w:ascii="Arial" w:hAnsi="Arial" w:cs="Arial"/>
      <w:lang w:val="en-US" w:eastAsia="zh-CN"/>
    </w:rPr>
  </w:style>
  <w:style w:type="paragraph" w:customStyle="1" w:styleId="Doc-title">
    <w:name w:val="Doc-title"/>
    <w:basedOn w:val="a"/>
    <w:link w:val="Doc-titleChar"/>
    <w:qFormat/>
    <w:pPr>
      <w:spacing w:before="60" w:after="0"/>
      <w:ind w:left="1259" w:hanging="1259"/>
    </w:pPr>
    <w:rPr>
      <w:rFonts w:ascii="Arial" w:hAnsi="Arial" w:cs="Arial"/>
      <w:lang w:val="en-US" w:eastAsia="zh-CN"/>
    </w:rPr>
  </w:style>
  <w:style w:type="paragraph" w:customStyle="1" w:styleId="Figure0">
    <w:name w:val="Figure"/>
    <w:basedOn w:val="a"/>
    <w:next w:val="a7"/>
    <w:pPr>
      <w:keepNext/>
      <w:keepLines/>
      <w:spacing w:before="180" w:after="160" w:line="256" w:lineRule="auto"/>
      <w:jc w:val="center"/>
    </w:pPr>
    <w:rPr>
      <w:rFonts w:ascii="Calibri" w:eastAsia="Calibri" w:hAnsi="Calibri"/>
      <w:sz w:val="22"/>
      <w:szCs w:val="22"/>
      <w:lang w:val="en-US"/>
    </w:r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spacing w:after="240" w:line="256" w:lineRule="auto"/>
    </w:pPr>
    <w:rPr>
      <w:rFonts w:ascii="Calibri" w:eastAsia="Calibri" w:hAnsi="Calibri"/>
      <w:b/>
      <w:sz w:val="24"/>
      <w:szCs w:val="22"/>
      <w:lang w:val="en-US"/>
    </w:rPr>
  </w:style>
  <w:style w:type="paragraph" w:customStyle="1" w:styleId="Observation">
    <w:name w:val="Observation"/>
    <w:basedOn w:val="Proposal"/>
    <w:qFormat/>
    <w:pPr>
      <w:numPr>
        <w:numId w:val="0"/>
      </w:numPr>
      <w:overflowPunct/>
      <w:autoSpaceDE/>
      <w:autoSpaceDN/>
      <w:adjustRightInd/>
      <w:spacing w:after="160" w:line="256" w:lineRule="auto"/>
      <w:ind w:left="1701" w:hanging="1701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harCharCharCharCharChar">
    <w:name w:val="Char Char Char Char Char Char"/>
    <w:uiPriority w:val="99"/>
    <w:semiHidden/>
    <w:pPr>
      <w:keepNext/>
      <w:numPr>
        <w:numId w:val="18"/>
      </w:numPr>
      <w:autoSpaceDE w:val="0"/>
      <w:autoSpaceDN w:val="0"/>
      <w:adjustRightInd w:val="0"/>
      <w:spacing w:before="60" w:after="60"/>
      <w:ind w:left="928"/>
      <w:jc w:val="both"/>
    </w:pPr>
    <w:rPr>
      <w:rFonts w:ascii="Arial" w:hAnsi="Arial" w:cs="Arial"/>
      <w:color w:val="0000FF"/>
      <w:kern w:val="2"/>
    </w:rPr>
  </w:style>
  <w:style w:type="paragraph" w:customStyle="1" w:styleId="NumberedList0">
    <w:name w:val="Numbered List"/>
    <w:basedOn w:val="a"/>
    <w:uiPriority w:val="99"/>
    <w:pPr>
      <w:spacing w:after="0"/>
      <w:ind w:left="2062" w:hanging="360"/>
      <w:jc w:val="both"/>
    </w:pPr>
    <w:rPr>
      <w:rFonts w:eastAsia="MS Mincho"/>
    </w:rPr>
  </w:style>
  <w:style w:type="paragraph" w:customStyle="1" w:styleId="FigureCaption">
    <w:name w:val="Figure Caption"/>
    <w:basedOn w:val="a"/>
    <w:uiPriority w:val="99"/>
    <w:pPr>
      <w:keepLines/>
      <w:spacing w:before="60" w:after="120" w:line="300" w:lineRule="atLeast"/>
      <w:ind w:left="1008" w:hanging="1008"/>
      <w:jc w:val="both"/>
    </w:pPr>
    <w:rPr>
      <w:rFonts w:eastAsia="????"/>
      <w:lang w:val="en-US"/>
    </w:rPr>
  </w:style>
  <w:style w:type="paragraph" w:customStyle="1" w:styleId="Equation-Numbered">
    <w:name w:val="Equation-Numbered"/>
    <w:basedOn w:val="a"/>
    <w:next w:val="a"/>
    <w:uiPriority w:val="99"/>
    <w:pPr>
      <w:spacing w:before="120" w:after="120" w:line="240" w:lineRule="atLeast"/>
      <w:jc w:val="right"/>
    </w:pPr>
    <w:rPr>
      <w:sz w:val="22"/>
      <w:lang w:val="en-US"/>
    </w:rPr>
  </w:style>
  <w:style w:type="paragraph" w:customStyle="1" w:styleId="multifig">
    <w:name w:val="multifig"/>
    <w:basedOn w:val="a"/>
    <w:uiPriority w:val="99"/>
    <w:pPr>
      <w:keepNext/>
      <w:tabs>
        <w:tab w:val="center" w:pos="2160"/>
        <w:tab w:val="center" w:pos="6480"/>
      </w:tabs>
      <w:spacing w:after="0" w:line="240" w:lineRule="atLeast"/>
    </w:pPr>
    <w:rPr>
      <w:sz w:val="24"/>
      <w:lang w:val="en-US"/>
    </w:rPr>
  </w:style>
  <w:style w:type="paragraph" w:customStyle="1" w:styleId="TableCaption">
    <w:name w:val="TableCaption"/>
    <w:basedOn w:val="a"/>
    <w:uiPriority w:val="99"/>
    <w:pPr>
      <w:keepNext/>
      <w:tabs>
        <w:tab w:val="left" w:pos="936"/>
      </w:tabs>
      <w:spacing w:before="120" w:after="60"/>
      <w:ind w:left="936" w:hanging="936"/>
      <w:jc w:val="both"/>
    </w:pPr>
    <w:rPr>
      <w:sz w:val="22"/>
      <w:lang w:val="en-US"/>
    </w:rPr>
  </w:style>
  <w:style w:type="paragraph" w:customStyle="1" w:styleId="EquationNumbered">
    <w:name w:val="Equation Numbered"/>
    <w:basedOn w:val="a"/>
    <w:uiPriority w:val="99"/>
    <w:pPr>
      <w:tabs>
        <w:tab w:val="center" w:pos="4320"/>
        <w:tab w:val="right" w:pos="8640"/>
      </w:tabs>
      <w:spacing w:before="60" w:after="60" w:line="300" w:lineRule="atLeast"/>
    </w:pPr>
    <w:rPr>
      <w:sz w:val="22"/>
      <w:lang w:val="en-US"/>
    </w:rPr>
  </w:style>
  <w:style w:type="paragraph" w:customStyle="1" w:styleId="Style10ptChar">
    <w:name w:val="Style 10 pt Char"/>
    <w:basedOn w:val="a"/>
    <w:uiPriority w:val="99"/>
    <w:pPr>
      <w:spacing w:before="120" w:after="0" w:line="240" w:lineRule="exact"/>
      <w:jc w:val="both"/>
    </w:pPr>
    <w:rPr>
      <w:rFonts w:eastAsia="MS Mincho"/>
      <w:lang w:val="en-US"/>
    </w:rPr>
  </w:style>
  <w:style w:type="paragraph" w:customStyle="1" w:styleId="Style10ptBoldChar">
    <w:name w:val="Style 10 pt Bold Char"/>
    <w:basedOn w:val="a"/>
    <w:uiPriority w:val="99"/>
    <w:pPr>
      <w:spacing w:before="60" w:after="60" w:line="240" w:lineRule="exact"/>
      <w:jc w:val="both"/>
    </w:pPr>
    <w:rPr>
      <w:rFonts w:eastAsia="MS Mincho"/>
      <w:b/>
      <w:lang w:val="en-US"/>
    </w:rPr>
  </w:style>
  <w:style w:type="paragraph" w:customStyle="1" w:styleId="Bullet0">
    <w:name w:val="Bullet"/>
    <w:basedOn w:val="a"/>
    <w:uiPriority w:val="99"/>
    <w:pPr>
      <w:tabs>
        <w:tab w:val="left" w:pos="360"/>
        <w:tab w:val="left" w:pos="851"/>
      </w:tabs>
      <w:spacing w:after="0"/>
      <w:ind w:left="357" w:hanging="357"/>
    </w:pPr>
    <w:rPr>
      <w:sz w:val="24"/>
      <w:szCs w:val="24"/>
      <w:lang w:val="en-US"/>
    </w:rPr>
  </w:style>
  <w:style w:type="paragraph" w:customStyle="1" w:styleId="FigureCentered">
    <w:name w:val="FigureCentered"/>
    <w:basedOn w:val="a"/>
    <w:next w:val="a"/>
    <w:uiPriority w:val="99"/>
    <w:pPr>
      <w:keepNext/>
      <w:spacing w:before="60" w:after="60" w:line="240" w:lineRule="atLeast"/>
      <w:jc w:val="center"/>
    </w:pPr>
    <w:rPr>
      <w:sz w:val="24"/>
      <w:lang w:val="en-US"/>
    </w:rPr>
  </w:style>
  <w:style w:type="paragraph" w:customStyle="1" w:styleId="item">
    <w:name w:val="item"/>
    <w:basedOn w:val="a"/>
    <w:uiPriority w:val="99"/>
    <w:pPr>
      <w:numPr>
        <w:numId w:val="19"/>
      </w:numPr>
      <w:tabs>
        <w:tab w:val="left" w:pos="360"/>
      </w:tabs>
      <w:spacing w:after="0"/>
      <w:ind w:left="360"/>
      <w:jc w:val="both"/>
    </w:pPr>
    <w:rPr>
      <w:rFonts w:eastAsia="MS Mincho"/>
    </w:rPr>
  </w:style>
  <w:style w:type="paragraph" w:customStyle="1" w:styleId="PaperTableCell">
    <w:name w:val="PaperTableCell"/>
    <w:basedOn w:val="a"/>
    <w:uiPriority w:val="99"/>
    <w:pPr>
      <w:numPr>
        <w:numId w:val="20"/>
      </w:numPr>
      <w:tabs>
        <w:tab w:val="clear" w:pos="851"/>
      </w:tabs>
      <w:spacing w:after="0"/>
      <w:ind w:left="0" w:firstLine="0"/>
      <w:jc w:val="both"/>
    </w:pPr>
    <w:rPr>
      <w:sz w:val="16"/>
      <w:szCs w:val="24"/>
      <w:lang w:val="en-US"/>
    </w:rPr>
  </w:style>
  <w:style w:type="paragraph" w:customStyle="1" w:styleId="figure">
    <w:name w:val="figure"/>
    <w:basedOn w:val="a"/>
    <w:uiPriority w:val="99"/>
    <w:pPr>
      <w:keepNext/>
      <w:keepLines/>
      <w:numPr>
        <w:numId w:val="21"/>
      </w:numPr>
      <w:tabs>
        <w:tab w:val="clear" w:pos="432"/>
      </w:tabs>
      <w:spacing w:before="60" w:after="60" w:line="240" w:lineRule="atLeast"/>
      <w:ind w:left="0" w:firstLine="0"/>
      <w:jc w:val="center"/>
    </w:pPr>
    <w:rPr>
      <w:lang w:val="en-US"/>
    </w:rPr>
  </w:style>
  <w:style w:type="paragraph" w:customStyle="1" w:styleId="tac0">
    <w:name w:val="tac"/>
    <w:basedOn w:val="a"/>
    <w:uiPriority w:val="99"/>
    <w:pPr>
      <w:keepNext/>
      <w:spacing w:after="0"/>
      <w:jc w:val="center"/>
    </w:pPr>
    <w:rPr>
      <w:rFonts w:ascii="Arial" w:eastAsia="Calibri" w:hAnsi="Arial" w:cs="Arial"/>
      <w:sz w:val="18"/>
      <w:szCs w:val="18"/>
      <w:lang w:val="en-US"/>
    </w:rPr>
  </w:style>
  <w:style w:type="paragraph" w:customStyle="1" w:styleId="th0">
    <w:name w:val="th"/>
    <w:basedOn w:val="a"/>
    <w:uiPriority w:val="99"/>
    <w:pPr>
      <w:keepNext/>
      <w:spacing w:before="60"/>
      <w:jc w:val="center"/>
    </w:pPr>
    <w:rPr>
      <w:rFonts w:ascii="Arial" w:eastAsia="Calibri" w:hAnsi="Arial" w:cs="Arial"/>
      <w:b/>
      <w:bCs/>
      <w:lang w:val="en-US"/>
    </w:rPr>
  </w:style>
  <w:style w:type="character" w:customStyle="1" w:styleId="NormalwithindentChar">
    <w:name w:val="Normal with indent Char"/>
    <w:link w:val="Normalwithindent"/>
    <w:locked/>
    <w:rPr>
      <w:rFonts w:ascii="Malgun Gothic" w:eastAsia="Malgun Gothic" w:hAnsi="Malgun Gothic"/>
      <w:lang w:eastAsia="zh-CN"/>
    </w:rPr>
  </w:style>
  <w:style w:type="paragraph" w:customStyle="1" w:styleId="Normalwithindent">
    <w:name w:val="Normal with indent"/>
    <w:basedOn w:val="a"/>
    <w:link w:val="NormalwithindentChar"/>
    <w:qFormat/>
    <w:pPr>
      <w:spacing w:before="120" w:after="120" w:line="336" w:lineRule="auto"/>
      <w:ind w:firstLine="397"/>
      <w:jc w:val="both"/>
    </w:pPr>
    <w:rPr>
      <w:rFonts w:ascii="Malgun Gothic" w:eastAsia="Malgun Gothic" w:hAnsi="Malgun Gothic"/>
      <w:lang w:val="fr-FR" w:eastAsia="zh-CN"/>
    </w:rPr>
  </w:style>
  <w:style w:type="paragraph" w:customStyle="1" w:styleId="Heading1unnumbered">
    <w:name w:val="Heading 1 unnumbered"/>
    <w:basedOn w:val="1"/>
    <w:next w:val="aa"/>
    <w:uiPriority w:val="99"/>
    <w:pPr>
      <w:keepLines w:val="0"/>
      <w:pBdr>
        <w:top w:val="none" w:sz="0" w:space="0" w:color="auto"/>
      </w:pBdr>
      <w:tabs>
        <w:tab w:val="left" w:pos="0"/>
        <w:tab w:val="left" w:pos="360"/>
      </w:tabs>
      <w:spacing w:before="360" w:after="240"/>
      <w:ind w:left="360" w:hanging="360"/>
      <w:outlineLvl w:val="9"/>
    </w:pPr>
    <w:rPr>
      <w:rFonts w:ascii="Times New Roman" w:eastAsia="MS Gothic" w:hAnsi="Times New Roman"/>
      <w:kern w:val="28"/>
      <w:sz w:val="32"/>
      <w:lang w:eastAsia="ja-JP"/>
    </w:rPr>
  </w:style>
  <w:style w:type="paragraph" w:customStyle="1" w:styleId="lptext">
    <w:name w:val="lˆptext"/>
    <w:basedOn w:val="a"/>
    <w:uiPriority w:val="99"/>
    <w:pPr>
      <w:spacing w:before="100" w:after="100"/>
      <w:ind w:left="860"/>
    </w:pPr>
    <w:rPr>
      <w:rFonts w:ascii="Times" w:eastAsia="MS Gothic" w:hAnsi="Times"/>
      <w:sz w:val="24"/>
      <w:lang w:eastAsia="ja-JP"/>
    </w:rPr>
  </w:style>
  <w:style w:type="paragraph" w:customStyle="1" w:styleId="aff5">
    <w:name w:val="佐藤２"/>
    <w:basedOn w:val="a"/>
    <w:uiPriority w:val="99"/>
    <w:pPr>
      <w:tabs>
        <w:tab w:val="left" w:pos="1440"/>
      </w:tabs>
      <w:ind w:left="1440" w:hanging="360"/>
    </w:pPr>
    <w:rPr>
      <w:rFonts w:eastAsia="MS Gothic"/>
      <w:sz w:val="24"/>
      <w:lang w:eastAsia="ja-JP"/>
    </w:rPr>
  </w:style>
  <w:style w:type="paragraph" w:customStyle="1" w:styleId="ListBulletLast">
    <w:name w:val="List Bullet Last"/>
    <w:basedOn w:val="a5"/>
    <w:next w:val="aa"/>
    <w:uiPriority w:val="99"/>
    <w:pPr>
      <w:numPr>
        <w:numId w:val="22"/>
      </w:numPr>
      <w:tabs>
        <w:tab w:val="clear" w:pos="1440"/>
      </w:tabs>
      <w:spacing w:after="240"/>
      <w:ind w:left="714" w:hanging="357"/>
    </w:pPr>
    <w:rPr>
      <w:rFonts w:ascii="Arial" w:eastAsia="MS Gothic" w:hAnsi="Arial"/>
      <w:sz w:val="24"/>
      <w:lang w:val="da-DK" w:eastAsia="ja-JP"/>
    </w:rPr>
  </w:style>
  <w:style w:type="paragraph" w:customStyle="1" w:styleId="TableText1">
    <w:name w:val="Table_Text"/>
    <w:basedOn w:val="a"/>
    <w:uiPriority w:val="99"/>
    <w:pPr>
      <w:keepNext/>
      <w:tabs>
        <w:tab w:val="left" w:pos="794"/>
        <w:tab w:val="left" w:pos="1191"/>
        <w:tab w:val="left" w:pos="1588"/>
        <w:tab w:val="left" w:pos="1985"/>
      </w:tabs>
      <w:spacing w:before="100" w:after="100" w:line="190" w:lineRule="exact"/>
      <w:jc w:val="both"/>
    </w:pPr>
    <w:rPr>
      <w:rFonts w:eastAsia="MS Gothic"/>
      <w:sz w:val="18"/>
      <w:lang w:eastAsia="ja-JP"/>
    </w:rPr>
  </w:style>
  <w:style w:type="paragraph" w:customStyle="1" w:styleId="shortcode">
    <w:name w:val="shortcode"/>
    <w:basedOn w:val="aa"/>
    <w:uiPriority w:val="99"/>
    <w:pPr>
      <w:keepNext/>
      <w:numPr>
        <w:numId w:val="23"/>
      </w:numPr>
      <w:tabs>
        <w:tab w:val="clear" w:pos="360"/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after="0" w:line="480" w:lineRule="auto"/>
      <w:ind w:left="0" w:firstLine="0"/>
    </w:pPr>
    <w:rPr>
      <w:rFonts w:ascii="Times" w:eastAsia="Mincho" w:hAnsi="Times"/>
      <w:sz w:val="24"/>
      <w:lang w:eastAsia="ja-JP"/>
    </w:rPr>
  </w:style>
  <w:style w:type="paragraph" w:customStyle="1" w:styleId="HTMLBody">
    <w:name w:val="HTML Body"/>
    <w:uiPriority w:val="99"/>
    <w:pPr>
      <w:widowControl w:val="0"/>
      <w:autoSpaceDE w:val="0"/>
      <w:autoSpaceDN w:val="0"/>
      <w:adjustRightInd w:val="0"/>
    </w:pPr>
    <w:rPr>
      <w:rFonts w:ascii="MS PGothic" w:eastAsia="MS PGothic" w:hAnsi="Century"/>
      <w:lang w:eastAsia="ja-JP"/>
    </w:rPr>
  </w:style>
  <w:style w:type="paragraph" w:customStyle="1" w:styleId="Normal1CharChar">
    <w:name w:val="Normal1 Char Char"/>
    <w:uiPriority w:val="99"/>
    <w:pPr>
      <w:keepNext/>
      <w:tabs>
        <w:tab w:val="left" w:pos="851"/>
      </w:tabs>
      <w:kinsoku w:val="0"/>
      <w:overflowPunct w:val="0"/>
      <w:autoSpaceDE w:val="0"/>
      <w:autoSpaceDN w:val="0"/>
      <w:adjustRightInd w:val="0"/>
      <w:spacing w:before="60" w:after="60"/>
      <w:ind w:left="851" w:hanging="851"/>
      <w:jc w:val="both"/>
    </w:pPr>
    <w:rPr>
      <w:rFonts w:ascii="Times New Roman" w:hAnsi="Times New Roman"/>
      <w:kern w:val="2"/>
      <w:sz w:val="21"/>
      <w:lang w:val="en-GB" w:eastAsia="ja-JP"/>
    </w:rPr>
  </w:style>
  <w:style w:type="paragraph" w:customStyle="1" w:styleId="CharCharCharCarCarCharCharCarCar">
    <w:name w:val="Char Char Char Car Car Char Char Car Car"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/>
      <w:color w:val="0000FF"/>
      <w:kern w:val="2"/>
      <w:lang w:eastAsia="ja-JP"/>
    </w:rPr>
  </w:style>
  <w:style w:type="paragraph" w:customStyle="1" w:styleId="81">
    <w:name w:val="表 (赤)  81"/>
    <w:basedOn w:val="a"/>
    <w:uiPriority w:val="34"/>
    <w:qFormat/>
    <w:pPr>
      <w:spacing w:after="0"/>
      <w:ind w:leftChars="400" w:left="840"/>
    </w:pPr>
    <w:rPr>
      <w:rFonts w:ascii="MS PGothic" w:eastAsia="MS PGothic" w:hAnsi="MS PGothic" w:cs="MS PGothic"/>
      <w:sz w:val="24"/>
      <w:szCs w:val="24"/>
      <w:lang w:val="en-US" w:eastAsia="ja-JP"/>
    </w:rPr>
  </w:style>
  <w:style w:type="paragraph" w:customStyle="1" w:styleId="font5">
    <w:name w:val="font5"/>
    <w:basedOn w:val="a"/>
    <w:uiPriority w:val="99"/>
    <w:pPr>
      <w:spacing w:before="100" w:beforeAutospacing="1" w:after="100" w:afterAutospacing="1"/>
    </w:pPr>
    <w:rPr>
      <w:rFonts w:ascii="等线" w:eastAsia="等线" w:hAnsi="等线" w:cs="宋体"/>
      <w:sz w:val="18"/>
      <w:szCs w:val="18"/>
      <w:lang w:val="en-US" w:eastAsia="zh-CN"/>
    </w:rPr>
  </w:style>
  <w:style w:type="paragraph" w:customStyle="1" w:styleId="xl65">
    <w:name w:val="xl65"/>
    <w:basedOn w:val="a"/>
    <w:uiPriority w:val="99"/>
    <w:pP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66">
    <w:name w:val="xl66"/>
    <w:basedOn w:val="a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67">
    <w:name w:val="xl67"/>
    <w:basedOn w:val="a"/>
    <w:uiPriority w:val="99"/>
    <w:pPr>
      <w:pBdr>
        <w:top w:val="single" w:sz="8" w:space="0" w:color="auto"/>
        <w:right w:val="single" w:sz="8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68">
    <w:name w:val="xl68"/>
    <w:basedOn w:val="a"/>
    <w:uiPriority w:val="99"/>
    <w:pPr>
      <w:spacing w:before="100" w:beforeAutospacing="1" w:after="100" w:afterAutospacing="1"/>
      <w:jc w:val="center"/>
    </w:pPr>
    <w:rPr>
      <w:rFonts w:ascii="宋体" w:eastAsia="宋体" w:hAnsi="宋体" w:cs="宋体"/>
      <w:sz w:val="15"/>
      <w:szCs w:val="15"/>
      <w:lang w:val="en-US" w:eastAsia="zh-CN"/>
    </w:rPr>
  </w:style>
  <w:style w:type="paragraph" w:customStyle="1" w:styleId="xl69">
    <w:name w:val="xl69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0">
    <w:name w:val="xl70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1">
    <w:name w:val="xl71"/>
    <w:basedOn w:val="a"/>
    <w:uiPriority w:val="99"/>
    <w:pPr>
      <w:numPr>
        <w:numId w:val="24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tabs>
        <w:tab w:val="clear" w:pos="360"/>
      </w:tabs>
      <w:spacing w:before="100" w:beforeAutospacing="1" w:after="100" w:afterAutospacing="1"/>
      <w:ind w:left="0" w:firstLine="0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2">
    <w:name w:val="xl7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73">
    <w:name w:val="xl73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4">
    <w:name w:val="xl74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5">
    <w:name w:val="xl75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6">
    <w:name w:val="xl76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77">
    <w:name w:val="xl77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8">
    <w:name w:val="xl78"/>
    <w:basedOn w:val="a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79">
    <w:name w:val="xl79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80">
    <w:name w:val="xl80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1">
    <w:name w:val="xl81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2">
    <w:name w:val="xl82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3">
    <w:name w:val="xl83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84">
    <w:name w:val="xl84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85">
    <w:name w:val="xl85"/>
    <w:basedOn w:val="a"/>
    <w:uiPriority w:val="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6">
    <w:name w:val="xl86"/>
    <w:basedOn w:val="a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7">
    <w:name w:val="xl87"/>
    <w:basedOn w:val="a"/>
    <w:uiPriority w:val="99"/>
    <w:pPr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8">
    <w:name w:val="xl88"/>
    <w:basedOn w:val="a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9">
    <w:name w:val="xl89"/>
    <w:basedOn w:val="a"/>
    <w:uiPriority w:val="99"/>
    <w:pPr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0">
    <w:name w:val="xl90"/>
    <w:basedOn w:val="a"/>
    <w:uiPriority w:val="99"/>
    <w:pPr>
      <w:pBdr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1">
    <w:name w:val="xl9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2">
    <w:name w:val="xl92"/>
    <w:basedOn w:val="a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3">
    <w:name w:val="xl93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94">
    <w:name w:val="xl94"/>
    <w:basedOn w:val="a"/>
    <w:uiPriority w:val="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5">
    <w:name w:val="xl95"/>
    <w:basedOn w:val="a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6">
    <w:name w:val="xl96"/>
    <w:basedOn w:val="a"/>
    <w:uiPriority w:val="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7">
    <w:name w:val="xl97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8">
    <w:name w:val="xl98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9">
    <w:name w:val="xl99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0">
    <w:name w:val="xl100"/>
    <w:basedOn w:val="a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1">
    <w:name w:val="xl10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2">
    <w:name w:val="xl10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3">
    <w:name w:val="xl10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4">
    <w:name w:val="xl104"/>
    <w:basedOn w:val="a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5">
    <w:name w:val="xl105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6">
    <w:name w:val="xl106"/>
    <w:basedOn w:val="a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7">
    <w:name w:val="xl107"/>
    <w:basedOn w:val="a"/>
    <w:uiPriority w:val="99"/>
    <w:pPr>
      <w:pBdr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8">
    <w:name w:val="xl108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double" w:sz="6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109">
    <w:name w:val="xl109"/>
    <w:basedOn w:val="a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0">
    <w:name w:val="xl110"/>
    <w:basedOn w:val="a"/>
    <w:uiPriority w:val="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1">
    <w:name w:val="xl111"/>
    <w:basedOn w:val="a"/>
    <w:uiPriority w:val="9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2">
    <w:name w:val="xl112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3">
    <w:name w:val="xl11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4">
    <w:name w:val="xl114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5">
    <w:name w:val="xl115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6">
    <w:name w:val="xl116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7">
    <w:name w:val="xl117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Bulletedo1">
    <w:name w:val="Bulleted o 1"/>
    <w:basedOn w:val="a"/>
    <w:uiPriority w:val="99"/>
    <w:pPr>
      <w:tabs>
        <w:tab w:val="left" w:pos="360"/>
      </w:tabs>
      <w:overflowPunct w:val="0"/>
      <w:autoSpaceDE w:val="0"/>
      <w:autoSpaceDN w:val="0"/>
      <w:adjustRightInd w:val="0"/>
      <w:ind w:left="360" w:hanging="360"/>
    </w:pPr>
    <w:rPr>
      <w:rFonts w:eastAsia="宋体"/>
      <w:lang w:val="en-US"/>
    </w:rPr>
  </w:style>
  <w:style w:type="paragraph" w:customStyle="1" w:styleId="Equation">
    <w:name w:val="Equation"/>
    <w:basedOn w:val="a"/>
    <w:next w:val="a"/>
    <w:uiPriority w:val="99"/>
    <w:pPr>
      <w:tabs>
        <w:tab w:val="right" w:pos="10206"/>
      </w:tabs>
      <w:overflowPunct w:val="0"/>
      <w:autoSpaceDE w:val="0"/>
      <w:autoSpaceDN w:val="0"/>
      <w:adjustRightInd w:val="0"/>
      <w:spacing w:after="220"/>
      <w:ind w:left="1298"/>
    </w:pPr>
    <w:rPr>
      <w:rFonts w:ascii="Arial" w:eastAsia="宋体" w:hAnsi="Arial"/>
      <w:sz w:val="22"/>
      <w:lang w:val="en-US" w:eastAsia="zh-CN"/>
    </w:rPr>
  </w:style>
  <w:style w:type="paragraph" w:customStyle="1" w:styleId="bodyCharCharChar">
    <w:name w:val="body Char Char Char"/>
    <w:basedOn w:val="a"/>
    <w:uiPriority w:val="99"/>
    <w:pPr>
      <w:tabs>
        <w:tab w:val="left" w:pos="2160"/>
      </w:tabs>
      <w:overflowPunct w:val="0"/>
      <w:autoSpaceDE w:val="0"/>
      <w:autoSpaceDN w:val="0"/>
      <w:adjustRightInd w:val="0"/>
      <w:spacing w:before="120" w:after="120" w:line="280" w:lineRule="atLeast"/>
      <w:jc w:val="both"/>
    </w:pPr>
    <w:rPr>
      <w:rFonts w:ascii="New York" w:eastAsia="宋体" w:hAnsi="New York"/>
      <w:sz w:val="24"/>
      <w:lang w:val="en-US"/>
    </w:rPr>
  </w:style>
  <w:style w:type="paragraph" w:customStyle="1" w:styleId="body">
    <w:name w:val="body"/>
    <w:basedOn w:val="a"/>
    <w:uiPriority w:val="99"/>
    <w:pPr>
      <w:tabs>
        <w:tab w:val="left" w:pos="2160"/>
      </w:tabs>
      <w:overflowPunct w:val="0"/>
      <w:autoSpaceDE w:val="0"/>
      <w:autoSpaceDN w:val="0"/>
      <w:adjustRightInd w:val="0"/>
      <w:spacing w:before="120" w:after="120" w:line="280" w:lineRule="atLeast"/>
      <w:jc w:val="both"/>
    </w:pPr>
    <w:rPr>
      <w:rFonts w:ascii="New York" w:eastAsia="宋体" w:hAnsi="New York"/>
      <w:sz w:val="24"/>
      <w:lang w:val="en-US"/>
    </w:rPr>
  </w:style>
  <w:style w:type="character" w:customStyle="1" w:styleId="aff6">
    <w:name w:val="テキスト (文字)"/>
    <w:link w:val="aff7"/>
    <w:locked/>
    <w:rPr>
      <w:rFonts w:ascii="Century" w:eastAsia="MS Mincho" w:hAnsi="Century"/>
      <w:kern w:val="2"/>
      <w:sz w:val="21"/>
      <w:szCs w:val="22"/>
      <w:lang w:eastAsia="ja-JP"/>
    </w:rPr>
  </w:style>
  <w:style w:type="paragraph" w:customStyle="1" w:styleId="aff7">
    <w:name w:val="テキスト"/>
    <w:basedOn w:val="a"/>
    <w:link w:val="aff6"/>
    <w:qFormat/>
    <w:pPr>
      <w:widowControl w:val="0"/>
      <w:spacing w:afterLines="50" w:after="0" w:line="320" w:lineRule="exact"/>
      <w:ind w:firstLineChars="100" w:firstLine="210"/>
      <w:jc w:val="both"/>
    </w:pPr>
    <w:rPr>
      <w:rFonts w:ascii="Century" w:eastAsia="MS Mincho" w:hAnsi="Century"/>
      <w:kern w:val="2"/>
      <w:sz w:val="21"/>
      <w:szCs w:val="22"/>
      <w:lang w:val="fr-FR" w:eastAsia="ja-JP"/>
    </w:rPr>
  </w:style>
  <w:style w:type="paragraph" w:customStyle="1" w:styleId="onecomwebmail-msolistparagraph">
    <w:name w:val="onecomwebmail-msolistparagraph"/>
    <w:basedOn w:val="a"/>
    <w:uiPriority w:val="99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customStyle="1" w:styleId="onecomwebmail-tah">
    <w:name w:val="onecomwebmail-tah"/>
    <w:basedOn w:val="a"/>
    <w:uiPriority w:val="99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customStyle="1" w:styleId="onecomwebmail-tac">
    <w:name w:val="onecomwebmail-tac"/>
    <w:basedOn w:val="a"/>
    <w:uiPriority w:val="99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character" w:customStyle="1" w:styleId="B2Car">
    <w:name w:val="B2 Car"/>
    <w:rPr>
      <w:lang w:val="en-GB" w:eastAsia="en-US"/>
    </w:rPr>
  </w:style>
  <w:style w:type="character" w:customStyle="1" w:styleId="GuidanceChar">
    <w:name w:val="Guidance Char"/>
    <w:rPr>
      <w:i/>
      <w:color w:val="0000FF"/>
      <w:lang w:val="en-GB" w:eastAsia="ja-JP" w:bidi="ar-SA"/>
    </w:rPr>
  </w:style>
  <w:style w:type="character" w:customStyle="1" w:styleId="h4CharChar">
    <w:name w:val="h4 Char Char"/>
    <w:rPr>
      <w:rFonts w:ascii="Arial" w:hAnsi="Arial" w:cs="Arial" w:hint="default"/>
      <w:sz w:val="24"/>
      <w:lang w:val="en-GB" w:eastAsia="ja-JP" w:bidi="ar-SA"/>
    </w:rPr>
  </w:style>
  <w:style w:type="character" w:customStyle="1" w:styleId="FigureCaption1">
    <w:name w:val="Figure Caption1"/>
    <w:rPr>
      <w:rFonts w:ascii="Arial" w:eastAsia="????" w:hAnsi="Arial" w:cs="Arial" w:hint="default"/>
      <w:color w:val="0000FF"/>
      <w:kern w:val="2"/>
      <w:lang w:val="en-US" w:eastAsia="en-US" w:bidi="ar-SA"/>
    </w:rPr>
  </w:style>
  <w:style w:type="character" w:customStyle="1" w:styleId="B11">
    <w:name w:val="B1 (文字)"/>
    <w:qFormat/>
    <w:locked/>
    <w:rPr>
      <w:rFonts w:ascii="Times New Roman" w:hAnsi="Times New Roman" w:cs="Times New Roman" w:hint="default"/>
      <w:lang w:val="en-GB" w:eastAsia="en-US"/>
    </w:rPr>
  </w:style>
  <w:style w:type="character" w:customStyle="1" w:styleId="colour">
    <w:name w:val="colour"/>
  </w:style>
  <w:style w:type="paragraph" w:customStyle="1" w:styleId="z-1">
    <w:name w:val="z-窗体顶端1"/>
    <w:basedOn w:val="a"/>
    <w:next w:val="a"/>
    <w:link w:val="z-Char"/>
    <w:uiPriority w:val="99"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hps">
    <w:name w:val="hps"/>
  </w:style>
  <w:style w:type="paragraph" w:customStyle="1" w:styleId="z-10">
    <w:name w:val="z-窗体底端1"/>
    <w:basedOn w:val="a"/>
    <w:next w:val="a"/>
    <w:link w:val="z-Char0"/>
    <w:uiPriority w:val="99"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shorttext">
    <w:name w:val="short_text"/>
  </w:style>
  <w:style w:type="character" w:customStyle="1" w:styleId="apple-converted-space">
    <w:name w:val="apple-converted-space"/>
  </w:style>
  <w:style w:type="character" w:customStyle="1" w:styleId="keyword">
    <w:name w:val="keyword"/>
  </w:style>
  <w:style w:type="character" w:customStyle="1" w:styleId="ordinary-span-edit2">
    <w:name w:val="ordinary-span-edit2"/>
  </w:style>
  <w:style w:type="character" w:customStyle="1" w:styleId="size">
    <w:name w:val="size"/>
  </w:style>
  <w:style w:type="character" w:customStyle="1" w:styleId="Style10ptCharChar">
    <w:name w:val="Style 10 pt Char Char"/>
    <w:rPr>
      <w:rFonts w:ascii="Arial" w:eastAsia="MS Mincho" w:hAnsi="Arial" w:cs="Arial" w:hint="default"/>
      <w:color w:val="0000FF"/>
      <w:kern w:val="2"/>
      <w:lang w:val="en-US" w:eastAsia="en-US" w:bidi="ar-SA"/>
    </w:rPr>
  </w:style>
  <w:style w:type="character" w:customStyle="1" w:styleId="Style10ptBoldCharChar">
    <w:name w:val="Style 10 pt Bold Char Char"/>
    <w:rPr>
      <w:rFonts w:ascii="Arial" w:eastAsia="MS Mincho" w:hAnsi="Arial" w:cs="Arial" w:hint="default"/>
      <w:b/>
      <w:color w:val="0000FF"/>
      <w:kern w:val="2"/>
      <w:lang w:val="en-US" w:eastAsia="en-US" w:bidi="ar-SA"/>
    </w:rPr>
  </w:style>
  <w:style w:type="character" w:customStyle="1" w:styleId="Equation-NumberedChar">
    <w:name w:val="Equation-Numbered Char"/>
    <w:rPr>
      <w:rFonts w:ascii="Arial" w:eastAsia="宋体" w:hAnsi="Arial" w:cs="Arial" w:hint="default"/>
      <w:color w:val="0000FF"/>
      <w:kern w:val="2"/>
      <w:sz w:val="22"/>
      <w:lang w:val="en-US" w:eastAsia="en-US" w:bidi="ar-SA"/>
    </w:rPr>
  </w:style>
  <w:style w:type="character" w:customStyle="1" w:styleId="moz-txt-tag">
    <w:name w:val="moz-txt-tag"/>
    <w:rPr>
      <w:rFonts w:ascii="Arial" w:eastAsia="宋体" w:hAnsi="Arial" w:cs="Arial" w:hint="default"/>
      <w:color w:val="0000FF"/>
      <w:kern w:val="2"/>
      <w:lang w:val="en-US" w:eastAsia="zh-CN" w:bidi="ar-SA"/>
    </w:rPr>
  </w:style>
  <w:style w:type="character" w:customStyle="1" w:styleId="opdicttext22">
    <w:name w:val="op_dict_text22"/>
  </w:style>
  <w:style w:type="character" w:customStyle="1" w:styleId="def">
    <w:name w:val="def"/>
  </w:style>
  <w:style w:type="character" w:customStyle="1" w:styleId="high-light-bg4">
    <w:name w:val="high-light-bg4"/>
  </w:style>
  <w:style w:type="character" w:customStyle="1" w:styleId="TitleChar2">
    <w:name w:val="Title Char2"/>
    <w:uiPriority w:val="10"/>
    <w:locked/>
    <w:rPr>
      <w:rFonts w:ascii="Calibri Light" w:eastAsia="Times New Roman" w:hAnsi="Calibri Light" w:cs="Times New Roman" w:hint="default"/>
      <w:spacing w:val="-10"/>
      <w:kern w:val="28"/>
      <w:sz w:val="56"/>
      <w:szCs w:val="56"/>
      <w:lang w:val="en-GB" w:eastAsia="ja-JP"/>
    </w:rPr>
  </w:style>
  <w:style w:type="character" w:customStyle="1" w:styleId="aff8">
    <w:name w:val="図表番号 (文字)"/>
    <w:rPr>
      <w:rFonts w:ascii="MS Gothic" w:eastAsia="MS Gothic" w:hAnsi="MS Gothic" w:hint="eastAsia"/>
      <w:b/>
      <w:kern w:val="2"/>
      <w:sz w:val="24"/>
      <w:lang w:val="en-GB"/>
    </w:rPr>
  </w:style>
  <w:style w:type="character" w:customStyle="1" w:styleId="MTEquationSection">
    <w:name w:val="MTEquationSection"/>
    <w:rPr>
      <w:rFonts w:ascii="Arial" w:hAnsi="Arial" w:cs="Arial" w:hint="default"/>
      <w:color w:val="FF0000"/>
      <w:sz w:val="24"/>
    </w:rPr>
  </w:style>
  <w:style w:type="character" w:customStyle="1" w:styleId="CharChar3">
    <w:name w:val="Char Char3"/>
    <w:rPr>
      <w:rFonts w:ascii="Arial" w:hAnsi="Arial" w:cs="Arial" w:hint="default"/>
      <w:sz w:val="36"/>
      <w:lang w:val="en-GB" w:eastAsia="en-US" w:bidi="ar-SA"/>
    </w:rPr>
  </w:style>
  <w:style w:type="character" w:customStyle="1" w:styleId="CharChar2">
    <w:name w:val="Char Char2"/>
    <w:rPr>
      <w:rFonts w:ascii="Arial" w:hAnsi="Arial" w:cs="Arial" w:hint="default"/>
      <w:sz w:val="32"/>
      <w:lang w:val="en-GB" w:eastAsia="en-US" w:bidi="ar-SA"/>
    </w:rPr>
  </w:style>
  <w:style w:type="character" w:customStyle="1" w:styleId="CharChar1">
    <w:name w:val="Char Char1"/>
    <w:rPr>
      <w:rFonts w:ascii="Arial" w:hAnsi="Arial" w:cs="Arial" w:hint="default"/>
      <w:sz w:val="28"/>
      <w:lang w:val="en-GB" w:eastAsia="en-US" w:bidi="ar-SA"/>
    </w:rPr>
  </w:style>
  <w:style w:type="character" w:customStyle="1" w:styleId="CharChar">
    <w:name w:val="Char Char"/>
    <w:rPr>
      <w:rFonts w:ascii="Arial" w:hAnsi="Arial" w:cs="Arial" w:hint="default"/>
      <w:sz w:val="22"/>
      <w:lang w:val="en-GB" w:eastAsia="en-US" w:bidi="ar-SA"/>
    </w:rPr>
  </w:style>
  <w:style w:type="character" w:customStyle="1" w:styleId="onecomwebmail-spelle">
    <w:name w:val="onecomwebmail-spelle"/>
  </w:style>
  <w:style w:type="character" w:customStyle="1" w:styleId="onecomwebmail-font">
    <w:name w:val="onecomwebmail-font"/>
  </w:style>
  <w:style w:type="character" w:customStyle="1" w:styleId="onecomwebmail-size">
    <w:name w:val="onecomwebmail-size"/>
  </w:style>
  <w:style w:type="paragraph" w:customStyle="1" w:styleId="3GPPAgreements">
    <w:name w:val="3GPP Agreements"/>
    <w:basedOn w:val="a"/>
    <w:qFormat/>
    <w:pPr>
      <w:numPr>
        <w:numId w:val="25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宋体"/>
      <w:sz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character" w:customStyle="1" w:styleId="TFChar">
    <w:name w:val="TF Char"/>
    <w:qFormat/>
    <w:rPr>
      <w:rFonts w:ascii="Arial" w:hAnsi="Arial"/>
      <w:b/>
      <w:lang w:eastAsia="en-US"/>
    </w:rPr>
  </w:style>
  <w:style w:type="character" w:customStyle="1" w:styleId="Heading2Char">
    <w:name w:val="Heading 2 Char"/>
    <w:rPr>
      <w:rFonts w:ascii="Arial" w:hAnsi="Arial"/>
      <w:sz w:val="32"/>
    </w:rPr>
  </w:style>
  <w:style w:type="paragraph" w:customStyle="1" w:styleId="Standard1">
    <w:name w:val="Standard1"/>
    <w:basedOn w:val="a"/>
    <w:link w:val="StandardZchn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SpecText">
    <w:name w:val="SpecText"/>
    <w:basedOn w:val="a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51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en-GB"/>
    </w:rPr>
  </w:style>
  <w:style w:type="character" w:customStyle="1" w:styleId="msoins1">
    <w:name w:val="msoins1"/>
  </w:style>
  <w:style w:type="paragraph" w:customStyle="1" w:styleId="StyleTALLeft075cm">
    <w:name w:val="Style TAL + Left:  075 cm"/>
    <w:basedOn w:val="TAL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basedOn w:val="TAL"/>
    <w:link w:val="TALLeft100cmCharChar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basedOn w:val="TALLeft125cm"/>
    <w:pPr>
      <w:ind w:left="851"/>
    </w:pPr>
    <w:rPr>
      <w:rFonts w:eastAsia="Batang"/>
    </w:rPr>
  </w:style>
  <w:style w:type="character" w:customStyle="1" w:styleId="H6Char">
    <w:name w:val="H6 Char"/>
    <w:link w:val="H60"/>
    <w:rPr>
      <w:rFonts w:ascii="Arial" w:hAnsi="Arial"/>
      <w:lang w:val="en-GB" w:eastAsia="en-US"/>
    </w:rPr>
  </w:style>
  <w:style w:type="paragraph" w:customStyle="1" w:styleId="tal0">
    <w:name w:val="tal"/>
    <w:basedOn w:val="a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NOZchn">
    <w:name w:val="NO Zchn"/>
    <w:locked/>
  </w:style>
  <w:style w:type="paragraph" w:customStyle="1" w:styleId="TALLeft0">
    <w:name w:val="TAL + Left:  0"/>
    <w:basedOn w:val="a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CRCoverPageZchn">
    <w:name w:val="CR Cover Page Zchn"/>
    <w:link w:val="CRCoverPage"/>
    <w:rPr>
      <w:rFonts w:ascii="Arial" w:hAnsi="Arial"/>
      <w:lang w:val="en-GB" w:eastAsia="en-US"/>
    </w:rPr>
  </w:style>
  <w:style w:type="character" w:customStyle="1" w:styleId="aff9">
    <w:name w:val="首标题"/>
    <w:rPr>
      <w:rFonts w:ascii="Arial" w:eastAsia="宋体" w:hAnsi="Arial"/>
      <w:sz w:val="24"/>
      <w:lang w:val="en-US" w:eastAsia="zh-CN" w:bidi="ar-SA"/>
    </w:rPr>
  </w:style>
  <w:style w:type="paragraph" w:customStyle="1" w:styleId="TALCharChar">
    <w:name w:val="TAL Char Char"/>
    <w:basedOn w:val="a"/>
    <w:link w:val="TALCharCharChar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Dotum" w:hAnsi="Arial"/>
      <w:sz w:val="18"/>
      <w:lang w:eastAsia="ja-JP"/>
    </w:rPr>
  </w:style>
  <w:style w:type="character" w:customStyle="1" w:styleId="TALCharCharChar">
    <w:name w:val="TAL Char Char Char"/>
    <w:link w:val="TALCharChar"/>
    <w:rPr>
      <w:rFonts w:ascii="Arial" w:eastAsia="Dotum" w:hAnsi="Arial"/>
      <w:sz w:val="18"/>
      <w:lang w:val="en-GB" w:eastAsia="ja-JP"/>
    </w:rPr>
  </w:style>
  <w:style w:type="character" w:customStyle="1" w:styleId="Heading1Char">
    <w:name w:val="Heading 1 Char"/>
    <w:rPr>
      <w:rFonts w:ascii="Arial" w:hAnsi="Arial" w:cs="Arial"/>
      <w:sz w:val="36"/>
      <w:szCs w:val="36"/>
      <w:lang w:val="en-GB" w:eastAsia="zh-CN" w:bidi="ar-SA"/>
    </w:rPr>
  </w:style>
  <w:style w:type="paragraph" w:customStyle="1" w:styleId="ColorfulList-Accent11">
    <w:name w:val="Colorful List - Accent 11"/>
    <w:basedOn w:val="a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  <w:lang w:val="en-US"/>
    </w:rPr>
  </w:style>
  <w:style w:type="paragraph" w:customStyle="1" w:styleId="LGTdoc">
    <w:name w:val="LGTdoc_본문"/>
    <w:basedOn w:val="a"/>
    <w:pPr>
      <w:widowControl w:val="0"/>
      <w:autoSpaceDE w:val="0"/>
      <w:autoSpaceDN w:val="0"/>
      <w:adjustRightInd w:val="0"/>
      <w:snapToGrid w:val="0"/>
      <w:spacing w:afterLines="50" w:after="120" w:line="264" w:lineRule="auto"/>
      <w:jc w:val="both"/>
    </w:pPr>
    <w:rPr>
      <w:rFonts w:eastAsia="Calibri Light"/>
      <w:kern w:val="2"/>
      <w:sz w:val="22"/>
      <w:szCs w:val="24"/>
      <w:lang w:val="en-US" w:eastAsia="ko-KR"/>
    </w:rPr>
  </w:style>
  <w:style w:type="paragraph" w:customStyle="1" w:styleId="affa">
    <w:name w:val="表格文本"/>
    <w:pPr>
      <w:tabs>
        <w:tab w:val="decimal" w:pos="0"/>
      </w:tabs>
    </w:pPr>
    <w:rPr>
      <w:rFonts w:ascii="Arial" w:eastAsia="宋体" w:hAnsi="Arial"/>
      <w:sz w:val="21"/>
      <w:szCs w:val="21"/>
    </w:rPr>
  </w:style>
  <w:style w:type="character" w:customStyle="1" w:styleId="EditorsNoteChar2">
    <w:name w:val="Editor's Note Char2"/>
    <w:rPr>
      <w:rFonts w:eastAsia="Times New Roman"/>
      <w:color w:val="FF0000"/>
      <w:lang w:eastAsia="ja-JP"/>
    </w:rPr>
  </w:style>
  <w:style w:type="paragraph" w:customStyle="1" w:styleId="affb">
    <w:name w:val="图表标题"/>
    <w:basedOn w:val="a"/>
    <w:next w:val="a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ascii="Arial" w:eastAsia="Calibri Light" w:hAnsi="Arial" w:cs="宋体"/>
      <w:lang w:val="en-US" w:eastAsia="en-GB"/>
    </w:rPr>
  </w:style>
  <w:style w:type="character" w:customStyle="1" w:styleId="NOCar">
    <w:name w:val="NO Car"/>
    <w:rPr>
      <w:rFonts w:eastAsia="MS Mincho"/>
      <w:sz w:val="24"/>
      <w:szCs w:val="24"/>
      <w:lang w:val="en-GB" w:eastAsia="ja-JP" w:bidi="ar-SA"/>
    </w:rPr>
  </w:style>
  <w:style w:type="character" w:customStyle="1" w:styleId="load-more-text1">
    <w:name w:val="load-more-text1"/>
    <w:rPr>
      <w:color w:val="35AE00"/>
      <w:u w:val="single"/>
    </w:rPr>
  </w:style>
  <w:style w:type="character" w:customStyle="1" w:styleId="im-content1">
    <w:name w:val="im-content1"/>
    <w:rPr>
      <w:color w:val="333333"/>
    </w:rPr>
  </w:style>
  <w:style w:type="character" w:customStyle="1" w:styleId="im-content2">
    <w:name w:val="im-content2"/>
    <w:rPr>
      <w:color w:val="333333"/>
    </w:rPr>
  </w:style>
  <w:style w:type="character" w:customStyle="1" w:styleId="im-content3">
    <w:name w:val="im-content3"/>
    <w:rPr>
      <w:color w:val="333333"/>
    </w:rPr>
  </w:style>
  <w:style w:type="character" w:customStyle="1" w:styleId="im-content4">
    <w:name w:val="im-content4"/>
    <w:rPr>
      <w:color w:val="333333"/>
    </w:rPr>
  </w:style>
  <w:style w:type="character" w:customStyle="1" w:styleId="im-content7">
    <w:name w:val="im-content7"/>
    <w:rPr>
      <w:color w:val="333333"/>
    </w:rPr>
  </w:style>
  <w:style w:type="character" w:customStyle="1" w:styleId="im-content8">
    <w:name w:val="im-content8"/>
    <w:rPr>
      <w:color w:val="333333"/>
    </w:rPr>
  </w:style>
  <w:style w:type="character" w:customStyle="1" w:styleId="im-content9">
    <w:name w:val="im-content9"/>
    <w:rPr>
      <w:color w:val="333333"/>
    </w:rPr>
  </w:style>
  <w:style w:type="character" w:customStyle="1" w:styleId="im-content10">
    <w:name w:val="im-content10"/>
    <w:rPr>
      <w:color w:val="333333"/>
    </w:rPr>
  </w:style>
  <w:style w:type="character" w:customStyle="1" w:styleId="im-content11">
    <w:name w:val="im-content11"/>
    <w:rPr>
      <w:color w:val="333333"/>
    </w:rPr>
  </w:style>
  <w:style w:type="character" w:customStyle="1" w:styleId="im-content12">
    <w:name w:val="im-content12"/>
    <w:rPr>
      <w:color w:val="333333"/>
    </w:rPr>
  </w:style>
  <w:style w:type="character" w:customStyle="1" w:styleId="im-content13">
    <w:name w:val="im-content13"/>
    <w:rPr>
      <w:color w:val="333333"/>
    </w:rPr>
  </w:style>
  <w:style w:type="character" w:customStyle="1" w:styleId="im-content14">
    <w:name w:val="im-content14"/>
    <w:rPr>
      <w:color w:val="333333"/>
    </w:rPr>
  </w:style>
  <w:style w:type="character" w:customStyle="1" w:styleId="im-content15">
    <w:name w:val="im-content15"/>
    <w:rPr>
      <w:color w:val="333333"/>
    </w:rPr>
  </w:style>
  <w:style w:type="character" w:customStyle="1" w:styleId="im-content16">
    <w:name w:val="im-content16"/>
    <w:rPr>
      <w:color w:val="333333"/>
    </w:rPr>
  </w:style>
  <w:style w:type="character" w:customStyle="1" w:styleId="call-text1">
    <w:name w:val="call-text1"/>
    <w:basedOn w:val="a0"/>
  </w:style>
  <w:style w:type="character" w:customStyle="1" w:styleId="call-text-time1">
    <w:name w:val="call-text-time1"/>
    <w:rPr>
      <w:color w:val="717172"/>
    </w:rPr>
  </w:style>
  <w:style w:type="character" w:customStyle="1" w:styleId="im-call-time1">
    <w:name w:val="im-call-time1"/>
    <w:rPr>
      <w:color w:val="717172"/>
    </w:rPr>
  </w:style>
  <w:style w:type="character" w:customStyle="1" w:styleId="im-content17">
    <w:name w:val="im-content17"/>
    <w:rPr>
      <w:color w:val="333333"/>
    </w:rPr>
  </w:style>
  <w:style w:type="character" w:customStyle="1" w:styleId="im-content19">
    <w:name w:val="im-content19"/>
    <w:rPr>
      <w:color w:val="333333"/>
    </w:rPr>
  </w:style>
  <w:style w:type="character" w:customStyle="1" w:styleId="im-content20">
    <w:name w:val="im-content20"/>
    <w:rPr>
      <w:color w:val="333333"/>
    </w:rPr>
  </w:style>
  <w:style w:type="character" w:customStyle="1" w:styleId="im-content22">
    <w:name w:val="im-content22"/>
    <w:rPr>
      <w:color w:val="333333"/>
    </w:rPr>
  </w:style>
  <w:style w:type="character" w:customStyle="1" w:styleId="im-content23">
    <w:name w:val="im-content23"/>
    <w:rPr>
      <w:color w:val="333333"/>
    </w:rPr>
  </w:style>
  <w:style w:type="character" w:customStyle="1" w:styleId="im-content24">
    <w:name w:val="im-content24"/>
    <w:rPr>
      <w:color w:val="333333"/>
    </w:rPr>
  </w:style>
  <w:style w:type="character" w:customStyle="1" w:styleId="im-content25">
    <w:name w:val="im-content25"/>
    <w:rPr>
      <w:color w:val="333333"/>
    </w:rPr>
  </w:style>
  <w:style w:type="character" w:customStyle="1" w:styleId="im-content26">
    <w:name w:val="im-content26"/>
    <w:rPr>
      <w:color w:val="333333"/>
    </w:rPr>
  </w:style>
  <w:style w:type="character" w:customStyle="1" w:styleId="im-content28">
    <w:name w:val="im-content28"/>
    <w:qFormat/>
    <w:rPr>
      <w:color w:val="333333"/>
    </w:rPr>
  </w:style>
  <w:style w:type="character" w:customStyle="1" w:styleId="im-content29">
    <w:name w:val="im-content29"/>
    <w:rPr>
      <w:color w:val="333333"/>
    </w:rPr>
  </w:style>
  <w:style w:type="character" w:customStyle="1" w:styleId="im-content30">
    <w:name w:val="im-content30"/>
    <w:rPr>
      <w:color w:val="333333"/>
    </w:rPr>
  </w:style>
  <w:style w:type="character" w:customStyle="1" w:styleId="im-content31">
    <w:name w:val="im-content31"/>
    <w:rPr>
      <w:color w:val="333333"/>
    </w:rPr>
  </w:style>
  <w:style w:type="character" w:customStyle="1" w:styleId="im-content32">
    <w:name w:val="im-content32"/>
    <w:rPr>
      <w:color w:val="333333"/>
    </w:rPr>
  </w:style>
  <w:style w:type="character" w:customStyle="1" w:styleId="im-content34">
    <w:name w:val="im-content34"/>
    <w:rPr>
      <w:color w:val="333333"/>
    </w:rPr>
  </w:style>
  <w:style w:type="character" w:customStyle="1" w:styleId="im-content35">
    <w:name w:val="im-content35"/>
    <w:rPr>
      <w:color w:val="333333"/>
    </w:rPr>
  </w:style>
  <w:style w:type="character" w:customStyle="1" w:styleId="im-content37">
    <w:name w:val="im-content37"/>
    <w:rPr>
      <w:color w:val="333333"/>
    </w:rPr>
  </w:style>
  <w:style w:type="paragraph" w:customStyle="1" w:styleId="Recommend-1">
    <w:name w:val="Recommend-1"/>
    <w:basedOn w:val="a"/>
    <w:link w:val="Recommend-1Char"/>
    <w:qFormat/>
    <w:pPr>
      <w:numPr>
        <w:numId w:val="26"/>
      </w:numPr>
      <w:overflowPunct w:val="0"/>
      <w:autoSpaceDE w:val="0"/>
      <w:autoSpaceDN w:val="0"/>
      <w:adjustRightInd w:val="0"/>
      <w:jc w:val="both"/>
    </w:pPr>
    <w:rPr>
      <w:rFonts w:eastAsia="宋体"/>
      <w:lang w:val="en-US" w:eastAsia="zh-CN"/>
    </w:rPr>
  </w:style>
  <w:style w:type="paragraph" w:customStyle="1" w:styleId="Recommend-2">
    <w:name w:val="Recommend-2"/>
    <w:basedOn w:val="a"/>
    <w:qFormat/>
    <w:pPr>
      <w:numPr>
        <w:ilvl w:val="1"/>
        <w:numId w:val="26"/>
      </w:numPr>
      <w:overflowPunct w:val="0"/>
      <w:autoSpaceDE w:val="0"/>
      <w:autoSpaceDN w:val="0"/>
      <w:adjustRightInd w:val="0"/>
      <w:jc w:val="both"/>
    </w:pPr>
    <w:rPr>
      <w:rFonts w:eastAsia="宋体"/>
      <w:lang w:val="en-US" w:eastAsia="zh-CN"/>
    </w:rPr>
  </w:style>
  <w:style w:type="character" w:customStyle="1" w:styleId="Recommend-1Char">
    <w:name w:val="Recommend-1 Char"/>
    <w:link w:val="Recommend-1"/>
    <w:rPr>
      <w:rFonts w:ascii="Times New Roman" w:eastAsia="宋体" w:hAnsi="Times New Roman"/>
    </w:rPr>
  </w:style>
  <w:style w:type="paragraph" w:customStyle="1" w:styleId="Agreement">
    <w:name w:val="Agreement"/>
    <w:basedOn w:val="a"/>
    <w:next w:val="a"/>
    <w:pPr>
      <w:numPr>
        <w:numId w:val="27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B4Char">
    <w:name w:val="B4 Char"/>
    <w:link w:val="B4"/>
    <w:rPr>
      <w:rFonts w:ascii="Times New Roman" w:hAnsi="Times New Roman"/>
      <w:lang w:val="en-GB" w:eastAsia="en-US"/>
    </w:rPr>
  </w:style>
  <w:style w:type="paragraph" w:customStyle="1" w:styleId="affc">
    <w:name w:val="插图题注"/>
    <w:basedOn w:val="a"/>
    <w:rPr>
      <w:rFonts w:eastAsia="宋体"/>
    </w:rPr>
  </w:style>
  <w:style w:type="paragraph" w:customStyle="1" w:styleId="affd">
    <w:name w:val="表格题注"/>
    <w:basedOn w:val="a"/>
    <w:rPr>
      <w:rFonts w:eastAsia="宋体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2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Pr>
      <w:lang w:val="en-GB"/>
    </w:rPr>
  </w:style>
  <w:style w:type="paragraph" w:customStyle="1" w:styleId="ListParagraph1">
    <w:name w:val="List Paragraph1"/>
    <w:basedOn w:val="a"/>
    <w:link w:val="ListParagraphChar"/>
    <w:uiPriority w:val="34"/>
    <w:unhideWhenUsed/>
    <w:qFormat/>
    <w:pPr>
      <w:widowControl w:val="0"/>
      <w:spacing w:after="0"/>
      <w:ind w:firstLineChars="200" w:firstLine="420"/>
      <w:jc w:val="both"/>
    </w:pPr>
    <w:rPr>
      <w:kern w:val="2"/>
      <w:sz w:val="21"/>
      <w:szCs w:val="24"/>
      <w:lang w:val="en-US" w:eastAsia="zh-CN"/>
    </w:rPr>
  </w:style>
  <w:style w:type="character" w:customStyle="1" w:styleId="ListParagraphChar">
    <w:name w:val="List Paragraph Char"/>
    <w:link w:val="ListParagraph1"/>
    <w:uiPriority w:val="34"/>
    <w:locked/>
    <w:rPr>
      <w:rFonts w:ascii="Times New Roman" w:hAnsi="Times New Roman"/>
      <w:kern w:val="2"/>
      <w:sz w:val="21"/>
      <w:szCs w:val="24"/>
      <w:lang w:val="en-US" w:eastAsia="zh-CN"/>
    </w:rPr>
  </w:style>
  <w:style w:type="character" w:customStyle="1" w:styleId="13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table" w:customStyle="1" w:styleId="14">
    <w:name w:val="网格型1"/>
    <w:basedOn w:val="a1"/>
    <w:qFormat/>
    <w:rPr>
      <w:rFonts w:eastAsia="宋体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列出段落 字符"/>
    <w:uiPriority w:val="34"/>
    <w:qFormat/>
    <w:locked/>
    <w:rPr>
      <w:rFonts w:ascii="Calibri" w:eastAsia="Calibri" w:hAnsi="Calibri"/>
      <w:sz w:val="22"/>
      <w:szCs w:val="22"/>
      <w:lang w:eastAsia="zh-CN"/>
    </w:rPr>
  </w:style>
  <w:style w:type="character" w:customStyle="1" w:styleId="EXChar">
    <w:name w:val="EX Char"/>
    <w:link w:val="EX"/>
    <w:locked/>
    <w:rPr>
      <w:rFonts w:ascii="Times New Roman" w:hAnsi="Times New Roman"/>
      <w:lang w:val="en-GB" w:eastAsia="en-US"/>
    </w:rPr>
  </w:style>
  <w:style w:type="paragraph" w:customStyle="1" w:styleId="IvDbodytext">
    <w:name w:val="IvD bodytext"/>
    <w:basedOn w:val="aa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</w:pPr>
    <w:rPr>
      <w:rFonts w:ascii="Arial" w:eastAsia="Times New Roman" w:hAnsi="Arial"/>
      <w:spacing w:val="2"/>
      <w:lang w:val="en-US" w:eastAsia="en-US"/>
    </w:rPr>
  </w:style>
  <w:style w:type="character" w:customStyle="1" w:styleId="IvDbodytextChar">
    <w:name w:val="IvD bodytext Char"/>
    <w:basedOn w:val="a0"/>
    <w:link w:val="IvDbodytext"/>
    <w:rPr>
      <w:rFonts w:ascii="Arial" w:eastAsia="Times New Roman" w:hAnsi="Arial"/>
      <w:spacing w:val="2"/>
      <w:lang w:eastAsia="en-US"/>
    </w:rPr>
  </w:style>
  <w:style w:type="paragraph" w:customStyle="1" w:styleId="IvDInstructiontext">
    <w:name w:val="IvD Instructiontext"/>
    <w:basedOn w:val="aa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</w:pPr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Pr>
      <w:rFonts w:ascii="Arial" w:eastAsia="Times New Roman" w:hAnsi="Arial"/>
      <w:i/>
      <w:color w:val="7F7F7F" w:themeColor="text1" w:themeTint="80"/>
      <w:spacing w:val="2"/>
      <w:sz w:val="18"/>
      <w:szCs w:val="18"/>
      <w:lang w:eastAsia="en-US"/>
    </w:rPr>
  </w:style>
  <w:style w:type="paragraph" w:styleId="afff">
    <w:name w:val="Revision"/>
    <w:hidden/>
    <w:uiPriority w:val="99"/>
    <w:semiHidden/>
    <w:rsid w:val="00553DF1"/>
    <w:rPr>
      <w:rFonts w:ascii="Times New Roman" w:hAnsi="Times New Roman"/>
      <w:lang w:val="en-GB" w:eastAsia="en-US"/>
    </w:rPr>
  </w:style>
  <w:style w:type="paragraph" w:customStyle="1" w:styleId="15">
    <w:name w:val="列出段落1"/>
    <w:basedOn w:val="a"/>
    <w:rsid w:val="008C1F4C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paragraph" w:customStyle="1" w:styleId="16">
    <w:name w:val="列出段落1"/>
    <w:basedOn w:val="a"/>
    <w:rsid w:val="00DC1885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table" w:customStyle="1" w:styleId="29">
    <w:name w:val="网格型2"/>
    <w:basedOn w:val="a1"/>
    <w:next w:val="af8"/>
    <w:qFormat/>
    <w:rsid w:val="00CC2089"/>
    <w:rPr>
      <w:rFonts w:eastAsia="宋体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3">
    <w:name w:val="List Paragraph3"/>
    <w:basedOn w:val="a"/>
    <w:rsid w:val="00B057F3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rsid w:val="000D78D2"/>
    <w:rPr>
      <w:color w:val="605E5C"/>
      <w:shd w:val="clear" w:color="auto" w:fill="E1DFDD"/>
    </w:rPr>
  </w:style>
  <w:style w:type="paragraph" w:customStyle="1" w:styleId="2a">
    <w:name w:val="列出段落2"/>
    <w:basedOn w:val="a"/>
    <w:rsid w:val="009B7B79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paragraph" w:customStyle="1" w:styleId="110">
    <w:name w:val="列出段落11"/>
    <w:basedOn w:val="a"/>
    <w:rsid w:val="008E317A"/>
    <w:pPr>
      <w:spacing w:before="100" w:beforeAutospacing="1" w:line="256" w:lineRule="auto"/>
      <w:ind w:left="720"/>
      <w:contextualSpacing/>
    </w:pPr>
    <w:rPr>
      <w:rFonts w:ascii="Calibri" w:eastAsia="Malgun Gothic" w:hAnsi="Calibri" w:cs="Latha"/>
      <w:sz w:val="24"/>
      <w:szCs w:val="24"/>
      <w:lang w:val="en-US" w:eastAsia="zh-CN"/>
    </w:rPr>
  </w:style>
  <w:style w:type="character" w:customStyle="1" w:styleId="UnresolvedMention3">
    <w:name w:val="Unresolved Mention3"/>
    <w:basedOn w:val="a0"/>
    <w:uiPriority w:val="99"/>
    <w:semiHidden/>
    <w:unhideWhenUsed/>
    <w:rsid w:val="00686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&#20250;&#35758;&#30828;&#30424;\TSGR3_117-e\Docs\R3-224310.zip" TargetMode="External"/><Relationship Id="rId18" Type="http://schemas.openxmlformats.org/officeDocument/2006/relationships/hyperlink" Target="file:///D:\&#20250;&#35758;&#30828;&#30424;\TSGR3_117-e\Docs\R3-224801.zip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file:///D:\&#20250;&#35758;&#30828;&#30424;\TSGR3_117-e\Docs\R3-224260.zip" TargetMode="External"/><Relationship Id="rId17" Type="http://schemas.openxmlformats.org/officeDocument/2006/relationships/hyperlink" Target="file:///D:\&#20250;&#35758;&#30828;&#30424;\TSGR3_117-e\Docs\R3-224800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&#20250;&#35758;&#30828;&#30424;\TSGR3_117-e\Docs\R3-224742.zi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&#20250;&#35758;&#30828;&#30424;\TSGR3_117-e\Docs\R3-224259.zip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D:\&#20250;&#35758;&#30828;&#30424;\TSGR3_117-e\Docs\R3-224594.zip" TargetMode="External"/><Relationship Id="rId23" Type="http://schemas.microsoft.com/office/2018/08/relationships/commentsExtensible" Target="commentsExtensible.xml"/><Relationship Id="rId10" Type="http://schemas.openxmlformats.org/officeDocument/2006/relationships/hyperlink" Target="https://portal.3gpp.org/desktopmodules/Specifications/SpecificationDetails.aspx?specificationId=3996" TargetMode="External"/><Relationship Id="rId19" Type="http://schemas.openxmlformats.org/officeDocument/2006/relationships/hyperlink" Target="file:///D:\&#20250;&#35758;&#30828;&#30424;\TSGR3_117-e\Docs\R3-224959.zip" TargetMode="External"/><Relationship Id="rId4" Type="http://schemas.openxmlformats.org/officeDocument/2006/relationships/styles" Target="styles.xml"/><Relationship Id="rId9" Type="http://schemas.openxmlformats.org/officeDocument/2006/relationships/hyperlink" Target="file:///D:\3GPPmeeting\202208%20RAN3%20117e\Inbox\R3-224986.zip" TargetMode="External"/><Relationship Id="rId14" Type="http://schemas.openxmlformats.org/officeDocument/2006/relationships/hyperlink" Target="file:///D:\&#20250;&#35758;&#30828;&#30424;\TSGR3_117-e\Docs\R3-224593.zip" TargetMode="External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629E20-F738-4231-85A8-1860CA8A6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28</TotalTime>
  <Pages>7</Pages>
  <Words>2307</Words>
  <Characters>13151</Characters>
  <Application>Microsoft Office Word</Application>
  <DocSecurity>0</DocSecurity>
  <Lines>109</Lines>
  <Paragraphs>30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</cp:lastModifiedBy>
  <cp:revision>8</cp:revision>
  <cp:lastPrinted>2411-12-31T08:00:00Z</cp:lastPrinted>
  <dcterms:created xsi:type="dcterms:W3CDTF">2022-08-15T03:07:00Z</dcterms:created>
  <dcterms:modified xsi:type="dcterms:W3CDTF">2022-08-15T12:02:00Z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2052-11.1.0.10314</vt:lpwstr>
  </property>
  <property fmtid="{D5CDD505-2E9C-101B-9397-08002B2CF9AE}" pid="22" name="_2015_ms_pID_725343">
    <vt:lpwstr>(2)0bQIs/lWCNsN/RkeTr/TpxNhvfKlpyI6bAg/Me9kcMUs57ZicFSjg6TB/TipChtLj5sMGv4U
c3/cvLmL4BGIyZNBtSLlCIkTNZtL6og2WFwGogmvrGxv5vNHyG/WM/otTza0SCl2ACY1CnTO
IqSMlLad8UWKFoHjlngXXaHzctAJ35BPJDE9PsqmFvUDnfWbGbxcefoP3zxMsKx3QJIse2WD
2LfAunnpmbczxpxm7l</vt:lpwstr>
  </property>
  <property fmtid="{D5CDD505-2E9C-101B-9397-08002B2CF9AE}" pid="23" name="_2015_ms_pID_7253431">
    <vt:lpwstr>vxa4WTLMjADwZQJQU7jMMuIfGB7YocTBGW22HLlCSXjpr7+oQ0xRtd
CZyQpN6XbW6Doi+pEfcuUk6dcIyRTHiQHo1gzYERRt01EeVqPrAiIXgq8vvHxaN+HL3uUS1I
dSBPhIFo/cewudUa6JfCH1pH3FzDki2PRdvp+AlgKUe+b5/QXKoSaeiuAP56gcjBX0k=</vt:lpwstr>
  </property>
  <property fmtid="{D5CDD505-2E9C-101B-9397-08002B2CF9AE}" pid="24" name="MSIP_Label_b1aa2129-79ec-42c0-bfac-e5b7a0374572_Enabled">
    <vt:lpwstr>true</vt:lpwstr>
  </property>
  <property fmtid="{D5CDD505-2E9C-101B-9397-08002B2CF9AE}" pid="25" name="MSIP_Label_b1aa2129-79ec-42c0-bfac-e5b7a0374572_SetDate">
    <vt:lpwstr>2022-05-10T11:55:26Z</vt:lpwstr>
  </property>
  <property fmtid="{D5CDD505-2E9C-101B-9397-08002B2CF9AE}" pid="26" name="MSIP_Label_b1aa2129-79ec-42c0-bfac-e5b7a0374572_Method">
    <vt:lpwstr>Privileged</vt:lpwstr>
  </property>
  <property fmtid="{D5CDD505-2E9C-101B-9397-08002B2CF9AE}" pid="27" name="MSIP_Label_b1aa2129-79ec-42c0-bfac-e5b7a0374572_Name">
    <vt:lpwstr>b1aa2129-79ec-42c0-bfac-e5b7a0374572</vt:lpwstr>
  </property>
  <property fmtid="{D5CDD505-2E9C-101B-9397-08002B2CF9AE}" pid="28" name="MSIP_Label_b1aa2129-79ec-42c0-bfac-e5b7a0374572_SiteId">
    <vt:lpwstr>5d471751-9675-428d-917b-70f44f9630b0</vt:lpwstr>
  </property>
  <property fmtid="{D5CDD505-2E9C-101B-9397-08002B2CF9AE}" pid="29" name="MSIP_Label_b1aa2129-79ec-42c0-bfac-e5b7a0374572_ContentBits">
    <vt:lpwstr>0</vt:lpwstr>
  </property>
</Properties>
</file>