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2B" w:rsidRDefault="00C57A88">
      <w:pPr>
        <w:spacing w:after="0"/>
        <w:rPr>
          <w:rFonts w:ascii="Arial" w:eastAsiaTheme="minorEastAsia" w:hAnsi="Arial" w:cs="Arial"/>
          <w:sz w:val="22"/>
          <w:szCs w:val="22"/>
          <w:lang w:eastAsia="zh-CN"/>
        </w:rPr>
      </w:pPr>
      <w:bookmarkStart w:id="0" w:name="_Toc193024528"/>
      <w:r>
        <w:rPr>
          <w:rFonts w:ascii="Arial" w:eastAsia="Calibri" w:hAnsi="Arial" w:cs="Arial"/>
          <w:sz w:val="24"/>
          <w:szCs w:val="24"/>
          <w:lang w:val="en-US" w:eastAsia="zh-CN"/>
        </w:rPr>
        <w:t>3GPP TSG-RAN WG3 #11</w:t>
      </w:r>
      <w:r>
        <w:rPr>
          <w:rFonts w:ascii="Arial" w:eastAsia="宋体" w:hAnsi="Arial" w:cs="Arial" w:hint="eastAsia"/>
          <w:sz w:val="24"/>
          <w:szCs w:val="24"/>
          <w:lang w:val="en-US" w:eastAsia="zh-CN"/>
        </w:rPr>
        <w:t>3</w:t>
      </w:r>
      <w:r>
        <w:rPr>
          <w:rFonts w:ascii="Arial" w:eastAsia="Calibri" w:hAnsi="Arial" w:cs="Arial"/>
          <w:sz w:val="24"/>
          <w:szCs w:val="24"/>
          <w:lang w:val="en-US" w:eastAsia="zh-CN"/>
        </w:rPr>
        <w:t>-e</w:t>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宋体" w:hAnsi="Arial" w:cs="Arial" w:hint="eastAsia"/>
          <w:sz w:val="24"/>
          <w:szCs w:val="24"/>
          <w:lang w:val="en-US" w:eastAsia="zh-CN"/>
        </w:rPr>
        <w:t xml:space="preserve">                                              </w:t>
      </w:r>
      <w:r>
        <w:rPr>
          <w:rFonts w:ascii="Arial" w:eastAsia="Calibri" w:hAnsi="Arial" w:cs="Arial"/>
          <w:iCs/>
          <w:sz w:val="24"/>
          <w:szCs w:val="24"/>
          <w:lang w:val="en-US" w:eastAsia="zh-CN"/>
        </w:rPr>
        <w:t>R3-21</w:t>
      </w:r>
      <w:r w:rsidR="00FC3FCD">
        <w:rPr>
          <w:rFonts w:ascii="Arial" w:eastAsiaTheme="minorEastAsia" w:hAnsi="Arial" w:cs="Arial" w:hint="eastAsia"/>
          <w:iCs/>
          <w:sz w:val="24"/>
          <w:szCs w:val="24"/>
          <w:lang w:val="en-US" w:eastAsia="zh-CN"/>
        </w:rPr>
        <w:t>4409</w:t>
      </w:r>
    </w:p>
    <w:p w:rsidR="00C52F2B" w:rsidRDefault="00C57A88">
      <w:pPr>
        <w:overflowPunct w:val="0"/>
        <w:autoSpaceDE w:val="0"/>
        <w:spacing w:after="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lang w:val="en-US" w:eastAsia="zh-CN"/>
        </w:rPr>
        <w:t>1</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-2</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 xml:space="preserve"> </w:t>
      </w:r>
      <w:r>
        <w:rPr>
          <w:rFonts w:ascii="Arial" w:eastAsia="宋体" w:hAnsi="Arial" w:cs="Arial" w:hint="eastAsia"/>
          <w:color w:val="000000"/>
          <w:sz w:val="24"/>
          <w:szCs w:val="24"/>
          <w:lang w:val="en-US" w:eastAsia="zh-CN"/>
        </w:rPr>
        <w:t>Aug</w:t>
      </w:r>
      <w:r>
        <w:rPr>
          <w:rFonts w:ascii="Arial" w:eastAsia="Batang" w:hAnsi="Arial" w:cs="Arial"/>
          <w:color w:val="000000"/>
          <w:sz w:val="24"/>
          <w:szCs w:val="24"/>
          <w:lang w:val="en-US" w:eastAsia="zh-CN"/>
        </w:rPr>
        <w:t xml:space="preserve"> 2021</w:t>
      </w:r>
    </w:p>
    <w:p w:rsidR="00C52F2B" w:rsidRDefault="00C57A88">
      <w:pPr>
        <w:pStyle w:val="CRCoverPage"/>
        <w:tabs>
          <w:tab w:val="right" w:pos="9639"/>
          <w:tab w:val="right" w:pos="13323"/>
        </w:tabs>
        <w:spacing w:after="0"/>
        <w:rPr>
          <w:rFonts w:cs="Arial"/>
          <w:b/>
          <w:sz w:val="24"/>
          <w:szCs w:val="24"/>
        </w:rPr>
      </w:pPr>
      <w:r>
        <w:rPr>
          <w:rFonts w:eastAsia="Batang" w:cs="Arial"/>
          <w:color w:val="000000"/>
          <w:sz w:val="24"/>
          <w:szCs w:val="24"/>
          <w:lang w:val="en-US" w:eastAsia="zh-CN"/>
        </w:rPr>
        <w:t>Online</w:t>
      </w:r>
    </w:p>
    <w:p w:rsidR="00C52F2B" w:rsidRDefault="00C52F2B">
      <w:pPr>
        <w:pStyle w:val="ad"/>
        <w:jc w:val="both"/>
        <w:rPr>
          <w:rFonts w:eastAsia="宋体"/>
          <w:b w:val="0"/>
          <w:i w:val="0"/>
          <w:sz w:val="24"/>
          <w:lang w:eastAsia="zh-CN"/>
        </w:rPr>
      </w:pPr>
    </w:p>
    <w:bookmarkEnd w:id="0"/>
    <w:p w:rsidR="00C52F2B" w:rsidRDefault="00C57A88">
      <w:pPr>
        <w:spacing w:after="60"/>
        <w:ind w:left="1985" w:hanging="1985"/>
        <w:rPr>
          <w:rFonts w:ascii="Arial" w:eastAsiaTheme="minorEastAsia"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eastAsiaTheme="minorEastAsia" w:hAnsi="Arial" w:cs="Arial" w:hint="eastAsia"/>
          <w:sz w:val="22"/>
          <w:szCs w:val="22"/>
          <w:highlight w:val="yellow"/>
          <w:lang w:eastAsia="zh-CN"/>
        </w:rPr>
        <w:t>[</w:t>
      </w:r>
      <w:r>
        <w:rPr>
          <w:rFonts w:ascii="Arial" w:hAnsi="Arial" w:cs="Arial"/>
          <w:sz w:val="22"/>
          <w:szCs w:val="22"/>
          <w:highlight w:val="yellow"/>
        </w:rPr>
        <w:t>D</w:t>
      </w:r>
      <w:r>
        <w:rPr>
          <w:rFonts w:ascii="Arial" w:hAnsi="Arial" w:cs="Arial"/>
          <w:bCs/>
          <w:sz w:val="22"/>
          <w:szCs w:val="22"/>
          <w:highlight w:val="yellow"/>
        </w:rPr>
        <w:t>raft</w:t>
      </w:r>
      <w:r>
        <w:rPr>
          <w:rFonts w:ascii="Arial" w:eastAsiaTheme="minorEastAsia" w:hAnsi="Arial" w:cs="Arial" w:hint="eastAsia"/>
          <w:bCs/>
          <w:sz w:val="22"/>
          <w:szCs w:val="22"/>
          <w:highlight w:val="yellow"/>
          <w:lang w:eastAsia="zh-CN"/>
        </w:rPr>
        <w:t>]</w:t>
      </w:r>
      <w:r>
        <w:rPr>
          <w:rFonts w:ascii="Arial" w:hAnsi="Arial" w:cs="Arial"/>
          <w:bCs/>
          <w:sz w:val="22"/>
          <w:szCs w:val="22"/>
        </w:rPr>
        <w:t xml:space="preserve"> Reply LS </w:t>
      </w:r>
      <w:r>
        <w:rPr>
          <w:rFonts w:ascii="Arial" w:eastAsiaTheme="minorEastAsia" w:hAnsi="Arial" w:cs="Arial" w:hint="eastAsia"/>
          <w:bCs/>
          <w:sz w:val="22"/>
          <w:szCs w:val="22"/>
          <w:lang w:eastAsia="zh-CN"/>
        </w:rPr>
        <w:t>on QoE configuration and reporting related issues</w:t>
      </w:r>
    </w:p>
    <w:p w:rsidR="00C52F2B" w:rsidRDefault="00C57A88">
      <w:pPr>
        <w:spacing w:after="60"/>
        <w:ind w:left="1985" w:hanging="1985"/>
        <w:rPr>
          <w:rFonts w:ascii="Arial" w:eastAsiaTheme="minorEastAsia" w:hAnsi="Arial" w:cs="Arial"/>
          <w:b/>
          <w:bCs/>
          <w:sz w:val="22"/>
          <w:szCs w:val="22"/>
          <w:lang w:eastAsia="zh-CN"/>
        </w:rPr>
      </w:pPr>
      <w:bookmarkStart w:id="1" w:name="OLE_LINK57"/>
      <w:bookmarkStart w:id="2" w:name="OLE_LINK58"/>
      <w:r>
        <w:rPr>
          <w:rFonts w:ascii="Arial" w:hAnsi="Arial" w:cs="Arial"/>
          <w:b/>
          <w:sz w:val="22"/>
          <w:szCs w:val="22"/>
        </w:rPr>
        <w:t>Response to:</w:t>
      </w:r>
      <w:r>
        <w:rPr>
          <w:rFonts w:ascii="Arial" w:hAnsi="Arial" w:cs="Arial"/>
          <w:b/>
          <w:bCs/>
          <w:sz w:val="22"/>
          <w:szCs w:val="22"/>
        </w:rPr>
        <w:tab/>
      </w:r>
      <w:r>
        <w:rPr>
          <w:rFonts w:ascii="Arial" w:hAnsi="Arial" w:cs="Arial"/>
          <w:bCs/>
          <w:sz w:val="22"/>
          <w:szCs w:val="22"/>
        </w:rPr>
        <w:t>R</w:t>
      </w:r>
      <w:r>
        <w:rPr>
          <w:rFonts w:ascii="Arial" w:eastAsiaTheme="minorEastAsia" w:hAnsi="Arial" w:cs="Arial" w:hint="eastAsia"/>
          <w:bCs/>
          <w:sz w:val="22"/>
          <w:szCs w:val="22"/>
          <w:lang w:eastAsia="zh-CN"/>
        </w:rPr>
        <w:t>2</w:t>
      </w:r>
      <w:r>
        <w:rPr>
          <w:rFonts w:ascii="Arial" w:hAnsi="Arial" w:cs="Arial"/>
          <w:bCs/>
          <w:sz w:val="22"/>
          <w:szCs w:val="22"/>
        </w:rPr>
        <w:t>-210</w:t>
      </w:r>
      <w:r>
        <w:rPr>
          <w:rFonts w:ascii="Arial" w:eastAsiaTheme="minorEastAsia" w:hAnsi="Arial" w:cs="Arial" w:hint="eastAsia"/>
          <w:bCs/>
          <w:sz w:val="22"/>
          <w:szCs w:val="22"/>
          <w:lang w:eastAsia="zh-CN"/>
        </w:rPr>
        <w:t>6776/R3-213124 LS</w:t>
      </w:r>
      <w:r>
        <w:rPr>
          <w:rFonts w:ascii="Arial" w:hAnsi="Arial" w:cs="Arial"/>
          <w:bCs/>
          <w:sz w:val="22"/>
          <w:szCs w:val="22"/>
        </w:rPr>
        <w:t xml:space="preserve"> on </w:t>
      </w:r>
      <w:r>
        <w:rPr>
          <w:rFonts w:ascii="Arial" w:eastAsiaTheme="minorEastAsia" w:hAnsi="Arial" w:cs="Arial" w:hint="eastAsia"/>
          <w:sz w:val="22"/>
          <w:szCs w:val="22"/>
          <w:lang w:eastAsia="zh-CN"/>
        </w:rPr>
        <w:t>QoE configuration and reporting related issues</w:t>
      </w:r>
    </w:p>
    <w:p w:rsidR="00C52F2B" w:rsidRDefault="00C57A88">
      <w:pPr>
        <w:spacing w:after="60"/>
        <w:ind w:left="1985" w:hanging="1985"/>
        <w:rPr>
          <w:rFonts w:ascii="Arial" w:hAnsi="Arial" w:cs="Arial"/>
          <w:b/>
          <w:bCs/>
          <w:sz w:val="22"/>
          <w:szCs w:val="22"/>
        </w:rPr>
      </w:pPr>
      <w:bookmarkStart w:id="3" w:name="OLE_LINK60"/>
      <w:bookmarkStart w:id="4" w:name="OLE_LINK61"/>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Rel-17</w:t>
      </w:r>
    </w:p>
    <w:bookmarkEnd w:id="3"/>
    <w:bookmarkEnd w:id="4"/>
    <w:bookmarkEnd w:id="5"/>
    <w:p w:rsidR="00C52F2B" w:rsidRDefault="00C57A88">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color w:val="000000"/>
          <w:kern w:val="28"/>
        </w:rPr>
        <w:t>NR_QoE-Core</w:t>
      </w:r>
    </w:p>
    <w:p w:rsidR="00C52F2B" w:rsidRDefault="00C52F2B">
      <w:pPr>
        <w:spacing w:after="60"/>
        <w:ind w:left="1985" w:hanging="1985"/>
        <w:rPr>
          <w:rFonts w:ascii="Arial" w:hAnsi="Arial" w:cs="Arial"/>
          <w:b/>
          <w:sz w:val="22"/>
          <w:szCs w:val="22"/>
        </w:rPr>
      </w:pPr>
    </w:p>
    <w:p w:rsidR="00C52F2B" w:rsidRDefault="00C57A88">
      <w:pPr>
        <w:pStyle w:val="Source"/>
        <w:rPr>
          <w:sz w:val="22"/>
          <w:szCs w:val="22"/>
        </w:rPr>
      </w:pPr>
      <w:r>
        <w:rPr>
          <w:sz w:val="22"/>
          <w:szCs w:val="22"/>
        </w:rPr>
        <w:t>Source:</w:t>
      </w:r>
      <w:r>
        <w:rPr>
          <w:sz w:val="22"/>
          <w:szCs w:val="22"/>
        </w:rPr>
        <w:tab/>
      </w:r>
      <w:r>
        <w:rPr>
          <w:rFonts w:hint="eastAsia"/>
          <w:b w:val="0"/>
          <w:sz w:val="22"/>
          <w:szCs w:val="22"/>
          <w:highlight w:val="yellow"/>
          <w:lang w:eastAsia="zh-CN"/>
        </w:rPr>
        <w:t>CMCC</w:t>
      </w:r>
      <w:r>
        <w:rPr>
          <w:b w:val="0"/>
          <w:sz w:val="22"/>
          <w:szCs w:val="22"/>
          <w:highlight w:val="yellow"/>
        </w:rPr>
        <w:t xml:space="preserve"> [to be RAN3]</w:t>
      </w:r>
    </w:p>
    <w:p w:rsidR="00C52F2B" w:rsidRDefault="00C57A88">
      <w:pPr>
        <w:spacing w:after="60"/>
        <w:ind w:left="1985" w:hanging="1985"/>
        <w:rPr>
          <w:rFonts w:ascii="Arial" w:eastAsiaTheme="minorEastAsia"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RAN</w:t>
      </w:r>
      <w:r>
        <w:rPr>
          <w:rFonts w:ascii="Arial" w:eastAsiaTheme="minorEastAsia" w:hAnsi="Arial" w:cs="Arial" w:hint="eastAsia"/>
          <w:bCs/>
          <w:sz w:val="22"/>
          <w:szCs w:val="22"/>
          <w:lang w:eastAsia="zh-CN"/>
        </w:rPr>
        <w:t>2, SA4, SA5</w:t>
      </w:r>
    </w:p>
    <w:p w:rsidR="00C52F2B" w:rsidRDefault="00C57A88">
      <w:pPr>
        <w:spacing w:after="60"/>
        <w:ind w:left="1985" w:hanging="1985"/>
        <w:rPr>
          <w:rFonts w:ascii="Arial" w:eastAsiaTheme="minorEastAsia" w:hAnsi="Arial" w:cs="Arial"/>
          <w:b/>
          <w:bCs/>
          <w:sz w:val="22"/>
          <w:szCs w:val="22"/>
          <w:lang w:eastAsia="zh-CN"/>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rsidR="00C52F2B" w:rsidRDefault="00C52F2B">
      <w:pPr>
        <w:spacing w:after="60"/>
        <w:ind w:left="1985" w:hanging="1985"/>
        <w:rPr>
          <w:rFonts w:ascii="Arial" w:hAnsi="Arial" w:cs="Arial"/>
          <w:bCs/>
        </w:rPr>
      </w:pPr>
    </w:p>
    <w:p w:rsidR="00C52F2B" w:rsidRDefault="00C57A88">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rsidR="00C52F2B" w:rsidRDefault="00C57A88">
      <w:pPr>
        <w:pStyle w:val="Contact"/>
        <w:tabs>
          <w:tab w:val="clear" w:pos="2268"/>
        </w:tabs>
        <w:rPr>
          <w:bCs/>
          <w:lang w:eastAsia="zh-CN"/>
        </w:rPr>
      </w:pPr>
      <w:r>
        <w:t>Name:</w:t>
      </w:r>
      <w:r>
        <w:rPr>
          <w:bCs/>
        </w:rPr>
        <w:tab/>
      </w:r>
      <w:r>
        <w:rPr>
          <w:rFonts w:hint="eastAsia"/>
          <w:b w:val="0"/>
          <w:bCs/>
          <w:lang w:eastAsia="zh-CN"/>
        </w:rPr>
        <w:t>Xingyu HAN</w:t>
      </w:r>
    </w:p>
    <w:p w:rsidR="00C52F2B" w:rsidRDefault="00C57A88">
      <w:pPr>
        <w:pStyle w:val="Contact"/>
        <w:tabs>
          <w:tab w:val="clear" w:pos="2268"/>
        </w:tabs>
        <w:rPr>
          <w:bCs/>
        </w:rPr>
      </w:pPr>
      <w:r>
        <w:t>Tel. Number:</w:t>
      </w:r>
      <w:r>
        <w:rPr>
          <w:bCs/>
        </w:rPr>
        <w:tab/>
      </w:r>
    </w:p>
    <w:p w:rsidR="00C52F2B" w:rsidRDefault="00C57A88">
      <w:pPr>
        <w:pStyle w:val="Contact"/>
        <w:tabs>
          <w:tab w:val="clear" w:pos="2268"/>
        </w:tabs>
        <w:rPr>
          <w:bCs/>
          <w:color w:val="0000FF"/>
          <w:lang w:eastAsia="zh-CN"/>
        </w:rPr>
      </w:pPr>
      <w:r>
        <w:rPr>
          <w:color w:val="0000FF"/>
        </w:rPr>
        <w:t>E-mail Address:</w:t>
      </w:r>
      <w:r>
        <w:rPr>
          <w:bCs/>
          <w:color w:val="0000FF"/>
        </w:rPr>
        <w:tab/>
      </w:r>
      <w:r>
        <w:rPr>
          <w:rFonts w:hint="eastAsia"/>
          <w:b w:val="0"/>
          <w:bCs/>
          <w:color w:val="0000FF"/>
          <w:lang w:eastAsia="zh-CN"/>
        </w:rPr>
        <w:t>hanxingyu@chinamobile.com</w:t>
      </w:r>
    </w:p>
    <w:p w:rsidR="00C52F2B" w:rsidRDefault="00C57A88">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af3"/>
            <w:rFonts w:ascii="Arial" w:hAnsi="Arial" w:cs="Arial"/>
            <w:b/>
            <w:sz w:val="22"/>
            <w:szCs w:val="22"/>
          </w:rPr>
          <w:t>mailto:3GPPLiaison@etsi.org</w:t>
        </w:r>
      </w:hyperlink>
    </w:p>
    <w:p w:rsidR="00C52F2B" w:rsidRDefault="00C52F2B">
      <w:pPr>
        <w:spacing w:after="60"/>
        <w:ind w:left="1985" w:hanging="1985"/>
        <w:rPr>
          <w:rFonts w:ascii="Arial" w:hAnsi="Arial" w:cs="Arial"/>
          <w:b/>
        </w:rPr>
      </w:pPr>
    </w:p>
    <w:p w:rsidR="00C52F2B" w:rsidRDefault="00C57A88">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rsidR="00C52F2B" w:rsidRDefault="00C57A88">
      <w:pPr>
        <w:pStyle w:val="1"/>
      </w:pPr>
      <w:r>
        <w:t>1</w:t>
      </w:r>
      <w:r>
        <w:tab/>
        <w:t>Overall description</w:t>
      </w:r>
    </w:p>
    <w:p w:rsidR="00C52F2B" w:rsidRDefault="00C57A88">
      <w:pPr>
        <w:rPr>
          <w:rFonts w:eastAsiaTheme="minorEastAsia"/>
          <w:lang w:eastAsia="zh-CN"/>
        </w:rPr>
      </w:pPr>
      <w:r>
        <w:t>RAN3 would like to thank RAN</w:t>
      </w:r>
      <w:r>
        <w:rPr>
          <w:rFonts w:eastAsiaTheme="minorEastAsia" w:hint="eastAsia"/>
          <w:lang w:eastAsia="zh-CN"/>
        </w:rPr>
        <w:t>2</w:t>
      </w:r>
      <w:r>
        <w:t xml:space="preserve"> for </w:t>
      </w:r>
      <w:r>
        <w:rPr>
          <w:rFonts w:eastAsiaTheme="minorEastAsia" w:hint="eastAsia"/>
          <w:lang w:eastAsia="zh-CN"/>
        </w:rPr>
        <w:t>the</w:t>
      </w:r>
      <w:r>
        <w:t xml:space="preserve"> LS on </w:t>
      </w:r>
      <w:r>
        <w:rPr>
          <w:rFonts w:eastAsiaTheme="minorEastAsia" w:hint="eastAsia"/>
          <w:lang w:eastAsia="zh-CN"/>
        </w:rPr>
        <w:t>QoE configuration and reporting related issues.</w:t>
      </w:r>
    </w:p>
    <w:p w:rsidR="00C52F2B" w:rsidRDefault="00C57A88">
      <w:pPr>
        <w:rPr>
          <w:rFonts w:eastAsia="等线"/>
          <w:lang w:eastAsia="zh-CN"/>
        </w:rPr>
      </w:pPr>
      <w:r>
        <w:rPr>
          <w:rFonts w:eastAsia="等线"/>
          <w:lang w:eastAsia="zh-CN"/>
        </w:rPr>
        <w:t>With respect to the questions (related with RAN3) raised in the LS, RAN3’s answers are as follows</w:t>
      </w:r>
      <w:r>
        <w:rPr>
          <w:rFonts w:eastAsia="等线" w:hint="eastAsia"/>
          <w:lang w:eastAsia="zh-CN"/>
        </w:rPr>
        <w:t>,</w:t>
      </w:r>
    </w:p>
    <w:p w:rsidR="00C52F2B" w:rsidRDefault="00C57A88">
      <w:pPr>
        <w:spacing w:before="120" w:after="0"/>
        <w:rPr>
          <w:rFonts w:ascii="Arial" w:eastAsia="宋体" w:hAnsi="Arial" w:cs="Arial"/>
          <w:u w:val="single"/>
        </w:rPr>
      </w:pPr>
      <w:r>
        <w:rPr>
          <w:rFonts w:ascii="Arial" w:eastAsia="宋体" w:hAnsi="Arial" w:cs="Arial"/>
          <w:u w:val="single"/>
        </w:rPr>
        <w:t>Issue 1: Modify the QoE measurement configuration to UE</w:t>
      </w:r>
    </w:p>
    <w:p w:rsidR="00C52F2B" w:rsidRDefault="00C57A88">
      <w:pPr>
        <w:spacing w:before="120" w:after="0"/>
        <w:rPr>
          <w:rFonts w:ascii="Arial" w:eastAsia="宋体" w:hAnsi="Arial" w:cs="Arial"/>
          <w:lang w:eastAsia="zh-CN"/>
        </w:rPr>
      </w:pPr>
      <w:r>
        <w:rPr>
          <w:rFonts w:ascii="Arial" w:eastAsia="宋体" w:hAnsi="Arial" w:cs="Arial"/>
        </w:rPr>
        <w:t>RAN2 is discussing QoE configuration signalling support, and RAN2 agreed QoE configuration are encapsulated in a transparent container in the RRC messages. RAN2 does not see the scenario that a QoE measurement configuration already configured in the UE will be modified for e.g., a certain service type or a QoE Reference, and assumes modification is not supported in RRC signalling. RAN2 would like SA5/RAN3 to confirm this assumption.</w:t>
      </w:r>
    </w:p>
    <w:p w:rsidR="00C52F2B" w:rsidRDefault="00C52F2B">
      <w:pPr>
        <w:rPr>
          <w:rFonts w:eastAsia="等线"/>
          <w:lang w:eastAsia="zh-CN"/>
        </w:rPr>
      </w:pPr>
      <w:bookmarkStart w:id="8" w:name="_GoBack"/>
      <w:bookmarkEnd w:id="8"/>
    </w:p>
    <w:p w:rsidR="000649B3" w:rsidRDefault="00C57A88" w:rsidP="000649B3">
      <w:pPr>
        <w:rPr>
          <w:ins w:id="9" w:author="CMCC2" w:date="2021-08-25T19:22:00Z"/>
          <w:rFonts w:eastAsia="等线"/>
          <w:lang w:eastAsia="zh-CN"/>
        </w:rPr>
      </w:pPr>
      <w:r>
        <w:rPr>
          <w:rFonts w:eastAsia="等线" w:hint="eastAsia"/>
          <w:b/>
          <w:lang w:eastAsia="zh-CN"/>
        </w:rPr>
        <w:t>Answer</w:t>
      </w:r>
      <w:r>
        <w:rPr>
          <w:rFonts w:eastAsia="等线" w:hint="eastAsia"/>
          <w:lang w:eastAsia="zh-CN"/>
        </w:rPr>
        <w:t>: RAN3 is also discussing the similar issue, and is also waiting for the feedback from SA4 and SA5.</w:t>
      </w:r>
    </w:p>
    <w:p w:rsidR="00C52F2B" w:rsidDel="000649B3" w:rsidRDefault="000649B3" w:rsidP="000649B3">
      <w:pPr>
        <w:rPr>
          <w:ins w:id="10" w:author="CMCC" w:date="2021-08-24T16:55:00Z"/>
          <w:del w:id="11" w:author="CMCC2" w:date="2021-08-25T19:22:00Z"/>
          <w:rFonts w:eastAsia="等线"/>
          <w:lang w:eastAsia="zh-CN"/>
        </w:rPr>
      </w:pPr>
      <w:ins w:id="12" w:author="CMCC2" w:date="2021-08-25T19:22:00Z">
        <w:r>
          <w:rPr>
            <w:rFonts w:eastAsia="等线" w:hint="eastAsia"/>
            <w:lang w:eastAsia="zh-CN"/>
          </w:rPr>
          <w:t xml:space="preserve">However, RAN3 would like to </w:t>
        </w:r>
      </w:ins>
      <w:ins w:id="13" w:author="CMCC2" w:date="2021-08-25T19:27:00Z">
        <w:r w:rsidR="00692AC5">
          <w:rPr>
            <w:rFonts w:eastAsia="等线" w:hint="eastAsia"/>
            <w:lang w:eastAsia="zh-CN"/>
          </w:rPr>
          <w:t xml:space="preserve">further </w:t>
        </w:r>
      </w:ins>
      <w:ins w:id="14" w:author="CMCC2" w:date="2021-08-25T19:24:00Z">
        <w:r w:rsidR="00692AC5">
          <w:rPr>
            <w:rFonts w:eastAsia="等线" w:hint="eastAsia"/>
            <w:lang w:eastAsia="zh-CN"/>
          </w:rPr>
          <w:t xml:space="preserve">check </w:t>
        </w:r>
      </w:ins>
      <w:ins w:id="15" w:author="CMCC2" w:date="2021-08-25T19:23:00Z">
        <w:r w:rsidR="00692AC5">
          <w:rPr>
            <w:rFonts w:eastAsia="等线" w:hint="eastAsia"/>
            <w:lang w:eastAsia="zh-CN"/>
          </w:rPr>
          <w:t>opinions</w:t>
        </w:r>
      </w:ins>
      <w:ins w:id="16" w:author="CMCC2" w:date="2021-08-25T19:24:00Z">
        <w:r w:rsidR="00692AC5">
          <w:rPr>
            <w:rFonts w:eastAsia="等线" w:hint="eastAsia"/>
            <w:lang w:eastAsia="zh-CN"/>
          </w:rPr>
          <w:t xml:space="preserve"> with SA4 and SA5</w:t>
        </w:r>
      </w:ins>
      <w:ins w:id="17" w:author="CMCC2" w:date="2021-08-25T19:23:00Z">
        <w:r w:rsidR="00692AC5">
          <w:rPr>
            <w:rFonts w:eastAsia="等线" w:hint="eastAsia"/>
            <w:lang w:eastAsia="zh-CN"/>
          </w:rPr>
          <w:t xml:space="preserve"> on slice scope change</w:t>
        </w:r>
      </w:ins>
      <w:ins w:id="18" w:author="CMCC3" w:date="2021-08-26T10:56:00Z">
        <w:r w:rsidR="008D7EB3">
          <w:rPr>
            <w:rFonts w:eastAsia="等线" w:hint="eastAsia"/>
            <w:lang w:eastAsia="zh-CN"/>
          </w:rPr>
          <w:t xml:space="preserve">, where slice scope is a list of S-NSSAIs that is </w:t>
        </w:r>
      </w:ins>
      <w:ins w:id="19" w:author="CMCC3" w:date="2021-08-26T11:00:00Z">
        <w:r w:rsidR="008D7EB3">
          <w:rPr>
            <w:rFonts w:eastAsia="等线" w:hint="eastAsia"/>
            <w:lang w:eastAsia="zh-CN"/>
          </w:rPr>
          <w:t>associated with a unique QoE Ref</w:t>
        </w:r>
      </w:ins>
      <w:ins w:id="20" w:author="CMCC2" w:date="2021-08-25T19:25:00Z">
        <w:r w:rsidR="00692AC5">
          <w:rPr>
            <w:rFonts w:eastAsia="等线" w:hint="eastAsia"/>
            <w:lang w:eastAsia="zh-CN"/>
          </w:rPr>
          <w:t>,</w:t>
        </w:r>
      </w:ins>
      <w:ins w:id="21" w:author="CMCC2" w:date="2021-08-25T19:26:00Z">
        <w:r w:rsidR="00692AC5">
          <w:rPr>
            <w:rFonts w:eastAsia="等线" w:hint="eastAsia"/>
            <w:lang w:eastAsia="zh-CN"/>
          </w:rPr>
          <w:t xml:space="preserve"> is there a need to support modification in cases of slice scope change?</w:t>
        </w:r>
      </w:ins>
      <w:del w:id="22" w:author="CMCC2" w:date="2021-08-25T19:22:00Z">
        <w:r w:rsidR="00C57A88" w:rsidDel="000649B3">
          <w:rPr>
            <w:rFonts w:eastAsia="等线" w:hint="eastAsia"/>
            <w:lang w:eastAsia="zh-CN"/>
          </w:rPr>
          <w:delText xml:space="preserve"> From RAN3 perspective, the assumption is </w:delText>
        </w:r>
        <w:r w:rsidR="00C57A88" w:rsidDel="000649B3">
          <w:rPr>
            <w:rFonts w:eastAsia="等线"/>
            <w:lang w:eastAsia="zh-CN"/>
          </w:rPr>
          <w:delText>similar</w:delText>
        </w:r>
        <w:r w:rsidR="00C57A88" w:rsidDel="000649B3">
          <w:rPr>
            <w:rFonts w:eastAsia="等线" w:hint="eastAsia"/>
            <w:lang w:eastAsia="zh-CN"/>
          </w:rPr>
          <w:delText xml:space="preserve"> to</w:delText>
        </w:r>
      </w:del>
      <w:ins w:id="23" w:author="CMCC" w:date="2021-08-24T16:54:00Z">
        <w:del w:id="24" w:author="CMCC2" w:date="2021-08-25T19:22:00Z">
          <w:r w:rsidR="00C57A88" w:rsidDel="000649B3">
            <w:rPr>
              <w:rFonts w:eastAsia="等线"/>
              <w:lang w:eastAsia="zh-CN"/>
            </w:rPr>
            <w:delText>the</w:delText>
          </w:r>
          <w:r w:rsidR="00C57A88" w:rsidDel="000649B3">
            <w:rPr>
              <w:rFonts w:eastAsia="等线" w:hint="eastAsia"/>
              <w:lang w:eastAsia="zh-CN"/>
            </w:rPr>
            <w:delText xml:space="preserve"> </w:delText>
          </w:r>
        </w:del>
      </w:ins>
      <w:ins w:id="25" w:author="CMCC" w:date="2021-08-24T16:55:00Z">
        <w:del w:id="26" w:author="CMCC2" w:date="2021-08-25T19:22:00Z">
          <w:r w:rsidR="00C57A88" w:rsidDel="000649B3">
            <w:rPr>
              <w:rFonts w:eastAsia="等线" w:hint="eastAsia"/>
              <w:lang w:eastAsia="zh-CN"/>
            </w:rPr>
            <w:delText>majority view follows</w:delText>
          </w:r>
        </w:del>
      </w:ins>
      <w:del w:id="27" w:author="CMCC2" w:date="2021-08-25T19:22:00Z">
        <w:r w:rsidR="00C57A88" w:rsidDel="000649B3">
          <w:rPr>
            <w:rFonts w:eastAsia="等线" w:hint="eastAsia"/>
            <w:lang w:eastAsia="zh-CN"/>
          </w:rPr>
          <w:delText xml:space="preserve"> RAN2</w:delText>
        </w:r>
      </w:del>
      <w:ins w:id="28" w:author="CMCC" w:date="2021-08-24T16:55:00Z">
        <w:del w:id="29" w:author="CMCC2" w:date="2021-08-25T19:22:00Z">
          <w:r w:rsidR="00C57A88" w:rsidDel="000649B3">
            <w:rPr>
              <w:rFonts w:eastAsia="等线"/>
              <w:lang w:eastAsia="zh-CN"/>
            </w:rPr>
            <w:delText>’</w:delText>
          </w:r>
          <w:r w:rsidR="00C57A88" w:rsidDel="000649B3">
            <w:rPr>
              <w:rFonts w:eastAsia="等线" w:hint="eastAsia"/>
              <w:lang w:eastAsia="zh-CN"/>
            </w:rPr>
            <w:delText>s assumption</w:delText>
          </w:r>
        </w:del>
      </w:ins>
      <w:del w:id="30" w:author="CMCC2" w:date="2021-08-25T19:22:00Z">
        <w:r w:rsidR="00C57A88" w:rsidDel="000649B3">
          <w:rPr>
            <w:rFonts w:eastAsia="等线" w:hint="eastAsia"/>
            <w:lang w:eastAsia="zh-CN"/>
          </w:rPr>
          <w:delText xml:space="preserve"> that a way of QoE configuration without modification is preferred for NR QMC.</w:delText>
        </w:r>
      </w:del>
    </w:p>
    <w:p w:rsidR="00C52F2B" w:rsidRDefault="00C57A88" w:rsidP="000649B3">
      <w:pPr>
        <w:rPr>
          <w:rFonts w:eastAsia="等线"/>
          <w:lang w:eastAsia="zh-CN"/>
        </w:rPr>
      </w:pPr>
      <w:ins w:id="31" w:author="CMCC" w:date="2021-08-24T16:55:00Z">
        <w:del w:id="32" w:author="CMCC2" w:date="2021-08-25T19:22:00Z">
          <w:r w:rsidDel="000649B3">
            <w:rPr>
              <w:rFonts w:eastAsia="等线" w:hint="eastAsia"/>
              <w:lang w:eastAsia="zh-CN"/>
            </w:rPr>
            <w:delText xml:space="preserve">However, </w:delText>
          </w:r>
        </w:del>
      </w:ins>
      <w:commentRangeStart w:id="33"/>
      <w:ins w:id="34" w:author="Samsung" w:date="2021-08-25T14:38:00Z">
        <w:del w:id="35" w:author="CMCC2" w:date="2021-08-25T19:22:00Z">
          <w:r w:rsidR="00BF543B" w:rsidDel="000649B3">
            <w:rPr>
              <w:rFonts w:eastAsia="等线"/>
              <w:lang w:eastAsia="zh-CN"/>
            </w:rPr>
            <w:delText>RAN3 is not sure whether slice scope will be changed for the sam</w:delText>
          </w:r>
        </w:del>
      </w:ins>
      <w:ins w:id="36" w:author="Samsung" w:date="2021-08-25T14:39:00Z">
        <w:del w:id="37" w:author="CMCC2" w:date="2021-08-25T19:22:00Z">
          <w:r w:rsidR="00BF543B" w:rsidDel="000649B3">
            <w:rPr>
              <w:rFonts w:eastAsia="等线"/>
              <w:lang w:eastAsia="zh-CN"/>
            </w:rPr>
            <w:delText>e QMC</w:delText>
          </w:r>
        </w:del>
      </w:ins>
      <w:commentRangeEnd w:id="33"/>
      <w:ins w:id="38" w:author="Samsung" w:date="2021-08-25T14:43:00Z">
        <w:del w:id="39" w:author="CMCC2" w:date="2021-08-25T19:22:00Z">
          <w:r w:rsidR="009C1EE7" w:rsidDel="000649B3">
            <w:rPr>
              <w:rStyle w:val="af4"/>
            </w:rPr>
            <w:commentReference w:id="33"/>
          </w:r>
        </w:del>
      </w:ins>
      <w:ins w:id="40" w:author="CMCC" w:date="2021-08-25T16:21:00Z">
        <w:del w:id="41" w:author="CMCC2" w:date="2021-08-25T19:22:00Z">
          <w:r w:rsidR="0099635C" w:rsidDel="000649B3">
            <w:rPr>
              <w:rFonts w:eastAsia="等线" w:hint="eastAsia"/>
              <w:lang w:eastAsia="zh-CN"/>
            </w:rPr>
            <w:delText>if SA4 confirms that QoE configuration release will result in stopping the ongoing recording sessions</w:delText>
          </w:r>
        </w:del>
      </w:ins>
      <w:ins w:id="42" w:author="Samsung" w:date="2021-08-25T14:39:00Z">
        <w:del w:id="43" w:author="CMCC2" w:date="2021-08-25T19:22:00Z">
          <w:r w:rsidR="00BF543B" w:rsidDel="000649B3">
            <w:rPr>
              <w:rFonts w:eastAsia="等线"/>
              <w:lang w:eastAsia="zh-CN"/>
            </w:rPr>
            <w:delText xml:space="preserve">, </w:delText>
          </w:r>
          <w:r w:rsidR="00BF543B" w:rsidDel="000649B3">
            <w:rPr>
              <w:rFonts w:eastAsia="等线" w:hint="eastAsia"/>
              <w:lang w:eastAsia="zh-CN"/>
            </w:rPr>
            <w:delText xml:space="preserve">if the slice scope change </w:delText>
          </w:r>
          <w:r w:rsidR="00BF543B" w:rsidDel="000649B3">
            <w:rPr>
              <w:rFonts w:eastAsia="等线"/>
              <w:lang w:eastAsia="zh-CN"/>
            </w:rPr>
            <w:delText xml:space="preserve">is changed, </w:delText>
          </w:r>
        </w:del>
      </w:ins>
      <w:ins w:id="44" w:author="CMCC" w:date="2021-08-24T16:55:00Z">
        <w:del w:id="45" w:author="CMCC2" w:date="2021-08-25T19:22:00Z">
          <w:r w:rsidDel="000649B3">
            <w:rPr>
              <w:rFonts w:eastAsia="等线" w:hint="eastAsia"/>
              <w:lang w:eastAsia="zh-CN"/>
            </w:rPr>
            <w:delText xml:space="preserve">on the </w:delText>
          </w:r>
          <w:r w:rsidDel="000649B3">
            <w:rPr>
              <w:rFonts w:eastAsia="等线" w:hint="eastAsia"/>
              <w:lang w:eastAsia="zh-CN"/>
            </w:rPr>
            <w:lastRenderedPageBreak/>
            <w:delText>question of how to handle slice scope change over OAM/NG interface, some comp</w:delText>
          </w:r>
        </w:del>
      </w:ins>
      <w:ins w:id="46" w:author="CMCC" w:date="2021-08-24T16:57:00Z">
        <w:del w:id="47" w:author="CMCC2" w:date="2021-08-25T19:22:00Z">
          <w:r w:rsidDel="000649B3">
            <w:rPr>
              <w:rFonts w:eastAsia="等线" w:hint="eastAsia"/>
              <w:lang w:eastAsia="zh-CN"/>
            </w:rPr>
            <w:delText>an</w:delText>
          </w:r>
        </w:del>
      </w:ins>
      <w:ins w:id="48" w:author="CMCC" w:date="2021-08-24T16:59:00Z">
        <w:del w:id="49" w:author="CMCC2" w:date="2021-08-25T19:22:00Z">
          <w:r w:rsidDel="000649B3">
            <w:rPr>
              <w:rFonts w:eastAsia="等线" w:hint="eastAsia"/>
              <w:lang w:eastAsia="zh-CN"/>
            </w:rPr>
            <w:delText>ies</w:delText>
          </w:r>
        </w:del>
      </w:ins>
      <w:ins w:id="50" w:author="CMCC" w:date="2021-08-24T16:57:00Z">
        <w:del w:id="51" w:author="CMCC2" w:date="2021-08-25T19:22:00Z">
          <w:r w:rsidDel="000649B3">
            <w:rPr>
              <w:rFonts w:eastAsia="等线" w:hint="eastAsia"/>
              <w:lang w:eastAsia="zh-CN"/>
            </w:rPr>
            <w:delText xml:space="preserve"> have concern that if the slice scope change</w:delText>
          </w:r>
        </w:del>
      </w:ins>
      <w:ins w:id="52" w:author="Samsung" w:date="2021-08-25T14:39:00Z">
        <w:del w:id="53" w:author="CMCC2" w:date="2021-08-25T19:22:00Z">
          <w:r w:rsidR="00BF543B" w:rsidDel="000649B3">
            <w:rPr>
              <w:rFonts w:eastAsia="等线"/>
              <w:lang w:eastAsia="zh-CN"/>
            </w:rPr>
            <w:delText>whether it</w:delText>
          </w:r>
        </w:del>
      </w:ins>
      <w:ins w:id="54" w:author="CMCC" w:date="2021-08-25T16:25:00Z">
        <w:del w:id="55" w:author="CMCC2" w:date="2021-08-25T19:22:00Z">
          <w:r w:rsidR="00B001D2" w:rsidDel="000649B3">
            <w:rPr>
              <w:rFonts w:eastAsia="等线" w:hint="eastAsia"/>
              <w:lang w:eastAsia="zh-CN"/>
            </w:rPr>
            <w:delText>it will</w:delText>
          </w:r>
        </w:del>
      </w:ins>
      <w:commentRangeStart w:id="56"/>
      <w:ins w:id="57" w:author="Samsung" w:date="2021-08-25T14:41:00Z">
        <w:del w:id="58" w:author="CMCC2" w:date="2021-08-25T19:22:00Z">
          <w:r w:rsidR="009C1EE7" w:rsidDel="000649B3">
            <w:rPr>
              <w:rFonts w:eastAsia="等线"/>
              <w:lang w:eastAsia="zh-CN"/>
            </w:rPr>
            <w:delText xml:space="preserve">RAN3 </w:delText>
          </w:r>
        </w:del>
      </w:ins>
      <w:ins w:id="59" w:author="Samsung" w:date="2021-08-25T14:42:00Z">
        <w:del w:id="60" w:author="CMCC2" w:date="2021-08-25T19:22:00Z">
          <w:r w:rsidR="009C1EE7" w:rsidDel="000649B3">
            <w:rPr>
              <w:rFonts w:eastAsia="等线"/>
              <w:lang w:eastAsia="zh-CN"/>
            </w:rPr>
            <w:delText>is not sure whether will</w:delText>
          </w:r>
        </w:del>
      </w:ins>
      <w:ins w:id="61" w:author="CMCC" w:date="2021-08-24T16:59:00Z">
        <w:del w:id="62" w:author="CMCC2" w:date="2021-08-25T19:22:00Z">
          <w:r w:rsidDel="000649B3">
            <w:rPr>
              <w:rFonts w:eastAsia="等线" w:hint="eastAsia"/>
              <w:lang w:eastAsia="zh-CN"/>
            </w:rPr>
            <w:delText xml:space="preserve"> break SA4 requirements on</w:delText>
          </w:r>
        </w:del>
      </w:ins>
      <w:ins w:id="63" w:author="CMCC" w:date="2021-08-24T17:02:00Z">
        <w:del w:id="64" w:author="CMCC2" w:date="2021-08-25T19:22:00Z">
          <w:r w:rsidDel="000649B3">
            <w:rPr>
              <w:rFonts w:eastAsia="等线" w:hint="eastAsia"/>
              <w:lang w:eastAsia="zh-CN"/>
            </w:rPr>
            <w:delText xml:space="preserve"> recording</w:delText>
          </w:r>
        </w:del>
      </w:ins>
      <w:ins w:id="65" w:author="CMCC" w:date="2021-08-24T16:59:00Z">
        <w:del w:id="66" w:author="CMCC2" w:date="2021-08-25T19:22:00Z">
          <w:r w:rsidDel="000649B3">
            <w:rPr>
              <w:rFonts w:eastAsia="等线" w:hint="eastAsia"/>
              <w:lang w:eastAsia="zh-CN"/>
            </w:rPr>
            <w:delText xml:space="preserve"> session continuity</w:delText>
          </w:r>
        </w:del>
      </w:ins>
      <w:ins w:id="67" w:author="CMCC" w:date="2021-08-25T16:19:00Z">
        <w:del w:id="68" w:author="CMCC2" w:date="2021-08-25T19:22:00Z">
          <w:r w:rsidR="00A874E1" w:rsidDel="000649B3">
            <w:rPr>
              <w:rFonts w:eastAsia="等线" w:hint="eastAsia"/>
              <w:lang w:eastAsia="zh-CN"/>
            </w:rPr>
            <w:delText>,</w:delText>
          </w:r>
        </w:del>
      </w:ins>
      <w:ins w:id="69" w:author="CMCC" w:date="2021-08-25T16:23:00Z">
        <w:del w:id="70" w:author="CMCC2" w:date="2021-08-25T19:22:00Z">
          <w:r w:rsidR="0099635C" w:rsidRPr="0099635C" w:rsidDel="000649B3">
            <w:rPr>
              <w:rFonts w:eastAsia="等线" w:hint="eastAsia"/>
              <w:lang w:eastAsia="zh-CN"/>
            </w:rPr>
            <w:delText xml:space="preserve"> </w:delText>
          </w:r>
          <w:r w:rsidR="0099635C" w:rsidDel="000649B3">
            <w:rPr>
              <w:rFonts w:eastAsia="等线" w:hint="eastAsia"/>
              <w:lang w:eastAsia="zh-CN"/>
            </w:rPr>
            <w:delText>by deactivation of the old measurement and activation of the new measurement (i.e. without modification)</w:delText>
          </w:r>
        </w:del>
      </w:ins>
      <w:ins w:id="71" w:author="CMCC" w:date="2021-08-24T16:59:00Z">
        <w:del w:id="72" w:author="CMCC2" w:date="2021-08-25T19:22:00Z">
          <w:r w:rsidDel="000649B3">
            <w:rPr>
              <w:rFonts w:eastAsia="等线" w:hint="eastAsia"/>
              <w:lang w:eastAsia="zh-CN"/>
            </w:rPr>
            <w:delText>.</w:delText>
          </w:r>
        </w:del>
      </w:ins>
      <w:commentRangeEnd w:id="56"/>
      <w:del w:id="73" w:author="CMCC2" w:date="2021-08-25T19:22:00Z">
        <w:r w:rsidR="009C1EE7" w:rsidDel="000649B3">
          <w:rPr>
            <w:rStyle w:val="af4"/>
          </w:rPr>
          <w:commentReference w:id="56"/>
        </w:r>
      </w:del>
    </w:p>
    <w:p w:rsidR="00C52F2B" w:rsidRDefault="00C52F2B">
      <w:pPr>
        <w:rPr>
          <w:rFonts w:eastAsia="等线"/>
          <w:lang w:eastAsia="zh-CN"/>
        </w:rPr>
      </w:pPr>
    </w:p>
    <w:p w:rsidR="00C52F2B" w:rsidRDefault="00C57A88">
      <w:pPr>
        <w:spacing w:before="120" w:after="0"/>
        <w:rPr>
          <w:rFonts w:ascii="Arial" w:eastAsia="宋体" w:hAnsi="Arial" w:cs="Arial"/>
          <w:u w:val="single"/>
        </w:rPr>
      </w:pPr>
      <w:r>
        <w:rPr>
          <w:rFonts w:ascii="Arial" w:eastAsia="宋体" w:hAnsi="Arial" w:cs="Arial"/>
          <w:u w:val="single"/>
        </w:rPr>
        <w:t>Issue 2: Provide multiple QoE measurement configurations for one certain service type</w:t>
      </w:r>
    </w:p>
    <w:p w:rsidR="00C52F2B" w:rsidRDefault="00C57A88">
      <w:pPr>
        <w:spacing w:before="120" w:after="0"/>
        <w:rPr>
          <w:rFonts w:ascii="Arial" w:eastAsia="宋体" w:hAnsi="Arial" w:cs="Arial"/>
        </w:rPr>
      </w:pPr>
      <w:r>
        <w:rPr>
          <w:rFonts w:ascii="Arial" w:eastAsia="宋体" w:hAnsi="Arial" w:cs="Arial"/>
        </w:rPr>
        <w:t>RAN2 is discussing QoE configuration and reporting signalling support, and some companies mention it is possible that multiple QoE measurement configurations can be provided to UE for one certain service type, e.g. different QoE measurement configurations for different slices may be applied to one service type, or different QoE measurement configurations may be applied for different application providers. RAN2 would like to check with SA5/RAN3 whether it is possible to provide multiple QoE measurement configurations for one certain service type?</w:t>
      </w:r>
    </w:p>
    <w:p w:rsidR="00C52F2B" w:rsidRDefault="00C52F2B">
      <w:pPr>
        <w:pStyle w:val="ab"/>
        <w:jc w:val="both"/>
        <w:rPr>
          <w:rFonts w:ascii="Times New Roman" w:eastAsia="Times New Roman" w:hAnsi="Times New Roman" w:cs="Times New Roman"/>
          <w:color w:val="auto"/>
          <w:sz w:val="22"/>
          <w:szCs w:val="22"/>
          <w:lang w:eastAsia="zh-CN"/>
        </w:rPr>
      </w:pPr>
    </w:p>
    <w:p w:rsidR="00C52F2B" w:rsidRDefault="00C57A88">
      <w:pPr>
        <w:rPr>
          <w:rFonts w:eastAsia="等线"/>
          <w:lang w:val="en-US" w:eastAsia="zh-CN"/>
        </w:rPr>
      </w:pPr>
      <w:r>
        <w:rPr>
          <w:rFonts w:eastAsia="等线" w:hint="eastAsia"/>
          <w:b/>
          <w:lang w:eastAsia="zh-CN"/>
        </w:rPr>
        <w:t>A</w:t>
      </w:r>
      <w:r>
        <w:rPr>
          <w:rFonts w:eastAsia="等线"/>
          <w:b/>
          <w:lang w:eastAsia="zh-CN"/>
        </w:rPr>
        <w:t>nswer:</w:t>
      </w:r>
      <w:r>
        <w:rPr>
          <w:rFonts w:eastAsia="等线"/>
          <w:lang w:eastAsia="zh-CN"/>
        </w:rPr>
        <w:t xml:space="preserve"> </w:t>
      </w:r>
      <w:r>
        <w:rPr>
          <w:rFonts w:eastAsia="等线" w:hint="eastAsia"/>
          <w:lang w:eastAsia="zh-CN"/>
        </w:rPr>
        <w:t>From RAN3 perspective, it is possible to provide multiple QoE measurement configurations for one certain service type</w:t>
      </w:r>
      <w:r>
        <w:rPr>
          <w:rFonts w:eastAsia="等线"/>
          <w:lang w:eastAsia="zh-CN"/>
        </w:rPr>
        <w:t>.</w:t>
      </w:r>
      <w:ins w:id="74" w:author="ZTE" w:date="2021-08-25T14:18:00Z">
        <w:r>
          <w:rPr>
            <w:rFonts w:eastAsia="等线" w:hint="eastAsia"/>
            <w:lang w:val="en-US" w:eastAsia="zh-CN"/>
          </w:rPr>
          <w:t xml:space="preserve"> </w:t>
        </w:r>
      </w:ins>
      <w:ins w:id="75" w:author="ZTE" w:date="2021-08-25T14:19:00Z">
        <w:r>
          <w:rPr>
            <w:rFonts w:eastAsia="等线" w:hint="eastAsia"/>
            <w:lang w:val="en-US" w:eastAsia="zh-CN"/>
          </w:rPr>
          <w:t>But it</w:t>
        </w:r>
      </w:ins>
      <w:ins w:id="76" w:author="ZTE" w:date="2021-08-25T14:20:00Z">
        <w:r>
          <w:rPr>
            <w:rFonts w:eastAsia="等线"/>
            <w:lang w:val="en-US" w:eastAsia="zh-CN"/>
          </w:rPr>
          <w:t>’</w:t>
        </w:r>
        <w:r>
          <w:rPr>
            <w:rFonts w:eastAsia="等线" w:hint="eastAsia"/>
            <w:lang w:val="en-US" w:eastAsia="zh-CN"/>
          </w:rPr>
          <w:t>s up to</w:t>
        </w:r>
      </w:ins>
      <w:ins w:id="77" w:author="CMCC" w:date="2021-08-25T19:21:00Z">
        <w:r w:rsidR="000649B3">
          <w:rPr>
            <w:rFonts w:eastAsia="等线" w:hint="eastAsia"/>
            <w:lang w:val="en-US" w:eastAsia="zh-CN"/>
          </w:rPr>
          <w:t xml:space="preserve"> RAN2 and</w:t>
        </w:r>
      </w:ins>
      <w:ins w:id="78" w:author="ZTE" w:date="2021-08-25T14:20:00Z">
        <w:r>
          <w:rPr>
            <w:rFonts w:eastAsia="等线" w:hint="eastAsia"/>
            <w:lang w:val="en-US" w:eastAsia="zh-CN"/>
          </w:rPr>
          <w:t xml:space="preserve"> SA5</w:t>
        </w:r>
      </w:ins>
      <w:ins w:id="79" w:author="CMCC" w:date="2021-08-25T16:39:00Z">
        <w:r w:rsidR="00A55914">
          <w:rPr>
            <w:rFonts w:eastAsia="等线" w:hint="eastAsia"/>
            <w:lang w:val="en-US" w:eastAsia="zh-CN"/>
          </w:rPr>
          <w:t xml:space="preserve"> to make the final confirmation</w:t>
        </w:r>
      </w:ins>
      <w:ins w:id="80" w:author="ZTE" w:date="2021-08-25T14:20:00Z">
        <w:r>
          <w:rPr>
            <w:rFonts w:eastAsia="等线" w:hint="eastAsia"/>
            <w:lang w:val="en-US" w:eastAsia="zh-CN"/>
          </w:rPr>
          <w:t>.</w:t>
        </w:r>
      </w:ins>
    </w:p>
    <w:p w:rsidR="00C52F2B" w:rsidRDefault="00C57A88">
      <w:pPr>
        <w:rPr>
          <w:rFonts w:eastAsiaTheme="minorEastAsia"/>
          <w:lang w:eastAsia="zh-CN"/>
        </w:rPr>
      </w:pPr>
      <w:r>
        <w:rPr>
          <w:rFonts w:eastAsia="等线" w:hint="eastAsia"/>
          <w:lang w:eastAsia="zh-CN"/>
        </w:rPr>
        <w:t>Regarding the slice example in Issue 2, the condition is dependent on whether</w:t>
      </w:r>
      <w:r>
        <w:rPr>
          <w:rFonts w:hint="eastAsia"/>
          <w:lang w:eastAsia="zh-CN"/>
        </w:rPr>
        <w:t xml:space="preserve"> QoE measurement is configured per service type, and</w:t>
      </w:r>
      <w:r>
        <w:rPr>
          <w:rFonts w:eastAsiaTheme="minorEastAsia" w:hint="eastAsia"/>
          <w:lang w:eastAsia="zh-CN"/>
        </w:rPr>
        <w:t xml:space="preserve"> whether</w:t>
      </w:r>
      <w:r>
        <w:rPr>
          <w:rFonts w:hint="eastAsia"/>
          <w:lang w:eastAsia="zh-CN"/>
        </w:rPr>
        <w:t xml:space="preserve"> </w:t>
      </w:r>
      <w:del w:id="81" w:author="CMCC3" w:date="2021-08-26T11:07:00Z">
        <w:r w:rsidDel="00790FE4">
          <w:rPr>
            <w:rFonts w:hint="eastAsia"/>
            <w:lang w:eastAsia="zh-CN"/>
          </w:rPr>
          <w:delText xml:space="preserve">all </w:delText>
        </w:r>
      </w:del>
      <w:ins w:id="82" w:author="CMCC3" w:date="2021-08-26T11:07:00Z">
        <w:r w:rsidR="00790FE4">
          <w:rPr>
            <w:rFonts w:eastAsiaTheme="minorEastAsia" w:hint="eastAsia"/>
            <w:lang w:eastAsia="zh-CN"/>
          </w:rPr>
          <w:t>different</w:t>
        </w:r>
        <w:r w:rsidR="00790FE4">
          <w:rPr>
            <w:rFonts w:hint="eastAsia"/>
            <w:lang w:eastAsia="zh-CN"/>
          </w:rPr>
          <w:t xml:space="preserve"> </w:t>
        </w:r>
      </w:ins>
      <w:r>
        <w:rPr>
          <w:rFonts w:hint="eastAsia"/>
          <w:lang w:eastAsia="zh-CN"/>
        </w:rPr>
        <w:t xml:space="preserve">slices with the same service type are provided with the same QMC configuration container. </w:t>
      </w:r>
      <w:r>
        <w:rPr>
          <w:rFonts w:eastAsiaTheme="minorEastAsia" w:hint="eastAsia"/>
          <w:lang w:eastAsia="zh-CN"/>
        </w:rPr>
        <w:t>RAN3</w:t>
      </w:r>
      <w:r>
        <w:rPr>
          <w:rFonts w:hint="eastAsia"/>
          <w:lang w:eastAsia="zh-CN"/>
        </w:rPr>
        <w:t xml:space="preserve"> can confirm that QoE measurement </w:t>
      </w:r>
      <w:r>
        <w:rPr>
          <w:rFonts w:eastAsiaTheme="minorEastAsia" w:hint="eastAsia"/>
          <w:lang w:eastAsia="zh-CN"/>
        </w:rPr>
        <w:t>configurations are</w:t>
      </w:r>
      <w:r>
        <w:rPr>
          <w:rFonts w:hint="eastAsia"/>
          <w:lang w:eastAsia="zh-CN"/>
        </w:rPr>
        <w:t xml:space="preserve"> configured per service type</w:t>
      </w:r>
      <w:r>
        <w:rPr>
          <w:rFonts w:eastAsiaTheme="minorEastAsia" w:hint="eastAsia"/>
          <w:lang w:eastAsia="zh-CN"/>
        </w:rPr>
        <w:t>, but</w:t>
      </w:r>
      <w:r>
        <w:rPr>
          <w:rFonts w:hint="eastAsia"/>
          <w:lang w:eastAsia="zh-CN"/>
        </w:rPr>
        <w:t xml:space="preserve"> </w:t>
      </w:r>
      <w:r>
        <w:rPr>
          <w:rFonts w:eastAsiaTheme="minorEastAsia" w:hint="eastAsia"/>
          <w:lang w:eastAsia="zh-CN"/>
        </w:rPr>
        <w:t>RAN3</w:t>
      </w:r>
      <w:r>
        <w:rPr>
          <w:rFonts w:hint="eastAsia"/>
          <w:lang w:eastAsia="zh-CN"/>
        </w:rPr>
        <w:t xml:space="preserve"> </w:t>
      </w:r>
      <w:r>
        <w:rPr>
          <w:rFonts w:eastAsiaTheme="minorEastAsia" w:hint="eastAsia"/>
          <w:lang w:eastAsia="zh-CN"/>
        </w:rPr>
        <w:t>is</w:t>
      </w:r>
      <w:r>
        <w:rPr>
          <w:rFonts w:hint="eastAsia"/>
          <w:lang w:eastAsia="zh-CN"/>
        </w:rPr>
        <w:t xml:space="preserve"> unable to confirm that </w:t>
      </w:r>
      <w:del w:id="83" w:author="CMCC3" w:date="2021-08-26T11:08:00Z">
        <w:r w:rsidDel="00790FE4">
          <w:rPr>
            <w:rFonts w:hint="eastAsia"/>
            <w:lang w:eastAsia="zh-CN"/>
          </w:rPr>
          <w:delText xml:space="preserve">all </w:delText>
        </w:r>
      </w:del>
      <w:ins w:id="84" w:author="CMCC3" w:date="2021-08-26T11:08:00Z">
        <w:r w:rsidR="00790FE4">
          <w:rPr>
            <w:rFonts w:eastAsiaTheme="minorEastAsia" w:hint="eastAsia"/>
            <w:lang w:eastAsia="zh-CN"/>
          </w:rPr>
          <w:t>different</w:t>
        </w:r>
        <w:r w:rsidR="00790FE4">
          <w:rPr>
            <w:rFonts w:hint="eastAsia"/>
            <w:lang w:eastAsia="zh-CN"/>
          </w:rPr>
          <w:t xml:space="preserve"> </w:t>
        </w:r>
      </w:ins>
      <w:r>
        <w:rPr>
          <w:rFonts w:hint="eastAsia"/>
          <w:lang w:eastAsia="zh-CN"/>
        </w:rPr>
        <w:t xml:space="preserve">slices with the same service type will be provided with the same container, </w:t>
      </w:r>
      <w:r>
        <w:rPr>
          <w:rFonts w:eastAsiaTheme="minorEastAsia" w:hint="eastAsia"/>
          <w:lang w:eastAsia="zh-CN"/>
        </w:rPr>
        <w:t>so further confirmation from SA WGs is needed</w:t>
      </w:r>
      <w:r>
        <w:rPr>
          <w:rFonts w:hint="eastAsia"/>
          <w:lang w:eastAsia="zh-CN"/>
        </w:rPr>
        <w:t>.</w:t>
      </w:r>
    </w:p>
    <w:p w:rsidR="00C52F2B" w:rsidRDefault="00C57A88">
      <w:pPr>
        <w:rPr>
          <w:rFonts w:eastAsiaTheme="minorEastAsia"/>
          <w:b/>
          <w:lang w:eastAsia="zh-CN"/>
        </w:rPr>
      </w:pPr>
      <w:r>
        <w:rPr>
          <w:rFonts w:eastAsiaTheme="minorEastAsia" w:hint="eastAsia"/>
          <w:lang w:eastAsia="zh-CN"/>
        </w:rPr>
        <w:t xml:space="preserve">Regarding the application provider example in Issue 2, from RAN3 perspective, </w:t>
      </w:r>
      <w:r>
        <w:rPr>
          <w:rFonts w:hint="eastAsia"/>
          <w:lang w:eastAsia="zh-CN"/>
        </w:rPr>
        <w:t xml:space="preserve">each QoE measurement configuration is associated with a unique QoE Ref and only one QMC CE address. </w:t>
      </w:r>
      <w:r>
        <w:rPr>
          <w:rFonts w:eastAsiaTheme="minorEastAsia" w:hint="eastAsia"/>
          <w:lang w:eastAsia="zh-CN"/>
        </w:rPr>
        <w:t>And</w:t>
      </w:r>
      <w:ins w:id="85" w:author="CMCC3" w:date="2021-08-26T11:04:00Z">
        <w:r w:rsidR="000558F7">
          <w:rPr>
            <w:rFonts w:eastAsiaTheme="minorEastAsia" w:hint="eastAsia"/>
            <w:lang w:eastAsia="zh-CN"/>
          </w:rPr>
          <w:t xml:space="preserve"> RAN3 assumes</w:t>
        </w:r>
      </w:ins>
      <w:r>
        <w:rPr>
          <w:rFonts w:eastAsiaTheme="minorEastAsia" w:hint="eastAsia"/>
          <w:lang w:eastAsia="zh-CN"/>
        </w:rPr>
        <w:t xml:space="preserve"> it is possible that</w:t>
      </w:r>
      <w:r>
        <w:rPr>
          <w:rFonts w:hint="eastAsia"/>
          <w:lang w:eastAsia="zh-CN"/>
        </w:rPr>
        <w:t xml:space="preserve"> different slices for the same service type are configured with </w:t>
      </w:r>
      <w:r>
        <w:rPr>
          <w:rFonts w:eastAsiaTheme="minorEastAsia" w:hint="eastAsia"/>
          <w:lang w:eastAsia="zh-CN"/>
        </w:rPr>
        <w:t>different</w:t>
      </w:r>
      <w:r>
        <w:rPr>
          <w:rFonts w:hint="eastAsia"/>
          <w:lang w:eastAsia="zh-CN"/>
        </w:rPr>
        <w:t xml:space="preserve"> QMC CE address</w:t>
      </w:r>
      <w:r>
        <w:rPr>
          <w:rFonts w:eastAsiaTheme="minorEastAsia" w:hint="eastAsia"/>
          <w:lang w:eastAsia="zh-CN"/>
        </w:rPr>
        <w:t>es</w:t>
      </w:r>
      <w:ins w:id="86" w:author="CMCC" w:date="2021-08-25T16:37:00Z">
        <w:r w:rsidR="006244E9">
          <w:rPr>
            <w:rFonts w:eastAsiaTheme="minorEastAsia" w:hint="eastAsia"/>
            <w:lang w:eastAsia="zh-CN"/>
          </w:rPr>
          <w:t xml:space="preserve"> (to be confirmed with SA5)</w:t>
        </w:r>
      </w:ins>
      <w:r>
        <w:rPr>
          <w:rFonts w:hint="eastAsia"/>
          <w:lang w:eastAsia="zh-CN"/>
        </w:rPr>
        <w:t>. So in this case, multiple QoE measurement configurations may be provided for a certain service type.</w:t>
      </w:r>
    </w:p>
    <w:p w:rsidR="00C52F2B" w:rsidRDefault="00C57A88">
      <w:pPr>
        <w:pStyle w:val="1"/>
      </w:pPr>
      <w:r>
        <w:t>2</w:t>
      </w:r>
      <w:r>
        <w:tab/>
        <w:t>Actions</w:t>
      </w:r>
    </w:p>
    <w:p w:rsidR="00C52F2B" w:rsidRDefault="00C57A88">
      <w:pPr>
        <w:spacing w:after="120"/>
        <w:ind w:left="1985" w:hanging="1985"/>
        <w:rPr>
          <w:rFonts w:ascii="Arial" w:eastAsiaTheme="minorEastAsia" w:hAnsi="Arial" w:cs="Arial"/>
          <w:b/>
          <w:lang w:eastAsia="zh-CN"/>
        </w:rPr>
      </w:pPr>
      <w:r>
        <w:rPr>
          <w:rFonts w:ascii="Arial" w:hAnsi="Arial" w:cs="Arial"/>
          <w:b/>
        </w:rPr>
        <w:t>To RAN</w:t>
      </w:r>
      <w:r>
        <w:rPr>
          <w:rFonts w:ascii="Arial" w:eastAsiaTheme="minorEastAsia" w:hAnsi="Arial" w:cs="Arial" w:hint="eastAsia"/>
          <w:b/>
          <w:lang w:eastAsia="zh-CN"/>
        </w:rPr>
        <w:t>2</w:t>
      </w:r>
    </w:p>
    <w:p w:rsidR="00C52F2B" w:rsidRDefault="00C57A88">
      <w:pPr>
        <w:spacing w:after="120"/>
        <w:ind w:left="993" w:hanging="993"/>
        <w:rPr>
          <w:rFonts w:eastAsiaTheme="minorEastAsia"/>
          <w:lang w:eastAsia="zh-CN"/>
        </w:rPr>
      </w:pPr>
      <w:r>
        <w:rPr>
          <w:rFonts w:ascii="Arial" w:hAnsi="Arial" w:cs="Arial"/>
          <w:b/>
        </w:rPr>
        <w:t xml:space="preserve">ACTION: </w:t>
      </w:r>
      <w:r>
        <w:t>RAN3 respectfully asks RAN</w:t>
      </w:r>
      <w:r>
        <w:rPr>
          <w:rFonts w:eastAsiaTheme="minorEastAsia" w:hint="eastAsia"/>
          <w:lang w:eastAsia="zh-CN"/>
        </w:rPr>
        <w:t>2</w:t>
      </w:r>
      <w:r>
        <w:t xml:space="preserve"> to take the above </w:t>
      </w:r>
      <w:r>
        <w:rPr>
          <w:rFonts w:eastAsiaTheme="minorEastAsia" w:hint="eastAsia"/>
          <w:lang w:eastAsia="zh-CN"/>
        </w:rPr>
        <w:t>information</w:t>
      </w:r>
      <w:r>
        <w:t xml:space="preserve"> into account.</w:t>
      </w:r>
    </w:p>
    <w:p w:rsidR="00C52F2B" w:rsidRDefault="00C57A88">
      <w:pPr>
        <w:spacing w:after="120"/>
        <w:ind w:left="1985" w:hanging="1985"/>
        <w:rPr>
          <w:rFonts w:ascii="Arial" w:eastAsiaTheme="minorEastAsia" w:hAnsi="Arial" w:cs="Arial"/>
          <w:b/>
          <w:lang w:eastAsia="zh-CN"/>
        </w:rPr>
      </w:pPr>
      <w:r>
        <w:rPr>
          <w:rFonts w:ascii="Arial" w:hAnsi="Arial" w:cs="Arial"/>
          <w:b/>
        </w:rPr>
        <w:t xml:space="preserve">To </w:t>
      </w:r>
      <w:r>
        <w:rPr>
          <w:rFonts w:ascii="Arial" w:eastAsiaTheme="minorEastAsia" w:hAnsi="Arial" w:cs="Arial" w:hint="eastAsia"/>
          <w:b/>
          <w:lang w:eastAsia="zh-CN"/>
        </w:rPr>
        <w:t>SA4, SA5</w:t>
      </w:r>
    </w:p>
    <w:p w:rsidR="001B46C9" w:rsidRDefault="00C57A88">
      <w:pPr>
        <w:spacing w:after="120"/>
        <w:ind w:left="993" w:hanging="993"/>
        <w:rPr>
          <w:ins w:id="87" w:author="CMCC2" w:date="2021-08-25T19:27:00Z"/>
          <w:rFonts w:eastAsiaTheme="minorEastAsia"/>
          <w:lang w:eastAsia="zh-CN"/>
        </w:rPr>
      </w:pPr>
      <w:r>
        <w:rPr>
          <w:rFonts w:ascii="Arial" w:hAnsi="Arial" w:cs="Arial"/>
          <w:b/>
        </w:rPr>
        <w:t xml:space="preserve">ACTION: </w:t>
      </w:r>
      <w:r>
        <w:t xml:space="preserve">RAN3 respectfully asks </w:t>
      </w:r>
      <w:r>
        <w:rPr>
          <w:rFonts w:eastAsiaTheme="minorEastAsia" w:hint="eastAsia"/>
          <w:lang w:eastAsia="zh-CN"/>
        </w:rPr>
        <w:t xml:space="preserve">SA WGs to provide feedback </w:t>
      </w:r>
      <w:del w:id="88" w:author="CMCC2" w:date="2021-08-25T19:27:00Z">
        <w:r w:rsidDel="001B46C9">
          <w:rPr>
            <w:rFonts w:eastAsiaTheme="minorEastAsia" w:hint="eastAsia"/>
            <w:lang w:eastAsia="zh-CN"/>
          </w:rPr>
          <w:delText>on</w:delText>
        </w:r>
      </w:del>
      <w:ins w:id="89" w:author="CMCC2" w:date="2021-08-25T19:27:00Z">
        <w:r w:rsidR="001B46C9">
          <w:rPr>
            <w:rFonts w:eastAsiaTheme="minorEastAsia"/>
            <w:lang w:eastAsia="zh-CN"/>
          </w:rPr>
          <w:t>on the</w:t>
        </w:r>
        <w:r w:rsidR="001B46C9">
          <w:rPr>
            <w:rFonts w:eastAsiaTheme="minorEastAsia" w:hint="eastAsia"/>
            <w:lang w:eastAsia="zh-CN"/>
          </w:rPr>
          <w:t xml:space="preserve"> following two questions,</w:t>
        </w:r>
      </w:ins>
    </w:p>
    <w:p w:rsidR="003E5900" w:rsidRDefault="003E5900" w:rsidP="003E5900">
      <w:pPr>
        <w:spacing w:after="120"/>
        <w:ind w:left="993" w:hanging="993"/>
        <w:rPr>
          <w:ins w:id="90" w:author="CMCC3" w:date="2021-08-26T11:04:00Z"/>
          <w:rFonts w:eastAsiaTheme="minorEastAsia" w:hint="eastAsia"/>
          <w:lang w:eastAsia="zh-CN"/>
        </w:rPr>
      </w:pPr>
      <w:ins w:id="91" w:author="CMCC3" w:date="2021-08-26T11:04:00Z">
        <w:r w:rsidRPr="00332DB5">
          <w:t>-  Whether there is a need to support modification in cases of slice scope change</w:t>
        </w:r>
        <w:r>
          <w:rPr>
            <w:rFonts w:eastAsiaTheme="minorEastAsia" w:hint="eastAsia"/>
            <w:lang w:eastAsia="zh-CN"/>
          </w:rPr>
          <w:t>.</w:t>
        </w:r>
      </w:ins>
    </w:p>
    <w:p w:rsidR="00C52F2B" w:rsidRPr="001B46C9" w:rsidRDefault="00332DB5">
      <w:pPr>
        <w:spacing w:after="120"/>
        <w:ind w:left="993" w:hanging="993"/>
        <w:rPr>
          <w:ins w:id="92" w:author="CMCC2" w:date="2021-08-25T19:27:00Z"/>
          <w:rPrChange w:id="93" w:author="CMCC2" w:date="2021-08-25T19:28:00Z">
            <w:rPr>
              <w:ins w:id="94" w:author="CMCC2" w:date="2021-08-25T19:27:00Z"/>
              <w:rFonts w:eastAsiaTheme="minorEastAsia"/>
              <w:lang w:eastAsia="zh-CN"/>
            </w:rPr>
          </w:rPrChange>
        </w:rPr>
      </w:pPr>
      <w:ins w:id="95" w:author="CMCC2" w:date="2021-08-25T19:27:00Z">
        <w:r w:rsidRPr="00332DB5">
          <w:rPr>
            <w:rPrChange w:id="96" w:author="CMCC2" w:date="2021-08-25T19:28:00Z">
              <w:rPr>
                <w:rFonts w:ascii="Arial" w:eastAsiaTheme="minorEastAsia" w:hAnsi="Arial" w:cs="Arial"/>
                <w:b/>
                <w:lang w:eastAsia="zh-CN"/>
              </w:rPr>
            </w:rPrChange>
          </w:rPr>
          <w:t xml:space="preserve">- </w:t>
        </w:r>
      </w:ins>
      <w:r w:rsidRPr="00332DB5">
        <w:rPr>
          <w:rPrChange w:id="97" w:author="CMCC2" w:date="2021-08-25T19:28:00Z">
            <w:rPr>
              <w:rFonts w:eastAsiaTheme="minorEastAsia"/>
              <w:lang w:eastAsia="zh-CN"/>
            </w:rPr>
          </w:rPrChange>
        </w:rPr>
        <w:t xml:space="preserve"> </w:t>
      </w:r>
      <w:ins w:id="98" w:author="CMCC2" w:date="2021-08-25T19:28:00Z">
        <w:r w:rsidRPr="00332DB5">
          <w:rPr>
            <w:rPrChange w:id="99" w:author="CMCC2" w:date="2021-08-25T19:28:00Z">
              <w:rPr>
                <w:rFonts w:eastAsiaTheme="minorEastAsia"/>
                <w:lang w:eastAsia="zh-CN"/>
              </w:rPr>
            </w:rPrChange>
          </w:rPr>
          <w:t>W</w:t>
        </w:r>
      </w:ins>
      <w:del w:id="100" w:author="CMCC2" w:date="2021-08-25T19:28:00Z">
        <w:r w:rsidRPr="00332DB5">
          <w:rPr>
            <w:rPrChange w:id="101" w:author="CMCC2" w:date="2021-08-25T19:28:00Z">
              <w:rPr>
                <w:rFonts w:eastAsiaTheme="minorEastAsia"/>
                <w:lang w:eastAsia="zh-CN"/>
              </w:rPr>
            </w:rPrChange>
          </w:rPr>
          <w:delText>w</w:delText>
        </w:r>
      </w:del>
      <w:r w:rsidRPr="00332DB5">
        <w:rPr>
          <w:rPrChange w:id="102" w:author="CMCC2" w:date="2021-08-25T19:28:00Z">
            <w:rPr>
              <w:rFonts w:eastAsiaTheme="minorEastAsia"/>
              <w:lang w:eastAsia="zh-CN"/>
            </w:rPr>
          </w:rPrChange>
        </w:rPr>
        <w:t xml:space="preserve">hether </w:t>
      </w:r>
      <w:del w:id="103" w:author="CMCC3" w:date="2021-08-26T11:08:00Z">
        <w:r w:rsidRPr="00332DB5" w:rsidDel="00790FE4">
          <w:rPr>
            <w:rPrChange w:id="104" w:author="CMCC2" w:date="2021-08-25T19:28:00Z">
              <w:rPr>
                <w:rFonts w:eastAsiaTheme="minorEastAsia"/>
                <w:lang w:eastAsia="zh-CN"/>
              </w:rPr>
            </w:rPrChange>
          </w:rPr>
          <w:delText xml:space="preserve">all </w:delText>
        </w:r>
      </w:del>
      <w:ins w:id="105" w:author="CMCC3" w:date="2021-08-26T11:08:00Z">
        <w:r w:rsidR="00790FE4">
          <w:rPr>
            <w:rFonts w:eastAsiaTheme="minorEastAsia" w:hint="eastAsia"/>
            <w:lang w:eastAsia="zh-CN"/>
          </w:rPr>
          <w:t>different</w:t>
        </w:r>
        <w:r w:rsidR="00790FE4" w:rsidRPr="00332DB5">
          <w:rPr>
            <w:rPrChange w:id="106" w:author="CMCC2" w:date="2021-08-25T19:28:00Z">
              <w:rPr>
                <w:rFonts w:eastAsiaTheme="minorEastAsia"/>
                <w:lang w:eastAsia="zh-CN"/>
              </w:rPr>
            </w:rPrChange>
          </w:rPr>
          <w:t xml:space="preserve"> </w:t>
        </w:r>
      </w:ins>
      <w:r w:rsidRPr="00332DB5">
        <w:rPr>
          <w:rPrChange w:id="107" w:author="CMCC2" w:date="2021-08-25T19:28:00Z">
            <w:rPr>
              <w:rFonts w:eastAsiaTheme="minorEastAsia"/>
              <w:lang w:eastAsia="zh-CN"/>
            </w:rPr>
          </w:rPrChange>
        </w:rPr>
        <w:t>slices with the same service type are provided with the same content within the QoE configuration</w:t>
      </w:r>
      <w:ins w:id="108" w:author="CMCC2" w:date="2021-08-25T19:28:00Z">
        <w:r w:rsidRPr="00332DB5">
          <w:rPr>
            <w:rPrChange w:id="109" w:author="CMCC2" w:date="2021-08-25T19:28:00Z">
              <w:rPr>
                <w:rFonts w:eastAsiaTheme="minorEastAsia"/>
                <w:lang w:eastAsia="zh-CN"/>
              </w:rPr>
            </w:rPrChange>
          </w:rPr>
          <w:t xml:space="preserve"> </w:t>
        </w:r>
      </w:ins>
      <w:del w:id="110" w:author="CMCC2" w:date="2021-08-25T19:28:00Z">
        <w:r w:rsidRPr="00332DB5">
          <w:rPr>
            <w:rPrChange w:id="111" w:author="CMCC2" w:date="2021-08-25T19:28:00Z">
              <w:rPr>
                <w:rFonts w:eastAsiaTheme="minorEastAsia"/>
                <w:lang w:eastAsia="zh-CN"/>
              </w:rPr>
            </w:rPrChange>
          </w:rPr>
          <w:delText xml:space="preserve"> </w:delText>
        </w:r>
      </w:del>
      <w:r w:rsidRPr="00332DB5">
        <w:rPr>
          <w:rPrChange w:id="112" w:author="CMCC2" w:date="2021-08-25T19:28:00Z">
            <w:rPr>
              <w:rFonts w:eastAsiaTheme="minorEastAsia"/>
              <w:lang w:eastAsia="zh-CN"/>
            </w:rPr>
          </w:rPrChange>
        </w:rPr>
        <w:t>container</w:t>
      </w:r>
      <w:r w:rsidR="00C57A88">
        <w:t>.</w:t>
      </w:r>
    </w:p>
    <w:p w:rsidR="008D7EB3" w:rsidRPr="003E5900" w:rsidRDefault="00332DB5">
      <w:pPr>
        <w:spacing w:after="120"/>
        <w:ind w:left="993" w:hanging="993"/>
        <w:rPr>
          <w:rFonts w:eastAsiaTheme="minorEastAsia" w:hint="eastAsia"/>
          <w:lang w:eastAsia="zh-CN"/>
          <w:rPrChange w:id="113" w:author="CMCC3" w:date="2021-08-26T11:04:00Z">
            <w:rPr>
              <w:rFonts w:eastAsiaTheme="minorEastAsia"/>
              <w:lang w:eastAsia="zh-CN"/>
            </w:rPr>
          </w:rPrChange>
        </w:rPr>
      </w:pPr>
      <w:ins w:id="114" w:author="CMCC2" w:date="2021-08-25T19:27:00Z">
        <w:del w:id="115" w:author="CMCC3" w:date="2021-08-26T11:04:00Z">
          <w:r w:rsidRPr="00332DB5" w:rsidDel="003E5900">
            <w:rPr>
              <w:rPrChange w:id="116" w:author="CMCC2" w:date="2021-08-25T19:28:00Z">
                <w:rPr>
                  <w:rFonts w:ascii="Arial" w:eastAsiaTheme="minorEastAsia" w:hAnsi="Arial" w:cs="Arial"/>
                  <w:b/>
                  <w:lang w:eastAsia="zh-CN"/>
                </w:rPr>
              </w:rPrChange>
            </w:rPr>
            <w:delText xml:space="preserve">- </w:delText>
          </w:r>
        </w:del>
      </w:ins>
      <w:ins w:id="117" w:author="CMCC2" w:date="2021-08-25T19:28:00Z">
        <w:del w:id="118" w:author="CMCC3" w:date="2021-08-26T11:04:00Z">
          <w:r w:rsidRPr="00332DB5" w:rsidDel="003E5900">
            <w:rPr>
              <w:rPrChange w:id="119" w:author="CMCC2" w:date="2021-08-25T19:28:00Z">
                <w:rPr>
                  <w:rFonts w:eastAsia="等线"/>
                  <w:lang w:eastAsia="zh-CN"/>
                </w:rPr>
              </w:rPrChange>
            </w:rPr>
            <w:delText xml:space="preserve"> Whether there is</w:delText>
          </w:r>
        </w:del>
      </w:ins>
      <w:ins w:id="120" w:author="CMCC2" w:date="2021-08-25T19:27:00Z">
        <w:del w:id="121" w:author="CMCC3" w:date="2021-08-26T11:04:00Z">
          <w:r w:rsidRPr="00332DB5" w:rsidDel="003E5900">
            <w:rPr>
              <w:rPrChange w:id="122" w:author="CMCC2" w:date="2021-08-25T19:28:00Z">
                <w:rPr>
                  <w:rFonts w:eastAsia="等线"/>
                  <w:lang w:eastAsia="zh-CN"/>
                </w:rPr>
              </w:rPrChange>
            </w:rPr>
            <w:delText xml:space="preserve"> a need to support modification in cases of slice scope change</w:delText>
          </w:r>
        </w:del>
        <w:del w:id="123" w:author="CMCC3" w:date="2021-08-26T11:01:00Z">
          <w:r w:rsidRPr="00332DB5" w:rsidDel="008D7EB3">
            <w:rPr>
              <w:rPrChange w:id="124" w:author="CMCC2" w:date="2021-08-25T19:28:00Z">
                <w:rPr>
                  <w:rFonts w:eastAsia="等线"/>
                  <w:lang w:eastAsia="zh-CN"/>
                </w:rPr>
              </w:rPrChange>
            </w:rPr>
            <w:delText>?</w:delText>
          </w:r>
        </w:del>
      </w:ins>
      <w:ins w:id="125" w:author="CMCC3" w:date="2021-08-26T11:01:00Z">
        <w:r w:rsidR="008D7EB3">
          <w:rPr>
            <w:rFonts w:eastAsiaTheme="minorEastAsia" w:hint="eastAsia"/>
            <w:lang w:eastAsia="zh-CN"/>
          </w:rPr>
          <w:t>-</w:t>
        </w:r>
        <w:r w:rsidR="008D7EB3" w:rsidRPr="008D7EB3">
          <w:rPr>
            <w:rFonts w:hint="eastAsia"/>
            <w:rPrChange w:id="126" w:author="CMCC3" w:date="2021-08-26T11:02:00Z">
              <w:rPr>
                <w:rFonts w:eastAsiaTheme="minorEastAsia" w:hint="eastAsia"/>
                <w:lang w:eastAsia="zh-CN"/>
              </w:rPr>
            </w:rPrChange>
          </w:rPr>
          <w:t xml:space="preserve"> </w:t>
        </w:r>
      </w:ins>
      <w:ins w:id="127" w:author="CMCC3" w:date="2021-08-26T11:02:00Z">
        <w:r w:rsidR="008D7EB3">
          <w:rPr>
            <w:rFonts w:eastAsiaTheme="minorEastAsia" w:hint="eastAsia"/>
            <w:lang w:eastAsia="zh-CN"/>
          </w:rPr>
          <w:t xml:space="preserve"> </w:t>
        </w:r>
      </w:ins>
      <w:ins w:id="128" w:author="CMCC3" w:date="2021-08-26T11:01:00Z">
        <w:r w:rsidR="008D7EB3" w:rsidRPr="008D7EB3">
          <w:rPr>
            <w:rFonts w:hint="eastAsia"/>
            <w:rPrChange w:id="129" w:author="CMCC3" w:date="2021-08-26T11:02:00Z">
              <w:rPr>
                <w:rFonts w:eastAsiaTheme="minorEastAsia" w:hint="eastAsia"/>
                <w:lang w:eastAsia="zh-CN"/>
              </w:rPr>
            </w:rPrChange>
          </w:rPr>
          <w:t>Whether it is possible that different slices for the same se</w:t>
        </w:r>
      </w:ins>
      <w:ins w:id="130" w:author="CMCC3" w:date="2021-08-26T11:02:00Z">
        <w:r w:rsidR="008D7EB3" w:rsidRPr="008D7EB3">
          <w:rPr>
            <w:rFonts w:hint="eastAsia"/>
            <w:rPrChange w:id="131" w:author="CMCC3" w:date="2021-08-26T11:02:00Z">
              <w:rPr>
                <w:rFonts w:eastAsiaTheme="minorEastAsia" w:hint="eastAsia"/>
                <w:lang w:eastAsia="zh-CN"/>
              </w:rPr>
            </w:rPrChange>
          </w:rPr>
          <w:t>rvice type can be configured with different QMC CE addresses.</w:t>
        </w:r>
      </w:ins>
    </w:p>
    <w:p w:rsidR="00C52F2B" w:rsidRDefault="00C57A88">
      <w:pPr>
        <w:pStyle w:val="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C52F2B" w:rsidRDefault="00C57A88">
      <w:pPr>
        <w:rPr>
          <w:lang w:val="en-US"/>
        </w:rPr>
      </w:pPr>
      <w:r>
        <w:t>3GPP TSG RAN3#114e</w:t>
      </w:r>
      <w:r>
        <w:tab/>
      </w:r>
      <w:r>
        <w:tab/>
        <w:t>11/2021</w:t>
      </w:r>
      <w:r>
        <w:tab/>
        <w:t>E-Meeting</w:t>
      </w:r>
    </w:p>
    <w:p w:rsidR="00C52F2B" w:rsidRDefault="00C57A88">
      <w:pPr>
        <w:rPr>
          <w:lang w:val="en-US" w:eastAsia="zh-CN"/>
        </w:rPr>
      </w:pPr>
      <w:r>
        <w:lastRenderedPageBreak/>
        <w:t>3GPP TSG RAN3#11</w:t>
      </w:r>
      <w:r>
        <w:rPr>
          <w:rFonts w:eastAsiaTheme="minorEastAsia" w:hint="eastAsia"/>
          <w:lang w:eastAsia="zh-CN"/>
        </w:rPr>
        <w:t>4bis-</w:t>
      </w:r>
      <w:r>
        <w:t>e</w:t>
      </w:r>
      <w:r>
        <w:rPr>
          <w:rFonts w:ascii="Arial" w:hAnsi="Arial" w:cs="Arial"/>
          <w:bCs/>
        </w:rPr>
        <w:tab/>
      </w:r>
      <w:r>
        <w:rPr>
          <w:rFonts w:ascii="Arial" w:hAnsi="Arial" w:cs="Arial"/>
          <w:bCs/>
        </w:rPr>
        <w:tab/>
      </w:r>
      <w:r>
        <w:t>0</w:t>
      </w:r>
      <w:r>
        <w:rPr>
          <w:rFonts w:eastAsiaTheme="minorEastAsia" w:hint="eastAsia"/>
          <w:lang w:eastAsia="zh-CN"/>
        </w:rPr>
        <w:t>1</w:t>
      </w:r>
      <w:r>
        <w:t>/202</w:t>
      </w:r>
      <w:r>
        <w:rPr>
          <w:rFonts w:eastAsiaTheme="minorEastAsia" w:hint="eastAsia"/>
          <w:lang w:eastAsia="zh-CN"/>
        </w:rPr>
        <w:t>2</w:t>
      </w:r>
      <w:r>
        <w:tab/>
        <w:t>E-Meeting</w:t>
      </w:r>
    </w:p>
    <w:sectPr w:rsidR="00C52F2B" w:rsidSect="007E112D">
      <w:footerReference w:type="default" r:id="rId10"/>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3" w:author="Samsung" w:date="2021-08-25T16:32:00Z" w:initials="s">
    <w:p w:rsidR="009C1EE7" w:rsidRDefault="009C1EE7">
      <w:pPr>
        <w:pStyle w:val="aa"/>
        <w:rPr>
          <w:rFonts w:eastAsiaTheme="minorEastAsia"/>
          <w:lang w:eastAsia="zh-CN"/>
        </w:rPr>
      </w:pPr>
      <w:r>
        <w:rPr>
          <w:rStyle w:val="af4"/>
        </w:rPr>
        <w:annotationRef/>
      </w:r>
      <w:r>
        <w:rPr>
          <w:rFonts w:eastAsiaTheme="minorEastAsia"/>
          <w:lang w:eastAsia="zh-CN"/>
        </w:rPr>
        <w:t>We think RAN3 is not sure whether slice scope change for the same QMC is a valid scenario, we think slice scope in principle is the same as area scope, why that change is happened on area scope in legacy LTE QMC?</w:t>
      </w:r>
    </w:p>
    <w:p w:rsidR="0019514B" w:rsidRPr="009C1EE7" w:rsidRDefault="0019514B">
      <w:pPr>
        <w:pStyle w:val="aa"/>
        <w:rPr>
          <w:rFonts w:eastAsiaTheme="minorEastAsia"/>
          <w:lang w:eastAsia="zh-CN"/>
        </w:rPr>
      </w:pPr>
      <w:r>
        <w:rPr>
          <w:rFonts w:eastAsiaTheme="minorEastAsia" w:hint="eastAsia"/>
          <w:lang w:eastAsia="zh-CN"/>
        </w:rPr>
        <w:t>[</w:t>
      </w:r>
      <w:r w:rsidR="006244E9">
        <w:rPr>
          <w:rFonts w:eastAsiaTheme="minorEastAsia" w:hint="eastAsia"/>
          <w:lang w:eastAsia="zh-CN"/>
        </w:rPr>
        <w:t>Moderator</w:t>
      </w:r>
      <w:r>
        <w:rPr>
          <w:rFonts w:eastAsiaTheme="minorEastAsia" w:hint="eastAsia"/>
          <w:lang w:eastAsia="zh-CN"/>
        </w:rPr>
        <w:t>] Our understanding is that SA4 requirement is not only a slice scope specific issue, but also applies to the general case, so we prefer not to mention slice here to keep it simple, and extend it to a generic case.</w:t>
      </w:r>
    </w:p>
  </w:comment>
  <w:comment w:id="56" w:author="Samsung" w:date="2021-08-25T16:32:00Z" w:initials="s">
    <w:p w:rsidR="009C1EE7" w:rsidRDefault="009C1EE7">
      <w:pPr>
        <w:pStyle w:val="aa"/>
        <w:rPr>
          <w:rFonts w:eastAsiaTheme="minorEastAsia"/>
          <w:lang w:eastAsia="zh-CN"/>
        </w:rPr>
      </w:pPr>
      <w:r>
        <w:rPr>
          <w:rStyle w:val="af4"/>
        </w:rPr>
        <w:annotationRef/>
      </w:r>
      <w:r>
        <w:rPr>
          <w:rFonts w:eastAsiaTheme="minorEastAsia"/>
          <w:lang w:eastAsia="zh-CN"/>
        </w:rPr>
        <w:t>We are still waiting reply from SA4, we’re not sure what’s the requirement of SA4 for NR QoE</w:t>
      </w:r>
    </w:p>
    <w:p w:rsidR="0019514B" w:rsidRPr="009C1EE7" w:rsidRDefault="0019514B">
      <w:pPr>
        <w:pStyle w:val="aa"/>
        <w:rPr>
          <w:rFonts w:eastAsiaTheme="minorEastAsia"/>
          <w:lang w:eastAsia="zh-CN"/>
        </w:rPr>
      </w:pPr>
      <w:r>
        <w:rPr>
          <w:rFonts w:eastAsiaTheme="minorEastAsia" w:hint="eastAsia"/>
          <w:lang w:eastAsia="zh-CN"/>
        </w:rPr>
        <w:t>[</w:t>
      </w:r>
      <w:r w:rsidR="006244E9">
        <w:rPr>
          <w:rFonts w:eastAsiaTheme="minorEastAsia" w:hint="eastAsia"/>
          <w:lang w:eastAsia="zh-CN"/>
        </w:rPr>
        <w:t>Moderator</w:t>
      </w:r>
      <w:r>
        <w:rPr>
          <w:rFonts w:eastAsiaTheme="minorEastAsia" w:hint="eastAsia"/>
          <w:lang w:eastAsia="zh-CN"/>
        </w:rPr>
        <w:t>] We modify a little bit to explicitly explain such concern</w:t>
      </w:r>
      <w:r w:rsidR="00585DAA">
        <w:rPr>
          <w:rFonts w:eastAsiaTheme="minorEastAsia"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D45A75" w15:done="0"/>
  <w15:commentEx w15:paraId="5F9F071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629" w:rsidRDefault="003F5629">
      <w:pPr>
        <w:spacing w:after="0"/>
      </w:pPr>
      <w:r>
        <w:separator/>
      </w:r>
    </w:p>
  </w:endnote>
  <w:endnote w:type="continuationSeparator" w:id="0">
    <w:p w:rsidR="003F5629" w:rsidRDefault="003F56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2B" w:rsidRDefault="00C57A88">
    <w:pPr>
      <w:pStyle w:val="ad"/>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629" w:rsidRDefault="003F5629">
      <w:pPr>
        <w:spacing w:after="0"/>
      </w:pPr>
      <w:r>
        <w:separator/>
      </w:r>
    </w:p>
  </w:footnote>
  <w:footnote w:type="continuationSeparator" w:id="0">
    <w:p w:rsidR="003F5629" w:rsidRDefault="003F562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amsung">
    <w15:presenceInfo w15:providerId="None" w15:userId="Samsung"/>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90"/>
  </w:hdrShapeDefaults>
  <w:footnotePr>
    <w:numRestart w:val="eachSect"/>
    <w:footnote w:id="-1"/>
    <w:footnote w:id="0"/>
  </w:footnotePr>
  <w:endnotePr>
    <w:endnote w:id="-1"/>
    <w:endnote w:id="0"/>
  </w:endnotePr>
  <w:compat>
    <w:useFELayout/>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9E0"/>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3E65"/>
    <w:rsid w:val="0005476A"/>
    <w:rsid w:val="00054CEB"/>
    <w:rsid w:val="000558F7"/>
    <w:rsid w:val="00057F83"/>
    <w:rsid w:val="00061B84"/>
    <w:rsid w:val="000622D3"/>
    <w:rsid w:val="00062A3B"/>
    <w:rsid w:val="00064173"/>
    <w:rsid w:val="000649B3"/>
    <w:rsid w:val="000655EF"/>
    <w:rsid w:val="00070CDD"/>
    <w:rsid w:val="00072EDF"/>
    <w:rsid w:val="000737BB"/>
    <w:rsid w:val="00073C97"/>
    <w:rsid w:val="00075247"/>
    <w:rsid w:val="00076BAB"/>
    <w:rsid w:val="00076E9F"/>
    <w:rsid w:val="00081C37"/>
    <w:rsid w:val="00082E34"/>
    <w:rsid w:val="00083024"/>
    <w:rsid w:val="000832CF"/>
    <w:rsid w:val="00083842"/>
    <w:rsid w:val="000843D9"/>
    <w:rsid w:val="00084F0C"/>
    <w:rsid w:val="00084F5E"/>
    <w:rsid w:val="00085DF3"/>
    <w:rsid w:val="00086B96"/>
    <w:rsid w:val="0009060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15EB"/>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6E36"/>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6F2"/>
    <w:rsid w:val="00144AA6"/>
    <w:rsid w:val="0014638D"/>
    <w:rsid w:val="0015093A"/>
    <w:rsid w:val="00150FD5"/>
    <w:rsid w:val="00152608"/>
    <w:rsid w:val="001526A7"/>
    <w:rsid w:val="00152C71"/>
    <w:rsid w:val="00153605"/>
    <w:rsid w:val="001551A2"/>
    <w:rsid w:val="0015526C"/>
    <w:rsid w:val="00157372"/>
    <w:rsid w:val="0016006A"/>
    <w:rsid w:val="0016044E"/>
    <w:rsid w:val="00160DF5"/>
    <w:rsid w:val="001636D5"/>
    <w:rsid w:val="00163D30"/>
    <w:rsid w:val="00163EEC"/>
    <w:rsid w:val="00165014"/>
    <w:rsid w:val="001658F9"/>
    <w:rsid w:val="001679FD"/>
    <w:rsid w:val="0017100B"/>
    <w:rsid w:val="00171F68"/>
    <w:rsid w:val="00177369"/>
    <w:rsid w:val="001775C4"/>
    <w:rsid w:val="001778DC"/>
    <w:rsid w:val="00177ED9"/>
    <w:rsid w:val="0018017B"/>
    <w:rsid w:val="00181069"/>
    <w:rsid w:val="00184EF7"/>
    <w:rsid w:val="00185A40"/>
    <w:rsid w:val="001860A0"/>
    <w:rsid w:val="0019227A"/>
    <w:rsid w:val="0019514B"/>
    <w:rsid w:val="00195650"/>
    <w:rsid w:val="001977C8"/>
    <w:rsid w:val="00197C7B"/>
    <w:rsid w:val="001A1B88"/>
    <w:rsid w:val="001A1F92"/>
    <w:rsid w:val="001A2382"/>
    <w:rsid w:val="001A34F0"/>
    <w:rsid w:val="001A38C1"/>
    <w:rsid w:val="001A68F4"/>
    <w:rsid w:val="001A6CB0"/>
    <w:rsid w:val="001B1053"/>
    <w:rsid w:val="001B1D9D"/>
    <w:rsid w:val="001B1FB4"/>
    <w:rsid w:val="001B2FCB"/>
    <w:rsid w:val="001B3D7B"/>
    <w:rsid w:val="001B415E"/>
    <w:rsid w:val="001B46C9"/>
    <w:rsid w:val="001B511A"/>
    <w:rsid w:val="001B57B0"/>
    <w:rsid w:val="001B6380"/>
    <w:rsid w:val="001B6CDE"/>
    <w:rsid w:val="001B7CA3"/>
    <w:rsid w:val="001C022C"/>
    <w:rsid w:val="001C111C"/>
    <w:rsid w:val="001C198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B1F"/>
    <w:rsid w:val="001E7D40"/>
    <w:rsid w:val="001F0201"/>
    <w:rsid w:val="001F0CA1"/>
    <w:rsid w:val="001F2538"/>
    <w:rsid w:val="001F2CFC"/>
    <w:rsid w:val="001F3BDF"/>
    <w:rsid w:val="001F45B1"/>
    <w:rsid w:val="001F46A0"/>
    <w:rsid w:val="001F5B17"/>
    <w:rsid w:val="001F6117"/>
    <w:rsid w:val="001F7A97"/>
    <w:rsid w:val="00200340"/>
    <w:rsid w:val="002010F1"/>
    <w:rsid w:val="0020116F"/>
    <w:rsid w:val="0020138F"/>
    <w:rsid w:val="002014B6"/>
    <w:rsid w:val="002023A8"/>
    <w:rsid w:val="002023FE"/>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DA"/>
    <w:rsid w:val="00246DE8"/>
    <w:rsid w:val="0025022A"/>
    <w:rsid w:val="00250854"/>
    <w:rsid w:val="0025228F"/>
    <w:rsid w:val="002530BE"/>
    <w:rsid w:val="00253E55"/>
    <w:rsid w:val="00257195"/>
    <w:rsid w:val="002578D8"/>
    <w:rsid w:val="00257AD8"/>
    <w:rsid w:val="002608B9"/>
    <w:rsid w:val="00260AA0"/>
    <w:rsid w:val="002613A5"/>
    <w:rsid w:val="00263665"/>
    <w:rsid w:val="00267881"/>
    <w:rsid w:val="002723F2"/>
    <w:rsid w:val="00272E63"/>
    <w:rsid w:val="00273821"/>
    <w:rsid w:val="00273FC1"/>
    <w:rsid w:val="00274E67"/>
    <w:rsid w:val="0027589A"/>
    <w:rsid w:val="00275C1A"/>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6FF1"/>
    <w:rsid w:val="002F7A88"/>
    <w:rsid w:val="002F7C73"/>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2DB5"/>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69D"/>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3421"/>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5900"/>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5629"/>
    <w:rsid w:val="003F6A59"/>
    <w:rsid w:val="0040734E"/>
    <w:rsid w:val="00407AFD"/>
    <w:rsid w:val="00407F9F"/>
    <w:rsid w:val="004122AC"/>
    <w:rsid w:val="004131D9"/>
    <w:rsid w:val="0041390E"/>
    <w:rsid w:val="00414BB3"/>
    <w:rsid w:val="00415963"/>
    <w:rsid w:val="00415E54"/>
    <w:rsid w:val="0041669D"/>
    <w:rsid w:val="00416961"/>
    <w:rsid w:val="00416AC5"/>
    <w:rsid w:val="004201F7"/>
    <w:rsid w:val="00421EAB"/>
    <w:rsid w:val="0042735E"/>
    <w:rsid w:val="00432B51"/>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2942"/>
    <w:rsid w:val="004667D7"/>
    <w:rsid w:val="00466B68"/>
    <w:rsid w:val="00466F57"/>
    <w:rsid w:val="00467069"/>
    <w:rsid w:val="004678D4"/>
    <w:rsid w:val="0047197D"/>
    <w:rsid w:val="00471C06"/>
    <w:rsid w:val="00472352"/>
    <w:rsid w:val="004726D2"/>
    <w:rsid w:val="004736B9"/>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1009"/>
    <w:rsid w:val="005125DD"/>
    <w:rsid w:val="00512908"/>
    <w:rsid w:val="0051371E"/>
    <w:rsid w:val="00514BA5"/>
    <w:rsid w:val="00514D26"/>
    <w:rsid w:val="00516344"/>
    <w:rsid w:val="0051671D"/>
    <w:rsid w:val="00516808"/>
    <w:rsid w:val="0051703D"/>
    <w:rsid w:val="00517496"/>
    <w:rsid w:val="005201D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B4D"/>
    <w:rsid w:val="005831DD"/>
    <w:rsid w:val="00583D3F"/>
    <w:rsid w:val="0058472F"/>
    <w:rsid w:val="00584912"/>
    <w:rsid w:val="00585DAA"/>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1E27"/>
    <w:rsid w:val="00602547"/>
    <w:rsid w:val="006050F1"/>
    <w:rsid w:val="00606F7E"/>
    <w:rsid w:val="00607113"/>
    <w:rsid w:val="0060743C"/>
    <w:rsid w:val="006079DE"/>
    <w:rsid w:val="00610758"/>
    <w:rsid w:val="0061083C"/>
    <w:rsid w:val="0061138D"/>
    <w:rsid w:val="00611D7A"/>
    <w:rsid w:val="006144F7"/>
    <w:rsid w:val="00615149"/>
    <w:rsid w:val="00615C80"/>
    <w:rsid w:val="00615EEE"/>
    <w:rsid w:val="006209D5"/>
    <w:rsid w:val="00620B0F"/>
    <w:rsid w:val="00621D26"/>
    <w:rsid w:val="00622936"/>
    <w:rsid w:val="00623FA7"/>
    <w:rsid w:val="006244E9"/>
    <w:rsid w:val="00624DDF"/>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8A5"/>
    <w:rsid w:val="006439F7"/>
    <w:rsid w:val="00643D70"/>
    <w:rsid w:val="00643FDE"/>
    <w:rsid w:val="0064476B"/>
    <w:rsid w:val="00646458"/>
    <w:rsid w:val="00647E1E"/>
    <w:rsid w:val="006503CA"/>
    <w:rsid w:val="00652E41"/>
    <w:rsid w:val="00652EF1"/>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2AC5"/>
    <w:rsid w:val="00693A52"/>
    <w:rsid w:val="00694535"/>
    <w:rsid w:val="00694F02"/>
    <w:rsid w:val="00696285"/>
    <w:rsid w:val="006A2FC8"/>
    <w:rsid w:val="006A379A"/>
    <w:rsid w:val="006A443D"/>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49A6"/>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8D1"/>
    <w:rsid w:val="00753A02"/>
    <w:rsid w:val="0075402D"/>
    <w:rsid w:val="00754097"/>
    <w:rsid w:val="00760C68"/>
    <w:rsid w:val="00761AD4"/>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E01"/>
    <w:rsid w:val="00790FE4"/>
    <w:rsid w:val="0079107F"/>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627"/>
    <w:rsid w:val="007B5967"/>
    <w:rsid w:val="007B6720"/>
    <w:rsid w:val="007B744C"/>
    <w:rsid w:val="007B74F1"/>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112D"/>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3B6A"/>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D7EB3"/>
    <w:rsid w:val="008E0711"/>
    <w:rsid w:val="008E0875"/>
    <w:rsid w:val="008E0896"/>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18A8"/>
    <w:rsid w:val="0091623F"/>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7A3"/>
    <w:rsid w:val="00950BB4"/>
    <w:rsid w:val="00951CDA"/>
    <w:rsid w:val="00952DFC"/>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635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1EE7"/>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5914"/>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4E1"/>
    <w:rsid w:val="00A879FD"/>
    <w:rsid w:val="00A928E5"/>
    <w:rsid w:val="00A934D0"/>
    <w:rsid w:val="00A9431E"/>
    <w:rsid w:val="00A94392"/>
    <w:rsid w:val="00A95754"/>
    <w:rsid w:val="00A9721B"/>
    <w:rsid w:val="00A97298"/>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6137"/>
    <w:rsid w:val="00AC6156"/>
    <w:rsid w:val="00AC6556"/>
    <w:rsid w:val="00AD0483"/>
    <w:rsid w:val="00AD0624"/>
    <w:rsid w:val="00AD1841"/>
    <w:rsid w:val="00AD2BE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1D2"/>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379"/>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3EB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543B"/>
    <w:rsid w:val="00BF6172"/>
    <w:rsid w:val="00BF639F"/>
    <w:rsid w:val="00BF77D6"/>
    <w:rsid w:val="00C0058C"/>
    <w:rsid w:val="00C01590"/>
    <w:rsid w:val="00C04139"/>
    <w:rsid w:val="00C042AF"/>
    <w:rsid w:val="00C06126"/>
    <w:rsid w:val="00C06C41"/>
    <w:rsid w:val="00C11121"/>
    <w:rsid w:val="00C11712"/>
    <w:rsid w:val="00C118E0"/>
    <w:rsid w:val="00C136A6"/>
    <w:rsid w:val="00C138D6"/>
    <w:rsid w:val="00C168C6"/>
    <w:rsid w:val="00C16A56"/>
    <w:rsid w:val="00C17175"/>
    <w:rsid w:val="00C17D9F"/>
    <w:rsid w:val="00C20182"/>
    <w:rsid w:val="00C20CC4"/>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2F2B"/>
    <w:rsid w:val="00C5442E"/>
    <w:rsid w:val="00C54BEB"/>
    <w:rsid w:val="00C5571D"/>
    <w:rsid w:val="00C55D04"/>
    <w:rsid w:val="00C56631"/>
    <w:rsid w:val="00C57A88"/>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C1F"/>
    <w:rsid w:val="00CB4DE2"/>
    <w:rsid w:val="00CB5C33"/>
    <w:rsid w:val="00CC004A"/>
    <w:rsid w:val="00CC1B29"/>
    <w:rsid w:val="00CC23D1"/>
    <w:rsid w:val="00CC475F"/>
    <w:rsid w:val="00CC5DA5"/>
    <w:rsid w:val="00CC6082"/>
    <w:rsid w:val="00CC6C6E"/>
    <w:rsid w:val="00CC76E6"/>
    <w:rsid w:val="00CC7FD1"/>
    <w:rsid w:val="00CC7FFB"/>
    <w:rsid w:val="00CD01E6"/>
    <w:rsid w:val="00CD05C8"/>
    <w:rsid w:val="00CD06F2"/>
    <w:rsid w:val="00CD1A92"/>
    <w:rsid w:val="00CD1F55"/>
    <w:rsid w:val="00CD5411"/>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373A"/>
    <w:rsid w:val="00D8495E"/>
    <w:rsid w:val="00D9074A"/>
    <w:rsid w:val="00D9097D"/>
    <w:rsid w:val="00D91BAA"/>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6E10"/>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690"/>
    <w:rsid w:val="00E51340"/>
    <w:rsid w:val="00E513E4"/>
    <w:rsid w:val="00E52089"/>
    <w:rsid w:val="00E52205"/>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FA8"/>
    <w:rsid w:val="00EC0520"/>
    <w:rsid w:val="00EC0632"/>
    <w:rsid w:val="00EC2DF1"/>
    <w:rsid w:val="00EC3290"/>
    <w:rsid w:val="00EC355E"/>
    <w:rsid w:val="00EC586C"/>
    <w:rsid w:val="00EC7C1B"/>
    <w:rsid w:val="00ED00C2"/>
    <w:rsid w:val="00ED17A9"/>
    <w:rsid w:val="00ED2080"/>
    <w:rsid w:val="00ED58D4"/>
    <w:rsid w:val="00ED5D30"/>
    <w:rsid w:val="00ED7753"/>
    <w:rsid w:val="00EE12ED"/>
    <w:rsid w:val="00EE1449"/>
    <w:rsid w:val="00EE1A42"/>
    <w:rsid w:val="00EE21FF"/>
    <w:rsid w:val="00EE39D6"/>
    <w:rsid w:val="00EE41D1"/>
    <w:rsid w:val="00EE4A13"/>
    <w:rsid w:val="00EE4CB7"/>
    <w:rsid w:val="00EE5C23"/>
    <w:rsid w:val="00EE678D"/>
    <w:rsid w:val="00EE7AB0"/>
    <w:rsid w:val="00EE7D34"/>
    <w:rsid w:val="00EE7D43"/>
    <w:rsid w:val="00EF06E6"/>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528A"/>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F5E"/>
    <w:rsid w:val="00F63694"/>
    <w:rsid w:val="00F63C33"/>
    <w:rsid w:val="00F646A7"/>
    <w:rsid w:val="00F64EDF"/>
    <w:rsid w:val="00F65DC3"/>
    <w:rsid w:val="00F67AA6"/>
    <w:rsid w:val="00F7148A"/>
    <w:rsid w:val="00F717A0"/>
    <w:rsid w:val="00F72697"/>
    <w:rsid w:val="00F73D02"/>
    <w:rsid w:val="00F75BCF"/>
    <w:rsid w:val="00F75C77"/>
    <w:rsid w:val="00F75ED5"/>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AB6"/>
    <w:rsid w:val="00FC3FCD"/>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 w:val="0EEB7BB6"/>
    <w:rsid w:val="24297DE7"/>
    <w:rsid w:val="412E7A61"/>
    <w:rsid w:val="46F41DE2"/>
    <w:rsid w:val="47F54E54"/>
    <w:rsid w:val="4AA26A4B"/>
    <w:rsid w:val="4FC25D34"/>
    <w:rsid w:val="62536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semiHidden="1" w:qFormat="1"/>
    <w:lsdException w:name="toc 4" w:semiHidden="1" w:qFormat="1"/>
    <w:lsdException w:name="toc 5" w:semiHidden="1"/>
    <w:lsdException w:name="toc 6" w:semiHidden="1"/>
    <w:lsdException w:name="toc 7" w:semiHidden="1"/>
    <w:lsdException w:name="toc 8" w:uiPriority="39"/>
    <w:lsdException w:name="toc 9" w:uiPriority="39" w:qFormat="1"/>
    <w:lsdException w:name="footnote text" w:semiHidden="1" w:qFormat="1"/>
    <w:lsdException w:name="annotation text" w:semiHidden="1"/>
    <w:lsdException w:name="header" w:qFormat="1"/>
    <w:lsdException w:name="caption" w:qFormat="1"/>
    <w:lsdException w:name="footnote reference" w:semiHidden="1" w:qFormat="1"/>
    <w:lsdException w:name="annotation reference" w:semiHidden="1"/>
    <w:lsdException w:name="List" w:qFormat="1"/>
    <w:lsdException w:name="List Bullet" w:qFormat="1"/>
    <w:lsdException w:name="List Number" w:qFormat="1"/>
    <w:lsdException w:name="List 2" w:qFormat="1"/>
    <w:lsdException w:name="List 5" w:qFormat="1"/>
    <w:lsdException w:name="List Bullet 4"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E112D"/>
    <w:pPr>
      <w:spacing w:after="180"/>
    </w:pPr>
    <w:rPr>
      <w:rFonts w:eastAsia="Times New Roman"/>
      <w:lang w:val="en-GB" w:eastAsia="en-US"/>
    </w:rPr>
  </w:style>
  <w:style w:type="paragraph" w:styleId="1">
    <w:name w:val="heading 1"/>
    <w:next w:val="a2"/>
    <w:link w:val="1Char"/>
    <w:qFormat/>
    <w:rsid w:val="007E112D"/>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rsid w:val="007E112D"/>
    <w:pPr>
      <w:pBdr>
        <w:top w:val="none" w:sz="0" w:space="0" w:color="auto"/>
      </w:pBdr>
      <w:spacing w:before="180"/>
      <w:outlineLvl w:val="1"/>
    </w:pPr>
    <w:rPr>
      <w:sz w:val="32"/>
    </w:rPr>
  </w:style>
  <w:style w:type="paragraph" w:styleId="3">
    <w:name w:val="heading 3"/>
    <w:basedOn w:val="20"/>
    <w:next w:val="a2"/>
    <w:qFormat/>
    <w:rsid w:val="007E112D"/>
    <w:pPr>
      <w:spacing w:before="120"/>
      <w:outlineLvl w:val="2"/>
    </w:pPr>
    <w:rPr>
      <w:sz w:val="28"/>
    </w:rPr>
  </w:style>
  <w:style w:type="paragraph" w:styleId="41">
    <w:name w:val="heading 4"/>
    <w:basedOn w:val="3"/>
    <w:next w:val="a2"/>
    <w:qFormat/>
    <w:rsid w:val="007E112D"/>
    <w:pPr>
      <w:ind w:left="1418" w:hanging="1418"/>
      <w:outlineLvl w:val="3"/>
    </w:pPr>
    <w:rPr>
      <w:sz w:val="24"/>
    </w:rPr>
  </w:style>
  <w:style w:type="paragraph" w:styleId="5">
    <w:name w:val="heading 5"/>
    <w:basedOn w:val="41"/>
    <w:next w:val="a2"/>
    <w:qFormat/>
    <w:rsid w:val="007E112D"/>
    <w:pPr>
      <w:ind w:left="1701" w:hanging="1701"/>
      <w:outlineLvl w:val="4"/>
    </w:pPr>
    <w:rPr>
      <w:sz w:val="22"/>
    </w:rPr>
  </w:style>
  <w:style w:type="paragraph" w:styleId="6">
    <w:name w:val="heading 6"/>
    <w:basedOn w:val="H6"/>
    <w:next w:val="a2"/>
    <w:qFormat/>
    <w:rsid w:val="007E112D"/>
    <w:pPr>
      <w:outlineLvl w:val="5"/>
    </w:pPr>
  </w:style>
  <w:style w:type="paragraph" w:styleId="7">
    <w:name w:val="heading 7"/>
    <w:basedOn w:val="H6"/>
    <w:next w:val="a2"/>
    <w:qFormat/>
    <w:rsid w:val="007E112D"/>
    <w:pPr>
      <w:outlineLvl w:val="6"/>
    </w:pPr>
  </w:style>
  <w:style w:type="paragraph" w:styleId="8">
    <w:name w:val="heading 8"/>
    <w:basedOn w:val="1"/>
    <w:next w:val="a2"/>
    <w:qFormat/>
    <w:rsid w:val="007E112D"/>
    <w:pPr>
      <w:ind w:left="0" w:firstLine="0"/>
      <w:outlineLvl w:val="7"/>
    </w:pPr>
  </w:style>
  <w:style w:type="paragraph" w:styleId="9">
    <w:name w:val="heading 9"/>
    <w:basedOn w:val="8"/>
    <w:next w:val="a2"/>
    <w:qFormat/>
    <w:rsid w:val="007E112D"/>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7E112D"/>
    <w:pPr>
      <w:ind w:left="1985" w:hanging="1985"/>
      <w:outlineLvl w:val="9"/>
    </w:pPr>
    <w:rPr>
      <w:sz w:val="20"/>
    </w:rPr>
  </w:style>
  <w:style w:type="paragraph" w:styleId="30">
    <w:name w:val="List 3"/>
    <w:basedOn w:val="21"/>
    <w:rsid w:val="007E112D"/>
    <w:pPr>
      <w:ind w:left="1135"/>
    </w:pPr>
  </w:style>
  <w:style w:type="paragraph" w:styleId="21">
    <w:name w:val="List 2"/>
    <w:basedOn w:val="a6"/>
    <w:qFormat/>
    <w:rsid w:val="007E112D"/>
    <w:pPr>
      <w:ind w:left="851"/>
    </w:pPr>
  </w:style>
  <w:style w:type="paragraph" w:styleId="a6">
    <w:name w:val="List"/>
    <w:basedOn w:val="a2"/>
    <w:link w:val="Char"/>
    <w:qFormat/>
    <w:rsid w:val="007E112D"/>
    <w:pPr>
      <w:ind w:left="704" w:hanging="420"/>
    </w:pPr>
    <w:rPr>
      <w:rFonts w:eastAsia="宋体"/>
    </w:rPr>
  </w:style>
  <w:style w:type="paragraph" w:styleId="70">
    <w:name w:val="toc 7"/>
    <w:basedOn w:val="60"/>
    <w:next w:val="a2"/>
    <w:semiHidden/>
    <w:rsid w:val="007E112D"/>
    <w:pPr>
      <w:ind w:left="2268" w:hanging="2268"/>
    </w:pPr>
  </w:style>
  <w:style w:type="paragraph" w:styleId="60">
    <w:name w:val="toc 6"/>
    <w:basedOn w:val="50"/>
    <w:next w:val="a2"/>
    <w:semiHidden/>
    <w:rsid w:val="007E112D"/>
    <w:pPr>
      <w:ind w:left="1985" w:hanging="1985"/>
    </w:pPr>
  </w:style>
  <w:style w:type="paragraph" w:styleId="50">
    <w:name w:val="toc 5"/>
    <w:basedOn w:val="42"/>
    <w:next w:val="a2"/>
    <w:semiHidden/>
    <w:rsid w:val="007E112D"/>
    <w:pPr>
      <w:ind w:left="1701" w:hanging="1701"/>
    </w:pPr>
  </w:style>
  <w:style w:type="paragraph" w:styleId="42">
    <w:name w:val="toc 4"/>
    <w:basedOn w:val="31"/>
    <w:next w:val="a2"/>
    <w:semiHidden/>
    <w:qFormat/>
    <w:rsid w:val="007E112D"/>
    <w:pPr>
      <w:ind w:left="1418" w:hanging="1418"/>
    </w:pPr>
  </w:style>
  <w:style w:type="paragraph" w:styleId="31">
    <w:name w:val="toc 3"/>
    <w:basedOn w:val="22"/>
    <w:next w:val="a2"/>
    <w:semiHidden/>
    <w:qFormat/>
    <w:rsid w:val="007E112D"/>
    <w:pPr>
      <w:ind w:left="1134" w:hanging="1134"/>
    </w:pPr>
  </w:style>
  <w:style w:type="paragraph" w:styleId="22">
    <w:name w:val="toc 2"/>
    <w:basedOn w:val="10"/>
    <w:next w:val="a2"/>
    <w:uiPriority w:val="39"/>
    <w:qFormat/>
    <w:rsid w:val="007E112D"/>
    <w:pPr>
      <w:keepNext w:val="0"/>
      <w:spacing w:before="0"/>
      <w:ind w:left="851" w:hanging="851"/>
    </w:pPr>
    <w:rPr>
      <w:sz w:val="20"/>
    </w:rPr>
  </w:style>
  <w:style w:type="paragraph" w:styleId="10">
    <w:name w:val="toc 1"/>
    <w:next w:val="a2"/>
    <w:uiPriority w:val="39"/>
    <w:rsid w:val="007E112D"/>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qFormat/>
    <w:rsid w:val="007E112D"/>
    <w:pPr>
      <w:numPr>
        <w:numId w:val="1"/>
      </w:numPr>
      <w:tabs>
        <w:tab w:val="clear" w:pos="1418"/>
        <w:tab w:val="left" w:pos="1600"/>
      </w:tabs>
      <w:ind w:left="1543"/>
    </w:pPr>
    <w:rPr>
      <w:rFonts w:eastAsia="宋体"/>
    </w:rPr>
  </w:style>
  <w:style w:type="paragraph" w:styleId="a1">
    <w:name w:val="List Number"/>
    <w:basedOn w:val="a6"/>
    <w:qFormat/>
    <w:rsid w:val="007E112D"/>
    <w:pPr>
      <w:numPr>
        <w:numId w:val="2"/>
      </w:numPr>
    </w:pPr>
  </w:style>
  <w:style w:type="paragraph" w:styleId="a7">
    <w:name w:val="caption"/>
    <w:basedOn w:val="a2"/>
    <w:next w:val="a2"/>
    <w:qFormat/>
    <w:rsid w:val="007E112D"/>
    <w:pPr>
      <w:overflowPunct w:val="0"/>
      <w:autoSpaceDE w:val="0"/>
      <w:autoSpaceDN w:val="0"/>
      <w:adjustRightInd w:val="0"/>
      <w:spacing w:before="120" w:after="120"/>
      <w:textAlignment w:val="baseline"/>
    </w:pPr>
    <w:rPr>
      <w:b/>
      <w:lang w:val="en-US"/>
    </w:rPr>
  </w:style>
  <w:style w:type="paragraph" w:styleId="a8">
    <w:name w:val="List Bullet"/>
    <w:basedOn w:val="a6"/>
    <w:qFormat/>
    <w:rsid w:val="007E112D"/>
    <w:pPr>
      <w:ind w:left="0" w:firstLine="0"/>
    </w:pPr>
  </w:style>
  <w:style w:type="paragraph" w:styleId="a9">
    <w:name w:val="Document Map"/>
    <w:basedOn w:val="a2"/>
    <w:semiHidden/>
    <w:rsid w:val="007E112D"/>
    <w:pPr>
      <w:shd w:val="clear" w:color="auto" w:fill="000080"/>
    </w:pPr>
    <w:rPr>
      <w:rFonts w:ascii="Tahoma" w:hAnsi="Tahoma" w:cs="Tahoma"/>
    </w:rPr>
  </w:style>
  <w:style w:type="paragraph" w:styleId="aa">
    <w:name w:val="annotation text"/>
    <w:basedOn w:val="a2"/>
    <w:link w:val="Char0"/>
    <w:semiHidden/>
    <w:rsid w:val="007E112D"/>
  </w:style>
  <w:style w:type="paragraph" w:styleId="ab">
    <w:name w:val="Body Text"/>
    <w:basedOn w:val="a2"/>
    <w:link w:val="Char1"/>
    <w:qFormat/>
    <w:rsid w:val="007E112D"/>
    <w:pPr>
      <w:spacing w:after="0"/>
    </w:pPr>
    <w:rPr>
      <w:rFonts w:ascii="Arial" w:eastAsia="宋体" w:hAnsi="Arial" w:cs="Arial"/>
      <w:color w:val="FF0000"/>
    </w:rPr>
  </w:style>
  <w:style w:type="paragraph" w:styleId="80">
    <w:name w:val="toc 8"/>
    <w:basedOn w:val="10"/>
    <w:next w:val="a2"/>
    <w:uiPriority w:val="39"/>
    <w:rsid w:val="007E112D"/>
    <w:pPr>
      <w:spacing w:before="180"/>
      <w:ind w:left="2693" w:hanging="2693"/>
    </w:pPr>
    <w:rPr>
      <w:b/>
    </w:rPr>
  </w:style>
  <w:style w:type="paragraph" w:styleId="ac">
    <w:name w:val="Balloon Text"/>
    <w:basedOn w:val="a2"/>
    <w:link w:val="Char2"/>
    <w:rsid w:val="007E112D"/>
    <w:pPr>
      <w:spacing w:after="0"/>
    </w:pPr>
    <w:rPr>
      <w:rFonts w:ascii="Segoe UI" w:hAnsi="Segoe UI" w:cs="Segoe UI"/>
      <w:sz w:val="18"/>
      <w:szCs w:val="18"/>
    </w:rPr>
  </w:style>
  <w:style w:type="paragraph" w:styleId="ad">
    <w:name w:val="footer"/>
    <w:basedOn w:val="ae"/>
    <w:rsid w:val="007E112D"/>
    <w:pPr>
      <w:jc w:val="center"/>
    </w:pPr>
    <w:rPr>
      <w:i/>
    </w:rPr>
  </w:style>
  <w:style w:type="paragraph" w:styleId="ae">
    <w:name w:val="header"/>
    <w:qFormat/>
    <w:rsid w:val="007E112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2"/>
    <w:semiHidden/>
    <w:qFormat/>
    <w:rsid w:val="007E112D"/>
    <w:pPr>
      <w:keepLines/>
      <w:spacing w:after="0"/>
      <w:ind w:left="454" w:hanging="454"/>
    </w:pPr>
    <w:rPr>
      <w:sz w:val="16"/>
    </w:rPr>
  </w:style>
  <w:style w:type="paragraph" w:styleId="51">
    <w:name w:val="List 5"/>
    <w:basedOn w:val="43"/>
    <w:qFormat/>
    <w:rsid w:val="007E112D"/>
    <w:pPr>
      <w:ind w:left="1702"/>
    </w:pPr>
  </w:style>
  <w:style w:type="paragraph" w:styleId="43">
    <w:name w:val="List 4"/>
    <w:basedOn w:val="30"/>
    <w:rsid w:val="007E112D"/>
    <w:pPr>
      <w:ind w:left="1418"/>
    </w:pPr>
  </w:style>
  <w:style w:type="paragraph" w:styleId="90">
    <w:name w:val="toc 9"/>
    <w:basedOn w:val="80"/>
    <w:next w:val="a2"/>
    <w:uiPriority w:val="39"/>
    <w:qFormat/>
    <w:rsid w:val="007E112D"/>
    <w:pPr>
      <w:ind w:left="1418" w:hanging="1418"/>
    </w:pPr>
  </w:style>
  <w:style w:type="paragraph" w:styleId="11">
    <w:name w:val="index 1"/>
    <w:basedOn w:val="a2"/>
    <w:next w:val="a2"/>
    <w:semiHidden/>
    <w:qFormat/>
    <w:rsid w:val="007E112D"/>
    <w:pPr>
      <w:keepLines/>
      <w:spacing w:after="0"/>
    </w:pPr>
  </w:style>
  <w:style w:type="paragraph" w:styleId="23">
    <w:name w:val="index 2"/>
    <w:basedOn w:val="11"/>
    <w:next w:val="a2"/>
    <w:semiHidden/>
    <w:qFormat/>
    <w:rsid w:val="007E112D"/>
    <w:pPr>
      <w:ind w:left="284"/>
    </w:pPr>
  </w:style>
  <w:style w:type="paragraph" w:styleId="af0">
    <w:name w:val="annotation subject"/>
    <w:basedOn w:val="aa"/>
    <w:next w:val="aa"/>
    <w:semiHidden/>
    <w:rsid w:val="007E112D"/>
    <w:rPr>
      <w:b/>
      <w:bCs/>
    </w:rPr>
  </w:style>
  <w:style w:type="table" w:styleId="af1">
    <w:name w:val="Table Grid"/>
    <w:basedOn w:val="a4"/>
    <w:uiPriority w:val="39"/>
    <w:rsid w:val="007E112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rsid w:val="007E112D"/>
    <w:rPr>
      <w:rFonts w:eastAsia="宋体"/>
      <w:color w:val="800080"/>
      <w:u w:val="single"/>
      <w:lang w:val="en-US" w:eastAsia="zh-CN" w:bidi="ar-SA"/>
    </w:rPr>
  </w:style>
  <w:style w:type="character" w:styleId="af3">
    <w:name w:val="Hyperlink"/>
    <w:rsid w:val="007E112D"/>
    <w:rPr>
      <w:color w:val="0563C1"/>
      <w:u w:val="single"/>
    </w:rPr>
  </w:style>
  <w:style w:type="character" w:styleId="af4">
    <w:name w:val="annotation reference"/>
    <w:semiHidden/>
    <w:rsid w:val="007E112D"/>
    <w:rPr>
      <w:rFonts w:eastAsia="宋体"/>
      <w:sz w:val="16"/>
      <w:lang w:val="en-US" w:eastAsia="zh-CN" w:bidi="ar-SA"/>
    </w:rPr>
  </w:style>
  <w:style w:type="character" w:styleId="af5">
    <w:name w:val="footnote reference"/>
    <w:semiHidden/>
    <w:qFormat/>
    <w:rsid w:val="007E112D"/>
    <w:rPr>
      <w:rFonts w:eastAsia="宋体"/>
      <w:b/>
      <w:position w:val="6"/>
      <w:sz w:val="16"/>
      <w:lang w:val="en-US" w:eastAsia="zh-CN" w:bidi="ar-SA"/>
    </w:rPr>
  </w:style>
  <w:style w:type="paragraph" w:customStyle="1" w:styleId="ZT">
    <w:name w:val="ZT"/>
    <w:qFormat/>
    <w:rsid w:val="007E112D"/>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7E112D"/>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sid w:val="007E112D"/>
    <w:rPr>
      <w:rFonts w:ascii="Arial" w:eastAsia="Times New Roman" w:hAnsi="Arial"/>
      <w:sz w:val="36"/>
      <w:lang w:eastAsia="en-US"/>
    </w:rPr>
  </w:style>
  <w:style w:type="paragraph" w:customStyle="1" w:styleId="TAH">
    <w:name w:val="TAH"/>
    <w:basedOn w:val="TAC"/>
    <w:qFormat/>
    <w:rsid w:val="007E112D"/>
    <w:rPr>
      <w:b/>
    </w:rPr>
  </w:style>
  <w:style w:type="paragraph" w:customStyle="1" w:styleId="TAC">
    <w:name w:val="TAC"/>
    <w:basedOn w:val="TAL"/>
    <w:rsid w:val="007E112D"/>
    <w:pPr>
      <w:jc w:val="center"/>
    </w:pPr>
  </w:style>
  <w:style w:type="paragraph" w:customStyle="1" w:styleId="TAL">
    <w:name w:val="TAL"/>
    <w:basedOn w:val="a2"/>
    <w:link w:val="TALCar"/>
    <w:qFormat/>
    <w:rsid w:val="007E112D"/>
    <w:pPr>
      <w:keepNext/>
      <w:keepLines/>
      <w:spacing w:after="0"/>
    </w:pPr>
    <w:rPr>
      <w:rFonts w:ascii="Arial" w:hAnsi="Arial"/>
      <w:sz w:val="18"/>
    </w:rPr>
  </w:style>
  <w:style w:type="paragraph" w:customStyle="1" w:styleId="TF">
    <w:name w:val="TF"/>
    <w:basedOn w:val="TH"/>
    <w:qFormat/>
    <w:rsid w:val="007E112D"/>
    <w:pPr>
      <w:keepNext w:val="0"/>
      <w:spacing w:before="0" w:after="240"/>
    </w:pPr>
  </w:style>
  <w:style w:type="paragraph" w:customStyle="1" w:styleId="TH">
    <w:name w:val="TH"/>
    <w:basedOn w:val="a2"/>
    <w:link w:val="THChar"/>
    <w:qFormat/>
    <w:rsid w:val="007E112D"/>
    <w:pPr>
      <w:keepNext/>
      <w:keepLines/>
      <w:spacing w:before="60"/>
      <w:jc w:val="center"/>
    </w:pPr>
    <w:rPr>
      <w:rFonts w:ascii="Arial" w:hAnsi="Arial"/>
      <w:b/>
    </w:rPr>
  </w:style>
  <w:style w:type="paragraph" w:customStyle="1" w:styleId="NO">
    <w:name w:val="NO"/>
    <w:basedOn w:val="a2"/>
    <w:link w:val="NOChar"/>
    <w:qFormat/>
    <w:rsid w:val="007E112D"/>
    <w:pPr>
      <w:keepLines/>
      <w:ind w:left="1135" w:hanging="851"/>
    </w:pPr>
  </w:style>
  <w:style w:type="character" w:customStyle="1" w:styleId="NOChar">
    <w:name w:val="NO Char"/>
    <w:link w:val="NO"/>
    <w:qFormat/>
    <w:rsid w:val="007E112D"/>
    <w:rPr>
      <w:rFonts w:eastAsia="Times New Roman"/>
      <w:lang w:eastAsia="en-US"/>
    </w:rPr>
  </w:style>
  <w:style w:type="paragraph" w:customStyle="1" w:styleId="EX">
    <w:name w:val="EX"/>
    <w:basedOn w:val="a2"/>
    <w:qFormat/>
    <w:rsid w:val="007E112D"/>
    <w:pPr>
      <w:keepLines/>
      <w:ind w:left="1702" w:hanging="1418"/>
    </w:pPr>
  </w:style>
  <w:style w:type="paragraph" w:customStyle="1" w:styleId="FP">
    <w:name w:val="FP"/>
    <w:basedOn w:val="a2"/>
    <w:rsid w:val="007E112D"/>
    <w:pPr>
      <w:spacing w:after="0"/>
    </w:pPr>
  </w:style>
  <w:style w:type="paragraph" w:customStyle="1" w:styleId="LD">
    <w:name w:val="LD"/>
    <w:qFormat/>
    <w:rsid w:val="007E112D"/>
    <w:pPr>
      <w:keepNext/>
      <w:keepLines/>
      <w:spacing w:line="180" w:lineRule="exact"/>
    </w:pPr>
    <w:rPr>
      <w:rFonts w:ascii="Courier New" w:eastAsia="Times New Roman" w:hAnsi="Courier New"/>
      <w:lang w:val="en-GB" w:eastAsia="en-US"/>
    </w:rPr>
  </w:style>
  <w:style w:type="paragraph" w:customStyle="1" w:styleId="NW">
    <w:name w:val="NW"/>
    <w:basedOn w:val="NO"/>
    <w:qFormat/>
    <w:rsid w:val="007E112D"/>
    <w:pPr>
      <w:spacing w:after="0"/>
    </w:pPr>
  </w:style>
  <w:style w:type="paragraph" w:customStyle="1" w:styleId="EW">
    <w:name w:val="EW"/>
    <w:basedOn w:val="EX"/>
    <w:rsid w:val="007E112D"/>
    <w:pPr>
      <w:spacing w:after="0"/>
    </w:pPr>
  </w:style>
  <w:style w:type="paragraph" w:customStyle="1" w:styleId="2">
    <w:name w:val="编号2"/>
    <w:basedOn w:val="a2"/>
    <w:qFormat/>
    <w:rsid w:val="007E112D"/>
    <w:pPr>
      <w:numPr>
        <w:numId w:val="3"/>
      </w:numPr>
      <w:tabs>
        <w:tab w:val="clear" w:pos="840"/>
        <w:tab w:val="left" w:pos="704"/>
      </w:tabs>
      <w:ind w:left="704" w:hanging="420"/>
    </w:pPr>
    <w:rPr>
      <w:rFonts w:eastAsia="宋体"/>
      <w:lang w:eastAsia="zh-CN"/>
    </w:rPr>
  </w:style>
  <w:style w:type="paragraph" w:customStyle="1" w:styleId="Reference">
    <w:name w:val="Reference"/>
    <w:basedOn w:val="a2"/>
    <w:rsid w:val="007E112D"/>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rsid w:val="007E112D"/>
    <w:pPr>
      <w:keepLines/>
      <w:tabs>
        <w:tab w:val="center" w:pos="4536"/>
        <w:tab w:val="right" w:pos="9072"/>
      </w:tabs>
    </w:pPr>
  </w:style>
  <w:style w:type="paragraph" w:customStyle="1" w:styleId="NF">
    <w:name w:val="NF"/>
    <w:basedOn w:val="NO"/>
    <w:qFormat/>
    <w:rsid w:val="007E112D"/>
    <w:pPr>
      <w:keepNext/>
      <w:spacing w:after="0"/>
    </w:pPr>
    <w:rPr>
      <w:rFonts w:ascii="Arial" w:hAnsi="Arial"/>
      <w:sz w:val="18"/>
    </w:rPr>
  </w:style>
  <w:style w:type="paragraph" w:customStyle="1" w:styleId="PL">
    <w:name w:val="PL"/>
    <w:link w:val="PLChar"/>
    <w:qFormat/>
    <w:rsid w:val="007E1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7E112D"/>
    <w:pPr>
      <w:jc w:val="right"/>
    </w:pPr>
  </w:style>
  <w:style w:type="paragraph" w:customStyle="1" w:styleId="TAN">
    <w:name w:val="TAN"/>
    <w:basedOn w:val="TAL"/>
    <w:rsid w:val="007E112D"/>
    <w:pPr>
      <w:ind w:left="851" w:hanging="851"/>
    </w:pPr>
  </w:style>
  <w:style w:type="paragraph" w:customStyle="1" w:styleId="ZA">
    <w:name w:val="ZA"/>
    <w:rsid w:val="007E112D"/>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rsid w:val="007E112D"/>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rsid w:val="007E112D"/>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7E112D"/>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rsid w:val="007E112D"/>
    <w:pPr>
      <w:framePr w:wrap="notBeside" w:y="16161"/>
    </w:pPr>
  </w:style>
  <w:style w:type="character" w:customStyle="1" w:styleId="ZGSM">
    <w:name w:val="ZGSM"/>
    <w:rsid w:val="007E112D"/>
  </w:style>
  <w:style w:type="paragraph" w:customStyle="1" w:styleId="ZG">
    <w:name w:val="ZG"/>
    <w:qFormat/>
    <w:rsid w:val="007E112D"/>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sid w:val="007E112D"/>
    <w:rPr>
      <w:color w:val="FF0000"/>
    </w:rPr>
  </w:style>
  <w:style w:type="character" w:customStyle="1" w:styleId="EditorsNoteChar">
    <w:name w:val="Editor's Note Char"/>
    <w:link w:val="EditorsNote"/>
    <w:qFormat/>
    <w:rsid w:val="007E112D"/>
    <w:rPr>
      <w:rFonts w:eastAsia="Times New Roman"/>
      <w:color w:val="FF0000"/>
      <w:lang w:eastAsia="en-US"/>
    </w:rPr>
  </w:style>
  <w:style w:type="character" w:customStyle="1" w:styleId="af6">
    <w:name w:val="样式 宋体 蓝色"/>
    <w:qFormat/>
    <w:rsid w:val="007E112D"/>
    <w:rPr>
      <w:rFonts w:ascii="Times New Roman" w:eastAsia="宋体" w:hAnsi="Times New Roman"/>
      <w:color w:val="0000FF"/>
      <w:lang w:val="en-US" w:eastAsia="zh-CN" w:bidi="ar-SA"/>
    </w:rPr>
  </w:style>
  <w:style w:type="paragraph" w:customStyle="1" w:styleId="MSMincho">
    <w:name w:val="样式 列表 + (西文) MS Mincho"/>
    <w:basedOn w:val="a6"/>
    <w:link w:val="MSMinchoChar"/>
    <w:rsid w:val="007E112D"/>
  </w:style>
  <w:style w:type="character" w:customStyle="1" w:styleId="Char">
    <w:name w:val="列表 Char"/>
    <w:link w:val="a6"/>
    <w:rsid w:val="007E112D"/>
    <w:rPr>
      <w:rFonts w:eastAsia="宋体"/>
      <w:lang w:val="en-GB" w:eastAsia="en-US" w:bidi="ar-SA"/>
    </w:rPr>
  </w:style>
  <w:style w:type="character" w:customStyle="1" w:styleId="MSMinchoChar">
    <w:name w:val="样式 列表 + (西文) MS Mincho Char"/>
    <w:basedOn w:val="Char"/>
    <w:link w:val="MSMincho"/>
    <w:rsid w:val="007E112D"/>
    <w:rPr>
      <w:rFonts w:eastAsia="宋体"/>
      <w:lang w:val="en-GB" w:eastAsia="en-US" w:bidi="ar-SA"/>
    </w:rPr>
  </w:style>
  <w:style w:type="paragraph" w:customStyle="1" w:styleId="B4">
    <w:name w:val="B4"/>
    <w:basedOn w:val="a2"/>
    <w:link w:val="B4Char"/>
    <w:rsid w:val="007E112D"/>
    <w:pPr>
      <w:ind w:left="1418" w:hanging="284"/>
    </w:pPr>
  </w:style>
  <w:style w:type="character" w:customStyle="1" w:styleId="B4Char">
    <w:name w:val="B4 Char"/>
    <w:link w:val="B4"/>
    <w:rsid w:val="007E112D"/>
    <w:rPr>
      <w:rFonts w:eastAsia="Times New Roman"/>
      <w:lang w:eastAsia="en-US"/>
    </w:rPr>
  </w:style>
  <w:style w:type="paragraph" w:customStyle="1" w:styleId="B5">
    <w:name w:val="B5"/>
    <w:basedOn w:val="a2"/>
    <w:rsid w:val="007E112D"/>
    <w:pPr>
      <w:ind w:left="1702" w:hanging="284"/>
    </w:pPr>
  </w:style>
  <w:style w:type="paragraph" w:customStyle="1" w:styleId="ZTD">
    <w:name w:val="ZTD"/>
    <w:basedOn w:val="ZB"/>
    <w:rsid w:val="007E112D"/>
    <w:pPr>
      <w:framePr w:hRule="auto" w:wrap="notBeside" w:y="852"/>
    </w:pPr>
    <w:rPr>
      <w:i w:val="0"/>
      <w:sz w:val="40"/>
    </w:rPr>
  </w:style>
  <w:style w:type="paragraph" w:customStyle="1" w:styleId="CRCoverPage">
    <w:name w:val="CR Cover Page"/>
    <w:rsid w:val="007E112D"/>
    <w:pPr>
      <w:spacing w:after="120"/>
    </w:pPr>
    <w:rPr>
      <w:rFonts w:ascii="Arial" w:hAnsi="Arial"/>
      <w:lang w:val="en-GB" w:eastAsia="en-US"/>
    </w:rPr>
  </w:style>
  <w:style w:type="paragraph" w:customStyle="1" w:styleId="tdoc-header">
    <w:name w:val="tdoc-header"/>
    <w:rsid w:val="007E112D"/>
    <w:rPr>
      <w:rFonts w:ascii="Arial" w:hAnsi="Arial"/>
      <w:sz w:val="24"/>
      <w:lang w:val="en-GB" w:eastAsia="en-US"/>
    </w:rPr>
  </w:style>
  <w:style w:type="paragraph" w:customStyle="1" w:styleId="B2">
    <w:name w:val="B2"/>
    <w:basedOn w:val="a2"/>
    <w:rsid w:val="007E112D"/>
    <w:pPr>
      <w:ind w:left="851" w:hanging="284"/>
    </w:pPr>
  </w:style>
  <w:style w:type="paragraph" w:customStyle="1" w:styleId="TALCharChar">
    <w:name w:val="TAL Char Char"/>
    <w:basedOn w:val="a2"/>
    <w:link w:val="TALCharCharChar"/>
    <w:rsid w:val="007E112D"/>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link w:val="B3Char"/>
    <w:qFormat/>
    <w:rsid w:val="007E112D"/>
    <w:pPr>
      <w:ind w:left="1135" w:hanging="284"/>
    </w:pPr>
  </w:style>
  <w:style w:type="character" w:customStyle="1" w:styleId="TALCar">
    <w:name w:val="TAL Car"/>
    <w:link w:val="TAL"/>
    <w:rsid w:val="007E112D"/>
    <w:rPr>
      <w:rFonts w:ascii="Arial" w:eastAsia="Times New Roman" w:hAnsi="Arial"/>
      <w:sz w:val="18"/>
      <w:lang w:eastAsia="en-US"/>
    </w:rPr>
  </w:style>
  <w:style w:type="paragraph" w:customStyle="1" w:styleId="00BodyText">
    <w:name w:val="00 BodyText"/>
    <w:basedOn w:val="a2"/>
    <w:qFormat/>
    <w:rsid w:val="007E112D"/>
    <w:pPr>
      <w:spacing w:after="220"/>
    </w:pPr>
    <w:rPr>
      <w:rFonts w:ascii="Arial" w:hAnsi="Arial"/>
      <w:sz w:val="22"/>
      <w:lang w:val="en-US"/>
    </w:rPr>
  </w:style>
  <w:style w:type="character" w:customStyle="1" w:styleId="TALCharCharChar">
    <w:name w:val="TAL Char Char Char"/>
    <w:link w:val="TALCharChar"/>
    <w:qFormat/>
    <w:rsid w:val="007E112D"/>
    <w:rPr>
      <w:rFonts w:ascii="Arial" w:eastAsia="宋体" w:hAnsi="Arial"/>
      <w:sz w:val="18"/>
      <w:lang w:val="en-GB" w:eastAsia="en-US" w:bidi="ar-SA"/>
    </w:rPr>
  </w:style>
  <w:style w:type="paragraph" w:customStyle="1" w:styleId="af7">
    <w:name w:val="样式 图表标题 + (中文) 宋体"/>
    <w:basedOn w:val="af8"/>
    <w:qFormat/>
    <w:rsid w:val="007E112D"/>
    <w:rPr>
      <w:rFonts w:eastAsia="Arial"/>
    </w:rPr>
  </w:style>
  <w:style w:type="paragraph" w:customStyle="1" w:styleId="af8">
    <w:name w:val="图表标题"/>
    <w:basedOn w:val="a2"/>
    <w:next w:val="a2"/>
    <w:qFormat/>
    <w:rsid w:val="007E112D"/>
    <w:pPr>
      <w:spacing w:before="60" w:after="60"/>
      <w:jc w:val="center"/>
    </w:pPr>
    <w:rPr>
      <w:rFonts w:ascii="Arial" w:eastAsia="Batang" w:hAnsi="Arial" w:cs="宋体"/>
    </w:rPr>
  </w:style>
  <w:style w:type="character" w:customStyle="1" w:styleId="PLChar">
    <w:name w:val="PL Char"/>
    <w:link w:val="PL"/>
    <w:qFormat/>
    <w:rsid w:val="007E112D"/>
    <w:rPr>
      <w:rFonts w:ascii="Courier New" w:eastAsia="Times New Roman" w:hAnsi="Courier New"/>
      <w:sz w:val="16"/>
      <w:lang w:eastAsia="en-US"/>
    </w:rPr>
  </w:style>
  <w:style w:type="character" w:customStyle="1" w:styleId="Char2">
    <w:name w:val="批注框文本 Char"/>
    <w:link w:val="ac"/>
    <w:qFormat/>
    <w:rsid w:val="007E112D"/>
    <w:rPr>
      <w:rFonts w:ascii="Segoe UI" w:eastAsia="Times New Roman" w:hAnsi="Segoe UI" w:cs="Segoe UI"/>
      <w:sz w:val="18"/>
      <w:szCs w:val="18"/>
      <w:lang w:eastAsia="en-US"/>
    </w:rPr>
  </w:style>
  <w:style w:type="paragraph" w:customStyle="1" w:styleId="MTDisplayEquation">
    <w:name w:val="MTDisplayEquation"/>
    <w:basedOn w:val="a2"/>
    <w:qFormat/>
    <w:rsid w:val="007E112D"/>
    <w:pPr>
      <w:tabs>
        <w:tab w:val="center" w:pos="4820"/>
        <w:tab w:val="right" w:pos="9640"/>
      </w:tabs>
    </w:pPr>
    <w:rPr>
      <w:lang w:val="en-US"/>
    </w:rPr>
  </w:style>
  <w:style w:type="paragraph" w:customStyle="1" w:styleId="Guidance">
    <w:name w:val="Guidance"/>
    <w:basedOn w:val="a2"/>
    <w:qFormat/>
    <w:rsid w:val="007E112D"/>
    <w:rPr>
      <w:i/>
      <w:color w:val="0000FF"/>
    </w:rPr>
  </w:style>
  <w:style w:type="paragraph" w:customStyle="1" w:styleId="memoheader">
    <w:name w:val="memo header"/>
    <w:basedOn w:val="a2"/>
    <w:qFormat/>
    <w:rsid w:val="007E112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7E112D"/>
    <w:pPr>
      <w:ind w:left="568" w:hanging="284"/>
    </w:pPr>
  </w:style>
  <w:style w:type="character" w:customStyle="1" w:styleId="B1Char1">
    <w:name w:val="B1 Char1"/>
    <w:link w:val="B1"/>
    <w:qFormat/>
    <w:rsid w:val="007E112D"/>
    <w:rPr>
      <w:rFonts w:eastAsia="Times New Roman"/>
      <w:lang w:eastAsia="en-US"/>
    </w:rPr>
  </w:style>
  <w:style w:type="character" w:customStyle="1" w:styleId="af9">
    <w:name w:val="首标题"/>
    <w:qFormat/>
    <w:rsid w:val="007E112D"/>
    <w:rPr>
      <w:rFonts w:ascii="Arial" w:eastAsia="宋体" w:hAnsi="Arial"/>
      <w:sz w:val="24"/>
      <w:lang w:val="en-US" w:eastAsia="zh-CN" w:bidi="ar-SA"/>
    </w:rPr>
  </w:style>
  <w:style w:type="paragraph" w:customStyle="1" w:styleId="4">
    <w:name w:val="标题4"/>
    <w:basedOn w:val="a2"/>
    <w:qFormat/>
    <w:rsid w:val="007E112D"/>
    <w:pPr>
      <w:numPr>
        <w:numId w:val="5"/>
      </w:numPr>
    </w:pPr>
  </w:style>
  <w:style w:type="paragraph" w:customStyle="1" w:styleId="a">
    <w:name w:val="插图题注"/>
    <w:basedOn w:val="a2"/>
    <w:qFormat/>
    <w:rsid w:val="007E112D"/>
    <w:pPr>
      <w:numPr>
        <w:ilvl w:val="7"/>
        <w:numId w:val="6"/>
      </w:numPr>
    </w:pPr>
  </w:style>
  <w:style w:type="paragraph" w:customStyle="1" w:styleId="a0">
    <w:name w:val="表格题注"/>
    <w:basedOn w:val="a2"/>
    <w:qFormat/>
    <w:rsid w:val="007E112D"/>
    <w:pPr>
      <w:numPr>
        <w:ilvl w:val="8"/>
        <w:numId w:val="6"/>
      </w:numPr>
    </w:pPr>
  </w:style>
  <w:style w:type="character" w:customStyle="1" w:styleId="THChar">
    <w:name w:val="TH Char"/>
    <w:link w:val="TH"/>
    <w:qFormat/>
    <w:rsid w:val="007E112D"/>
    <w:rPr>
      <w:rFonts w:ascii="Arial" w:eastAsia="Times New Roman" w:hAnsi="Arial"/>
      <w:b/>
      <w:lang w:eastAsia="en-US"/>
    </w:rPr>
  </w:style>
  <w:style w:type="paragraph" w:customStyle="1" w:styleId="TAJ">
    <w:name w:val="TAJ"/>
    <w:basedOn w:val="TH"/>
    <w:qFormat/>
    <w:rsid w:val="007E112D"/>
  </w:style>
  <w:style w:type="paragraph" w:customStyle="1" w:styleId="TT">
    <w:name w:val="TT"/>
    <w:basedOn w:val="1"/>
    <w:next w:val="a2"/>
    <w:qFormat/>
    <w:rsid w:val="007E112D"/>
    <w:pPr>
      <w:outlineLvl w:val="9"/>
    </w:pPr>
  </w:style>
  <w:style w:type="paragraph" w:customStyle="1" w:styleId="12">
    <w:name w:val="样式1"/>
    <w:basedOn w:val="a2"/>
    <w:qFormat/>
    <w:rsid w:val="007E112D"/>
  </w:style>
  <w:style w:type="character" w:customStyle="1" w:styleId="2Char">
    <w:name w:val="标题 2 Char"/>
    <w:link w:val="20"/>
    <w:qFormat/>
    <w:rsid w:val="007E112D"/>
    <w:rPr>
      <w:rFonts w:ascii="Arial" w:eastAsia="Times New Roman" w:hAnsi="Arial"/>
      <w:sz w:val="32"/>
      <w:lang w:eastAsia="en-US"/>
    </w:rPr>
  </w:style>
  <w:style w:type="character" w:customStyle="1" w:styleId="UnresolvedMention">
    <w:name w:val="Unresolved Mention"/>
    <w:uiPriority w:val="99"/>
    <w:semiHidden/>
    <w:unhideWhenUsed/>
    <w:qFormat/>
    <w:rsid w:val="007E112D"/>
    <w:rPr>
      <w:color w:val="605E5C"/>
      <w:shd w:val="clear" w:color="auto" w:fill="E1DFDD"/>
    </w:rPr>
  </w:style>
  <w:style w:type="character" w:customStyle="1" w:styleId="yinbiao">
    <w:name w:val="yinbiao"/>
    <w:basedOn w:val="a3"/>
    <w:qFormat/>
    <w:rsid w:val="007E112D"/>
  </w:style>
  <w:style w:type="character" w:customStyle="1" w:styleId="textbodybold1">
    <w:name w:val="textbodybold1"/>
    <w:qFormat/>
    <w:rsid w:val="007E112D"/>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rsid w:val="007E112D"/>
    <w:pPr>
      <w:numPr>
        <w:numId w:val="7"/>
      </w:numPr>
      <w:tabs>
        <w:tab w:val="left" w:pos="1560"/>
      </w:tabs>
      <w:ind w:left="1560" w:hanging="1200"/>
    </w:pPr>
    <w:rPr>
      <w:b/>
    </w:rPr>
  </w:style>
  <w:style w:type="paragraph" w:customStyle="1" w:styleId="TOCHeading1">
    <w:name w:val="TOC Heading1"/>
    <w:basedOn w:val="1"/>
    <w:next w:val="a2"/>
    <w:uiPriority w:val="39"/>
    <w:semiHidden/>
    <w:unhideWhenUsed/>
    <w:qFormat/>
    <w:rsid w:val="007E112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7E112D"/>
    <w:rPr>
      <w:rFonts w:eastAsia="宋体"/>
      <w:b/>
      <w:lang w:val="en-GB" w:eastAsia="en-US" w:bidi="ar-SA"/>
    </w:rPr>
  </w:style>
  <w:style w:type="paragraph" w:customStyle="1" w:styleId="Proposallist">
    <w:name w:val="Proposal list"/>
    <w:basedOn w:val="Proposal"/>
    <w:link w:val="ProposallistChar"/>
    <w:qFormat/>
    <w:rsid w:val="007E112D"/>
    <w:pPr>
      <w:numPr>
        <w:numId w:val="0"/>
      </w:numPr>
      <w:ind w:left="1560" w:hanging="1134"/>
    </w:pPr>
  </w:style>
  <w:style w:type="character" w:customStyle="1" w:styleId="ProposallistChar">
    <w:name w:val="Proposal list Char"/>
    <w:basedOn w:val="ProposalChar"/>
    <w:link w:val="Proposallist"/>
    <w:qFormat/>
    <w:rsid w:val="007E112D"/>
    <w:rPr>
      <w:rFonts w:eastAsia="宋体"/>
      <w:b/>
      <w:lang w:val="en-GB" w:eastAsia="en-US" w:bidi="ar-SA"/>
    </w:rPr>
  </w:style>
  <w:style w:type="character" w:customStyle="1" w:styleId="B3Char">
    <w:name w:val="B3 Char"/>
    <w:link w:val="B3"/>
    <w:qFormat/>
    <w:rsid w:val="007E112D"/>
    <w:rPr>
      <w:rFonts w:eastAsia="Times New Roman"/>
      <w:lang w:val="en-GB"/>
    </w:rPr>
  </w:style>
  <w:style w:type="character" w:customStyle="1" w:styleId="Char0">
    <w:name w:val="批注文字 Char"/>
    <w:link w:val="aa"/>
    <w:semiHidden/>
    <w:qFormat/>
    <w:rsid w:val="007E112D"/>
    <w:rPr>
      <w:rFonts w:eastAsia="Times New Roman"/>
      <w:lang w:val="en-GB"/>
    </w:rPr>
  </w:style>
  <w:style w:type="paragraph" w:customStyle="1" w:styleId="Source">
    <w:name w:val="Source"/>
    <w:basedOn w:val="a2"/>
    <w:qFormat/>
    <w:rsid w:val="007E112D"/>
    <w:pPr>
      <w:spacing w:after="60"/>
      <w:ind w:left="1985" w:hanging="1985"/>
    </w:pPr>
    <w:rPr>
      <w:rFonts w:ascii="Arial" w:eastAsiaTheme="minorEastAsia" w:hAnsi="Arial" w:cs="Arial"/>
      <w:b/>
    </w:rPr>
  </w:style>
  <w:style w:type="character" w:customStyle="1" w:styleId="Char1">
    <w:name w:val="正文文本 Char"/>
    <w:basedOn w:val="a3"/>
    <w:link w:val="ab"/>
    <w:qFormat/>
    <w:rsid w:val="007E112D"/>
    <w:rPr>
      <w:rFonts w:ascii="Arial" w:eastAsia="宋体" w:hAnsi="Arial" w:cs="Arial"/>
      <w:color w:val="FF0000"/>
      <w:lang w:val="en-GB"/>
    </w:rPr>
  </w:style>
  <w:style w:type="paragraph" w:customStyle="1" w:styleId="Agreement">
    <w:name w:val="Agreement"/>
    <w:basedOn w:val="a2"/>
    <w:next w:val="a2"/>
    <w:uiPriority w:val="99"/>
    <w:qFormat/>
    <w:rsid w:val="007E112D"/>
    <w:pPr>
      <w:numPr>
        <w:numId w:val="8"/>
      </w:numPr>
      <w:spacing w:before="60" w:after="0"/>
    </w:pPr>
    <w:rPr>
      <w:rFonts w:ascii="Arial" w:eastAsia="MS Mincho" w:hAnsi="Arial"/>
      <w:b/>
      <w:szCs w:val="24"/>
      <w:lang w:eastAsia="en-GB"/>
    </w:rPr>
  </w:style>
  <w:style w:type="paragraph" w:customStyle="1" w:styleId="Doc-text2">
    <w:name w:val="Doc-text2"/>
    <w:basedOn w:val="a2"/>
    <w:link w:val="Doc-text2Char"/>
    <w:qFormat/>
    <w:rsid w:val="007E112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E112D"/>
    <w:rPr>
      <w:rFonts w:ascii="Arial" w:hAnsi="Arial"/>
      <w:szCs w:val="24"/>
      <w:lang w:val="en-GB" w:eastAsia="en-GB"/>
    </w:rPr>
  </w:style>
  <w:style w:type="paragraph" w:customStyle="1" w:styleId="EmailDiscussion">
    <w:name w:val="EmailDiscussion"/>
    <w:basedOn w:val="a2"/>
    <w:next w:val="EmailDiscussion2"/>
    <w:link w:val="EmailDiscussionChar"/>
    <w:qFormat/>
    <w:rsid w:val="007E112D"/>
    <w:pPr>
      <w:numPr>
        <w:numId w:val="9"/>
      </w:numPr>
      <w:spacing w:before="40" w:after="0"/>
    </w:pPr>
    <w:rPr>
      <w:rFonts w:ascii="Arial" w:eastAsia="MS Mincho" w:hAnsi="Arial"/>
      <w:b/>
      <w:szCs w:val="24"/>
      <w:lang w:eastAsia="en-GB"/>
    </w:rPr>
  </w:style>
  <w:style w:type="paragraph" w:customStyle="1" w:styleId="EmailDiscussion2">
    <w:name w:val="EmailDiscussion2"/>
    <w:basedOn w:val="Doc-text2"/>
    <w:qFormat/>
    <w:rsid w:val="007E112D"/>
  </w:style>
  <w:style w:type="character" w:customStyle="1" w:styleId="EmailDiscussionChar">
    <w:name w:val="EmailDiscussion Char"/>
    <w:link w:val="EmailDiscussion"/>
    <w:qFormat/>
    <w:rsid w:val="007E112D"/>
    <w:rPr>
      <w:rFonts w:ascii="Arial" w:hAnsi="Arial"/>
      <w:b/>
      <w:szCs w:val="24"/>
      <w:lang w:val="en-GB" w:eastAsia="en-GB"/>
    </w:rPr>
  </w:style>
  <w:style w:type="paragraph" w:customStyle="1" w:styleId="Contact">
    <w:name w:val="Contact"/>
    <w:basedOn w:val="41"/>
    <w:qFormat/>
    <w:rsid w:val="007E112D"/>
    <w:pPr>
      <w:keepLines w:val="0"/>
      <w:tabs>
        <w:tab w:val="left" w:pos="2268"/>
        <w:tab w:val="left" w:pos="2694"/>
      </w:tabs>
      <w:spacing w:before="0" w:after="0"/>
      <w:ind w:left="567" w:firstLine="0"/>
    </w:pPr>
    <w:rPr>
      <w:rFonts w:eastAsiaTheme="minorEastAsia" w:cs="Arial"/>
      <w:b/>
      <w:sz w:val="20"/>
    </w:rPr>
  </w:style>
  <w:style w:type="paragraph" w:styleId="afa">
    <w:name w:val="List Paragraph"/>
    <w:basedOn w:val="a2"/>
    <w:link w:val="Char3"/>
    <w:uiPriority w:val="34"/>
    <w:qFormat/>
    <w:rsid w:val="007E112D"/>
    <w:pPr>
      <w:spacing w:after="0"/>
      <w:ind w:left="720"/>
      <w:contextualSpacing/>
    </w:pPr>
    <w:rPr>
      <w:sz w:val="24"/>
      <w:szCs w:val="24"/>
    </w:rPr>
  </w:style>
  <w:style w:type="character" w:customStyle="1" w:styleId="Char3">
    <w:name w:val="列出段落 Char"/>
    <w:link w:val="afa"/>
    <w:uiPriority w:val="34"/>
    <w:qFormat/>
    <w:rsid w:val="007E112D"/>
    <w:rPr>
      <w:rFonts w:eastAsia="Times New Roman"/>
      <w:sz w:val="24"/>
      <w:szCs w:val="24"/>
    </w:rPr>
  </w:style>
  <w:style w:type="paragraph" w:styleId="afb">
    <w:name w:val="Revision"/>
    <w:hidden/>
    <w:uiPriority w:val="99"/>
    <w:semiHidden/>
    <w:rsid w:val="009C1EE7"/>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CMCC3</cp:lastModifiedBy>
  <cp:revision>6</cp:revision>
  <cp:lastPrinted>2009-04-22T07:01:00Z</cp:lastPrinted>
  <dcterms:created xsi:type="dcterms:W3CDTF">2021-08-26T02:56:00Z</dcterms:created>
  <dcterms:modified xsi:type="dcterms:W3CDTF">2021-08-26T03:08:00Z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(3)n4GAJvPO1EL+BfjQiY5I7DebWJ8fyi2j80Z4QX5+au42QGVzqozdI/fqtAku2Jk1RYvtI00k
K8HQI0vSDytqU8G9r0tkYFWazsmV39e7N9tddINWYB5IPQMbsJnM3PHV0KobEwkfUMqliesI
t+RDGwpXPDH167Ciy9bhYLlMhHtXH1iDG0bvU4IblWv1dTzwpnCwMDCbNHIN1tyWSJ+VQjN6
xY7Skc/kaVTANdWp2M</vt:lpwstr>
  </property>
  <property fmtid="{D5CDD505-2E9C-101B-9397-08002B2CF9AE}" pid="17" name="_2015_ms_pID_7253431">
    <vt:lpwstr>fz+wXNEHNYye4r6E+wHWXzJgeqiJlKZxwO5SUUwt3qs+d4VM1ygjc3
+eiDiYf5InPRlUwUzWMxQdHrXfFqU7GZejW9baTi/OxVjoybSheiR5pDOo7m5h5vpEdAS1t6
G1E1PhsNvV8YbWYRo0RsBykpH76lU8VHLQebwrkRAepIcS8vl0UOo29Nlp7hc6viBiqjVyNR
OEHMMxPbmnlSdkByXdCtliOcSEfICmvV46FN</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1619316456</vt:lpwstr>
  </property>
  <property fmtid="{D5CDD505-2E9C-101B-9397-08002B2CF9AE}" pid="23" name="KSOProductBuildVer">
    <vt:lpwstr>2052-11.8.2.9022</vt:lpwstr>
  </property>
  <property fmtid="{D5CDD505-2E9C-101B-9397-08002B2CF9AE}" pid="24" name="NSCPROP_SA">
    <vt:lpwstr>C:\Users\lisi.li\Downloads\draft2 R3-21xxxx Reply LS on QoE configuration and reporting related issue_ZTE.docx</vt:lpwstr>
  </property>
</Properties>
</file>