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EB276" w14:textId="54A6CCF3" w:rsidR="005405AD" w:rsidRPr="00966773" w:rsidRDefault="005405AD" w:rsidP="005405AD">
      <w:pPr>
        <w:pStyle w:val="3GPPHeader"/>
        <w:ind w:right="-567"/>
        <w:jc w:val="right"/>
        <w:rPr>
          <w:sz w:val="32"/>
          <w:szCs w:val="32"/>
        </w:rPr>
      </w:pPr>
      <w:r w:rsidRPr="00966773">
        <w:t>3GPP TSG-RAN WG3 #113-e</w:t>
      </w:r>
      <w:r w:rsidRPr="00966773">
        <w:tab/>
      </w:r>
      <w:r w:rsidRPr="00966773">
        <w:rPr>
          <w:sz w:val="32"/>
          <w:szCs w:val="32"/>
        </w:rPr>
        <w:t>R3-21</w:t>
      </w:r>
      <w:bookmarkStart w:id="0" w:name="_Hlk61362165"/>
      <w:r>
        <w:rPr>
          <w:sz w:val="32"/>
          <w:szCs w:val="32"/>
        </w:rPr>
        <w:t>4</w:t>
      </w:r>
      <w:r>
        <w:rPr>
          <w:sz w:val="32"/>
          <w:szCs w:val="32"/>
        </w:rPr>
        <w:t>274</w:t>
      </w:r>
      <w:r w:rsidRPr="00966773">
        <w:rPr>
          <w:sz w:val="32"/>
          <w:szCs w:val="32"/>
        </w:rPr>
        <w:br/>
      </w:r>
      <w:r w:rsidRPr="00966773">
        <w:t>Online, 16-26 August 2021</w:t>
      </w:r>
      <w:r w:rsidRPr="00966773">
        <w:rPr>
          <w:sz w:val="32"/>
          <w:szCs w:val="32"/>
        </w:rPr>
        <w:t xml:space="preserve"> </w:t>
      </w:r>
      <w:r w:rsidRPr="00966773">
        <w:rPr>
          <w:sz w:val="32"/>
          <w:szCs w:val="32"/>
        </w:rPr>
        <w:tab/>
      </w:r>
      <w:bookmarkEnd w:id="0"/>
    </w:p>
    <w:p w14:paraId="05F11470" w14:textId="4C5D2709" w:rsidR="005405AD" w:rsidRPr="00966773" w:rsidRDefault="005405AD" w:rsidP="005405AD">
      <w:pPr>
        <w:pStyle w:val="3GPPHeader"/>
      </w:pPr>
      <w:r w:rsidRPr="00966773">
        <w:t>Agenda Item:</w:t>
      </w:r>
      <w:r w:rsidRPr="00966773">
        <w:tab/>
      </w:r>
      <w:r>
        <w:t>31</w:t>
      </w:r>
      <w:r>
        <w:t>.</w:t>
      </w:r>
      <w:r>
        <w:t>2.4</w:t>
      </w:r>
    </w:p>
    <w:p w14:paraId="0CA9CFAE" w14:textId="77777777" w:rsidR="005405AD" w:rsidRPr="00966773" w:rsidRDefault="005405AD" w:rsidP="005405AD">
      <w:pPr>
        <w:pStyle w:val="3GPPHeader"/>
      </w:pPr>
      <w:r w:rsidRPr="00966773">
        <w:t>Source:</w:t>
      </w:r>
      <w:r w:rsidRPr="00966773">
        <w:tab/>
        <w:t>Ericsson</w:t>
      </w:r>
      <w:r>
        <w:t xml:space="preserve"> (moderator)</w:t>
      </w:r>
    </w:p>
    <w:p w14:paraId="6990F927" w14:textId="0482300F" w:rsidR="005405AD" w:rsidRPr="00966773" w:rsidRDefault="005405AD" w:rsidP="005405AD">
      <w:pPr>
        <w:pStyle w:val="3GPPHeader"/>
        <w:ind w:left="1695" w:hanging="1695"/>
      </w:pPr>
      <w:r w:rsidRPr="00966773">
        <w:t>Title:</w:t>
      </w:r>
      <w:r w:rsidRPr="00966773">
        <w:tab/>
      </w:r>
      <w:r>
        <w:tab/>
      </w:r>
      <w:r w:rsidRPr="005405AD">
        <w:t>CB: # 118_CSIRSConifg</w:t>
      </w:r>
    </w:p>
    <w:p w14:paraId="79B32B87" w14:textId="77777777" w:rsidR="005405AD" w:rsidRPr="00966773" w:rsidRDefault="005405AD" w:rsidP="005405AD">
      <w:pPr>
        <w:pStyle w:val="3GPPHeader"/>
      </w:pPr>
      <w:r w:rsidRPr="00966773">
        <w:t>Document for:</w:t>
      </w:r>
      <w:r w:rsidRPr="00966773">
        <w:tab/>
        <w:t>Discussion</w:t>
      </w:r>
    </w:p>
    <w:p w14:paraId="6999D599" w14:textId="77777777" w:rsidR="005405AD" w:rsidRPr="00966773" w:rsidRDefault="005405AD" w:rsidP="005405AD">
      <w:pPr>
        <w:pStyle w:val="Heading1"/>
      </w:pPr>
      <w:r w:rsidRPr="00966773">
        <w:t>Introduction</w:t>
      </w:r>
    </w:p>
    <w:p w14:paraId="6D7C6640" w14:textId="77777777" w:rsidR="005405AD" w:rsidRDefault="005405AD" w:rsidP="005405AD">
      <w:pPr>
        <w:widowControl w:val="0"/>
        <w:ind w:left="144" w:hanging="144"/>
        <w:rPr>
          <w:rFonts w:eastAsia="Calibri"/>
          <w:b/>
          <w:color w:val="FF00FF"/>
          <w:sz w:val="18"/>
          <w:lang w:val="en-US" w:eastAsia="sv-SE"/>
        </w:rPr>
      </w:pPr>
      <w:r>
        <w:rPr>
          <w:b/>
          <w:color w:val="FF00FF"/>
          <w:sz w:val="18"/>
        </w:rPr>
        <w:t>CB: # 118_CSIRSConifg</w:t>
      </w:r>
    </w:p>
    <w:p w14:paraId="586BA261" w14:textId="77777777" w:rsidR="005405AD" w:rsidRDefault="005405AD" w:rsidP="005405AD">
      <w:pPr>
        <w:widowControl w:val="0"/>
        <w:ind w:left="144" w:hanging="144"/>
        <w:rPr>
          <w:b/>
          <w:color w:val="FF00FF"/>
          <w:sz w:val="18"/>
        </w:rPr>
      </w:pPr>
      <w:r>
        <w:rPr>
          <w:b/>
          <w:color w:val="FF00FF"/>
          <w:sz w:val="18"/>
        </w:rPr>
        <w:t>- Check details of solution</w:t>
      </w:r>
    </w:p>
    <w:p w14:paraId="34414A44" w14:textId="77777777" w:rsidR="005405AD" w:rsidRDefault="005405AD" w:rsidP="005405AD">
      <w:pPr>
        <w:widowControl w:val="0"/>
        <w:ind w:left="144" w:hanging="144"/>
        <w:rPr>
          <w:b/>
          <w:color w:val="FF00FF"/>
          <w:sz w:val="18"/>
        </w:rPr>
      </w:pPr>
      <w:r>
        <w:rPr>
          <w:b/>
          <w:color w:val="FF00FF"/>
          <w:sz w:val="18"/>
        </w:rPr>
        <w:t xml:space="preserve">- The possibility to request CSI-RS </w:t>
      </w:r>
      <w:proofErr w:type="spellStart"/>
      <w:r>
        <w:rPr>
          <w:b/>
          <w:color w:val="FF00FF"/>
          <w:sz w:val="18"/>
        </w:rPr>
        <w:t>infor</w:t>
      </w:r>
      <w:proofErr w:type="spellEnd"/>
      <w:r>
        <w:rPr>
          <w:b/>
          <w:color w:val="FF00FF"/>
          <w:sz w:val="18"/>
        </w:rPr>
        <w:t xml:space="preserve"> by the source node?</w:t>
      </w:r>
    </w:p>
    <w:p w14:paraId="47CAE32D" w14:textId="77777777" w:rsidR="005405AD" w:rsidRDefault="005405AD" w:rsidP="005405AD">
      <w:pPr>
        <w:widowControl w:val="0"/>
        <w:ind w:left="144" w:hanging="144"/>
        <w:rPr>
          <w:color w:val="000000"/>
          <w:sz w:val="18"/>
        </w:rPr>
      </w:pPr>
      <w:r>
        <w:rPr>
          <w:color w:val="000000"/>
          <w:sz w:val="18"/>
        </w:rPr>
        <w:t>(E/// - moderator)</w:t>
      </w:r>
    </w:p>
    <w:p w14:paraId="01B44472" w14:textId="77777777" w:rsidR="005405AD" w:rsidRPr="00966773" w:rsidRDefault="005405AD" w:rsidP="005405AD">
      <w:pPr>
        <w:pStyle w:val="Heading1"/>
      </w:pPr>
      <w:r>
        <w:t>To the chair’s notes</w:t>
      </w:r>
    </w:p>
    <w:p w14:paraId="7BB27D43" w14:textId="77777777" w:rsidR="005405AD" w:rsidRPr="002D4448" w:rsidRDefault="005405AD" w:rsidP="005405AD">
      <w:pPr>
        <w:widowControl w:val="0"/>
        <w:ind w:left="144" w:hanging="14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R3-21xxxx noted</w:t>
      </w:r>
    </w:p>
    <w:p w14:paraId="04A9185A" w14:textId="77777777" w:rsidR="005405AD" w:rsidRPr="00FA43EC" w:rsidRDefault="005405AD" w:rsidP="005405AD">
      <w:pPr>
        <w:widowControl w:val="0"/>
        <w:ind w:left="144" w:hanging="144"/>
        <w:rPr>
          <w:b/>
          <w:bCs/>
          <w:color w:val="00B050"/>
          <w:sz w:val="20"/>
          <w:szCs w:val="20"/>
        </w:rPr>
      </w:pPr>
      <w:r>
        <w:rPr>
          <w:b/>
          <w:bCs/>
          <w:color w:val="00B050"/>
          <w:sz w:val="20"/>
          <w:szCs w:val="20"/>
        </w:rPr>
        <w:t>R3-21xxxx endorsed</w:t>
      </w:r>
    </w:p>
    <w:p w14:paraId="3B61321E" w14:textId="77777777" w:rsidR="005405AD" w:rsidRPr="00FA43EC" w:rsidRDefault="005405AD" w:rsidP="005405AD">
      <w:pPr>
        <w:widowControl w:val="0"/>
        <w:ind w:left="144" w:hanging="144"/>
        <w:rPr>
          <w:color w:val="000000"/>
          <w:sz w:val="20"/>
          <w:szCs w:val="20"/>
        </w:rPr>
      </w:pPr>
      <w:r w:rsidRPr="00FA43EC">
        <w:rPr>
          <w:color w:val="000000"/>
          <w:sz w:val="20"/>
          <w:szCs w:val="20"/>
        </w:rPr>
        <w:t>Etc.</w:t>
      </w:r>
    </w:p>
    <w:p w14:paraId="1ACC80DE" w14:textId="77777777" w:rsidR="005405AD" w:rsidRPr="00966773" w:rsidRDefault="005405AD" w:rsidP="005405AD">
      <w:pPr>
        <w:pStyle w:val="Heading1"/>
      </w:pPr>
      <w:r>
        <w:t>Discussion</w:t>
      </w:r>
    </w:p>
    <w:p w14:paraId="32788191" w14:textId="23C6C37C" w:rsidR="005405AD" w:rsidRPr="005D23FE" w:rsidRDefault="005405AD" w:rsidP="005405AD">
      <w:pPr>
        <w:pStyle w:val="Heading2"/>
      </w:pPr>
      <w:r>
        <w:t>Check details of solutions</w:t>
      </w:r>
    </w:p>
    <w:p w14:paraId="31BBE0D9" w14:textId="2666F1A5" w:rsidR="00742D3E" w:rsidRDefault="005405AD">
      <w:pPr>
        <w:rPr>
          <w:rFonts w:cs="Calibri"/>
          <w:sz w:val="20"/>
          <w:szCs w:val="28"/>
        </w:rPr>
      </w:pPr>
      <w:r>
        <w:rPr>
          <w:rFonts w:cs="Calibri"/>
          <w:sz w:val="20"/>
          <w:szCs w:val="28"/>
        </w:rPr>
        <w:t xml:space="preserve">Comments on the stage 3 details of the </w:t>
      </w:r>
      <w:proofErr w:type="spellStart"/>
      <w:r>
        <w:rPr>
          <w:rFonts w:cs="Calibri"/>
          <w:sz w:val="20"/>
          <w:szCs w:val="28"/>
        </w:rPr>
        <w:t>Xn</w:t>
      </w:r>
      <w:proofErr w:type="spellEnd"/>
      <w:r>
        <w:rPr>
          <w:rFonts w:cs="Calibri"/>
          <w:sz w:val="20"/>
          <w:szCs w:val="28"/>
        </w:rPr>
        <w:t xml:space="preserve"> [1] and X2 [2] CRs can be provided below (</w:t>
      </w:r>
      <w:proofErr w:type="gramStart"/>
      <w:r>
        <w:rPr>
          <w:rFonts w:cs="Calibri"/>
          <w:sz w:val="20"/>
          <w:szCs w:val="28"/>
        </w:rPr>
        <w:t>e.g.</w:t>
      </w:r>
      <w:proofErr w:type="gramEnd"/>
      <w:r>
        <w:rPr>
          <w:rFonts w:cs="Calibri"/>
          <w:sz w:val="20"/>
          <w:szCs w:val="28"/>
        </w:rPr>
        <w:t xml:space="preserve"> procedural text, </w:t>
      </w:r>
      <w:proofErr w:type="spellStart"/>
      <w:r>
        <w:rPr>
          <w:rFonts w:cs="Calibri"/>
          <w:sz w:val="20"/>
          <w:szCs w:val="28"/>
        </w:rPr>
        <w:t>tabulars</w:t>
      </w:r>
      <w:proofErr w:type="spellEnd"/>
      <w:r>
        <w:rPr>
          <w:rFonts w:cs="Calibri"/>
          <w:sz w:val="20"/>
          <w:szCs w:val="28"/>
        </w:rPr>
        <w:t>, asn.1, etc.)</w:t>
      </w:r>
    </w:p>
    <w:tbl>
      <w:tblPr>
        <w:tblStyle w:val="TableGrid"/>
        <w:tblW w:w="8923" w:type="dxa"/>
        <w:tblInd w:w="144" w:type="dxa"/>
        <w:tblLook w:val="04A0" w:firstRow="1" w:lastRow="0" w:firstColumn="1" w:lastColumn="0" w:noHBand="0" w:noVBand="1"/>
      </w:tblPr>
      <w:tblGrid>
        <w:gridCol w:w="2049"/>
        <w:gridCol w:w="6874"/>
      </w:tblGrid>
      <w:tr w:rsidR="005405AD" w14:paraId="1A496D4C" w14:textId="77777777" w:rsidTr="00D94021">
        <w:trPr>
          <w:trHeight w:val="333"/>
        </w:trPr>
        <w:tc>
          <w:tcPr>
            <w:tcW w:w="2049" w:type="dxa"/>
            <w:shd w:val="clear" w:color="auto" w:fill="D5DCE4" w:themeFill="text2" w:themeFillTint="33"/>
          </w:tcPr>
          <w:p w14:paraId="7E9A8A66" w14:textId="77777777" w:rsidR="005405AD" w:rsidRPr="008B4597" w:rsidRDefault="005405AD" w:rsidP="00D94021">
            <w:pPr>
              <w:widowControl w:val="0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8B4597">
              <w:rPr>
                <w:b/>
                <w:bCs/>
                <w:color w:val="0D0D0D" w:themeColor="text1" w:themeTint="F2"/>
                <w:sz w:val="18"/>
                <w:szCs w:val="18"/>
              </w:rPr>
              <w:t>Company</w:t>
            </w:r>
          </w:p>
        </w:tc>
        <w:tc>
          <w:tcPr>
            <w:tcW w:w="6874" w:type="dxa"/>
            <w:shd w:val="clear" w:color="auto" w:fill="D5DCE4" w:themeFill="text2" w:themeFillTint="33"/>
          </w:tcPr>
          <w:p w14:paraId="09BC5D06" w14:textId="77777777" w:rsidR="005405AD" w:rsidRPr="008B4597" w:rsidRDefault="005405AD" w:rsidP="00D94021">
            <w:pPr>
              <w:widowControl w:val="0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8B4597">
              <w:rPr>
                <w:b/>
                <w:bCs/>
                <w:color w:val="0D0D0D" w:themeColor="text1" w:themeTint="F2"/>
                <w:sz w:val="18"/>
                <w:szCs w:val="18"/>
              </w:rPr>
              <w:t>Comment</w:t>
            </w:r>
          </w:p>
        </w:tc>
      </w:tr>
      <w:tr w:rsidR="005405AD" w14:paraId="337BE5AD" w14:textId="77777777" w:rsidTr="00D94021">
        <w:trPr>
          <w:trHeight w:val="341"/>
        </w:trPr>
        <w:tc>
          <w:tcPr>
            <w:tcW w:w="2049" w:type="dxa"/>
          </w:tcPr>
          <w:p w14:paraId="0DF2C658" w14:textId="77777777" w:rsidR="005405AD" w:rsidRDefault="005405AD" w:rsidP="00D94021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74" w:type="dxa"/>
          </w:tcPr>
          <w:p w14:paraId="35AFC741" w14:textId="77777777" w:rsidR="005405AD" w:rsidRDefault="005405AD" w:rsidP="00D94021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</w:tr>
      <w:tr w:rsidR="005405AD" w14:paraId="43F0C096" w14:textId="77777777" w:rsidTr="00D94021">
        <w:trPr>
          <w:trHeight w:val="333"/>
        </w:trPr>
        <w:tc>
          <w:tcPr>
            <w:tcW w:w="2049" w:type="dxa"/>
          </w:tcPr>
          <w:p w14:paraId="3326E841" w14:textId="77777777" w:rsidR="005405AD" w:rsidRDefault="005405AD" w:rsidP="00D94021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74" w:type="dxa"/>
          </w:tcPr>
          <w:p w14:paraId="76A8C73F" w14:textId="77777777" w:rsidR="005405AD" w:rsidRDefault="005405AD" w:rsidP="00D94021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</w:tr>
      <w:tr w:rsidR="005405AD" w14:paraId="0BF1161C" w14:textId="77777777" w:rsidTr="00D94021">
        <w:trPr>
          <w:trHeight w:val="341"/>
        </w:trPr>
        <w:tc>
          <w:tcPr>
            <w:tcW w:w="2049" w:type="dxa"/>
          </w:tcPr>
          <w:p w14:paraId="06190859" w14:textId="77777777" w:rsidR="005405AD" w:rsidRDefault="005405AD" w:rsidP="00D94021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74" w:type="dxa"/>
          </w:tcPr>
          <w:p w14:paraId="0961E73F" w14:textId="77777777" w:rsidR="005405AD" w:rsidRDefault="005405AD" w:rsidP="00D94021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</w:tr>
      <w:tr w:rsidR="005405AD" w14:paraId="145E62AB" w14:textId="77777777" w:rsidTr="00D94021">
        <w:trPr>
          <w:trHeight w:val="333"/>
        </w:trPr>
        <w:tc>
          <w:tcPr>
            <w:tcW w:w="2049" w:type="dxa"/>
          </w:tcPr>
          <w:p w14:paraId="3AE9E8D1" w14:textId="77777777" w:rsidR="005405AD" w:rsidRDefault="005405AD" w:rsidP="00D94021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74" w:type="dxa"/>
          </w:tcPr>
          <w:p w14:paraId="3A95800E" w14:textId="77777777" w:rsidR="005405AD" w:rsidRDefault="005405AD" w:rsidP="00D94021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</w:tr>
      <w:tr w:rsidR="005405AD" w14:paraId="0F75A63B" w14:textId="77777777" w:rsidTr="00D94021">
        <w:trPr>
          <w:trHeight w:val="341"/>
        </w:trPr>
        <w:tc>
          <w:tcPr>
            <w:tcW w:w="2049" w:type="dxa"/>
          </w:tcPr>
          <w:p w14:paraId="03FBFBD6" w14:textId="77777777" w:rsidR="005405AD" w:rsidRDefault="005405AD" w:rsidP="00D94021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74" w:type="dxa"/>
          </w:tcPr>
          <w:p w14:paraId="74F8FFAE" w14:textId="77777777" w:rsidR="005405AD" w:rsidRDefault="005405AD" w:rsidP="00D94021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</w:tr>
    </w:tbl>
    <w:p w14:paraId="56510E32" w14:textId="75B01C37" w:rsidR="005405AD" w:rsidRDefault="005405AD"/>
    <w:p w14:paraId="65FA80F6" w14:textId="64F9FEC4" w:rsidR="005405AD" w:rsidRPr="005D23FE" w:rsidRDefault="005405AD" w:rsidP="005405AD">
      <w:pPr>
        <w:pStyle w:val="Heading2"/>
      </w:pPr>
      <w:r>
        <w:t>P</w:t>
      </w:r>
      <w:r w:rsidRPr="005405AD">
        <w:t xml:space="preserve">ossibility to request CSI-RS info by the source </w:t>
      </w:r>
      <w:proofErr w:type="gramStart"/>
      <w:r w:rsidRPr="005405AD">
        <w:t>node?</w:t>
      </w:r>
      <w:proofErr w:type="gramEnd"/>
    </w:p>
    <w:p w14:paraId="00375668" w14:textId="022D0C2B" w:rsidR="005405AD" w:rsidRDefault="005405AD">
      <w:pPr>
        <w:rPr>
          <w:rFonts w:cs="Calibri"/>
          <w:sz w:val="20"/>
          <w:szCs w:val="28"/>
        </w:rPr>
      </w:pPr>
      <w:r>
        <w:rPr>
          <w:rFonts w:cs="Calibri"/>
          <w:sz w:val="20"/>
          <w:szCs w:val="28"/>
        </w:rPr>
        <w:t>It has been commented online to allow for</w:t>
      </w:r>
      <w:r w:rsidRPr="005405AD">
        <w:rPr>
          <w:rFonts w:cs="Calibri"/>
          <w:sz w:val="20"/>
          <w:szCs w:val="28"/>
        </w:rPr>
        <w:t xml:space="preserve"> t</w:t>
      </w:r>
      <w:r>
        <w:rPr>
          <w:rFonts w:cs="Calibri"/>
          <w:sz w:val="20"/>
          <w:szCs w:val="28"/>
        </w:rPr>
        <w:t>he</w:t>
      </w:r>
      <w:r w:rsidRPr="005405AD">
        <w:rPr>
          <w:rFonts w:cs="Calibri"/>
          <w:sz w:val="20"/>
          <w:szCs w:val="28"/>
        </w:rPr>
        <w:t xml:space="preserve"> request CSI-RS infor</w:t>
      </w:r>
      <w:r>
        <w:rPr>
          <w:rFonts w:cs="Calibri"/>
          <w:sz w:val="20"/>
          <w:szCs w:val="28"/>
        </w:rPr>
        <w:t>mation</w:t>
      </w:r>
      <w:r w:rsidRPr="005405AD">
        <w:rPr>
          <w:rFonts w:cs="Calibri"/>
          <w:sz w:val="20"/>
          <w:szCs w:val="28"/>
        </w:rPr>
        <w:t xml:space="preserve"> by the source node</w:t>
      </w:r>
      <w:r>
        <w:rPr>
          <w:rFonts w:cs="Calibri"/>
          <w:sz w:val="20"/>
          <w:szCs w:val="28"/>
        </w:rPr>
        <w:t>. Any comments on this proposal.</w:t>
      </w:r>
    </w:p>
    <w:tbl>
      <w:tblPr>
        <w:tblStyle w:val="TableGrid"/>
        <w:tblW w:w="8923" w:type="dxa"/>
        <w:tblInd w:w="144" w:type="dxa"/>
        <w:tblLook w:val="04A0" w:firstRow="1" w:lastRow="0" w:firstColumn="1" w:lastColumn="0" w:noHBand="0" w:noVBand="1"/>
      </w:tblPr>
      <w:tblGrid>
        <w:gridCol w:w="2049"/>
        <w:gridCol w:w="6874"/>
      </w:tblGrid>
      <w:tr w:rsidR="005405AD" w14:paraId="5047E079" w14:textId="77777777" w:rsidTr="00D94021">
        <w:trPr>
          <w:trHeight w:val="333"/>
        </w:trPr>
        <w:tc>
          <w:tcPr>
            <w:tcW w:w="2049" w:type="dxa"/>
            <w:shd w:val="clear" w:color="auto" w:fill="D5DCE4" w:themeFill="text2" w:themeFillTint="33"/>
          </w:tcPr>
          <w:p w14:paraId="5D2AFEB5" w14:textId="77777777" w:rsidR="005405AD" w:rsidRPr="008B4597" w:rsidRDefault="005405AD" w:rsidP="00D94021">
            <w:pPr>
              <w:widowControl w:val="0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8B4597">
              <w:rPr>
                <w:b/>
                <w:bCs/>
                <w:color w:val="0D0D0D" w:themeColor="text1" w:themeTint="F2"/>
                <w:sz w:val="18"/>
                <w:szCs w:val="18"/>
              </w:rPr>
              <w:t>Company</w:t>
            </w:r>
          </w:p>
        </w:tc>
        <w:tc>
          <w:tcPr>
            <w:tcW w:w="6874" w:type="dxa"/>
            <w:shd w:val="clear" w:color="auto" w:fill="D5DCE4" w:themeFill="text2" w:themeFillTint="33"/>
          </w:tcPr>
          <w:p w14:paraId="557A4F7A" w14:textId="77777777" w:rsidR="005405AD" w:rsidRPr="008B4597" w:rsidRDefault="005405AD" w:rsidP="00D94021">
            <w:pPr>
              <w:widowControl w:val="0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8B4597">
              <w:rPr>
                <w:b/>
                <w:bCs/>
                <w:color w:val="0D0D0D" w:themeColor="text1" w:themeTint="F2"/>
                <w:sz w:val="18"/>
                <w:szCs w:val="18"/>
              </w:rPr>
              <w:t>Comment</w:t>
            </w:r>
          </w:p>
        </w:tc>
      </w:tr>
      <w:tr w:rsidR="005405AD" w14:paraId="14EABC06" w14:textId="77777777" w:rsidTr="00D94021">
        <w:trPr>
          <w:trHeight w:val="341"/>
        </w:trPr>
        <w:tc>
          <w:tcPr>
            <w:tcW w:w="2049" w:type="dxa"/>
          </w:tcPr>
          <w:p w14:paraId="707B6409" w14:textId="77777777" w:rsidR="005405AD" w:rsidRDefault="005405AD" w:rsidP="00D94021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74" w:type="dxa"/>
          </w:tcPr>
          <w:p w14:paraId="48B9A48E" w14:textId="77777777" w:rsidR="005405AD" w:rsidRDefault="005405AD" w:rsidP="00D94021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</w:tr>
      <w:tr w:rsidR="005405AD" w14:paraId="63928092" w14:textId="77777777" w:rsidTr="00D94021">
        <w:trPr>
          <w:trHeight w:val="333"/>
        </w:trPr>
        <w:tc>
          <w:tcPr>
            <w:tcW w:w="2049" w:type="dxa"/>
          </w:tcPr>
          <w:p w14:paraId="0C3BDCE4" w14:textId="77777777" w:rsidR="005405AD" w:rsidRDefault="005405AD" w:rsidP="00D94021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74" w:type="dxa"/>
          </w:tcPr>
          <w:p w14:paraId="6F95DED5" w14:textId="77777777" w:rsidR="005405AD" w:rsidRDefault="005405AD" w:rsidP="00D94021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</w:tr>
      <w:tr w:rsidR="005405AD" w14:paraId="56EA5D7B" w14:textId="77777777" w:rsidTr="00D94021">
        <w:trPr>
          <w:trHeight w:val="341"/>
        </w:trPr>
        <w:tc>
          <w:tcPr>
            <w:tcW w:w="2049" w:type="dxa"/>
          </w:tcPr>
          <w:p w14:paraId="065B5029" w14:textId="77777777" w:rsidR="005405AD" w:rsidRDefault="005405AD" w:rsidP="00D94021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74" w:type="dxa"/>
          </w:tcPr>
          <w:p w14:paraId="781EF6AE" w14:textId="77777777" w:rsidR="005405AD" w:rsidRDefault="005405AD" w:rsidP="00D94021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</w:tr>
      <w:tr w:rsidR="005405AD" w14:paraId="24B556A1" w14:textId="77777777" w:rsidTr="00D94021">
        <w:trPr>
          <w:trHeight w:val="333"/>
        </w:trPr>
        <w:tc>
          <w:tcPr>
            <w:tcW w:w="2049" w:type="dxa"/>
          </w:tcPr>
          <w:p w14:paraId="781123A7" w14:textId="77777777" w:rsidR="005405AD" w:rsidRDefault="005405AD" w:rsidP="00D94021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74" w:type="dxa"/>
          </w:tcPr>
          <w:p w14:paraId="4491B40E" w14:textId="77777777" w:rsidR="005405AD" w:rsidRDefault="005405AD" w:rsidP="00D94021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</w:tr>
      <w:tr w:rsidR="005405AD" w14:paraId="6DC6D56A" w14:textId="77777777" w:rsidTr="00D94021">
        <w:trPr>
          <w:trHeight w:val="341"/>
        </w:trPr>
        <w:tc>
          <w:tcPr>
            <w:tcW w:w="2049" w:type="dxa"/>
          </w:tcPr>
          <w:p w14:paraId="5BC91449" w14:textId="77777777" w:rsidR="005405AD" w:rsidRDefault="005405AD" w:rsidP="00D94021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74" w:type="dxa"/>
          </w:tcPr>
          <w:p w14:paraId="4C1C1E65" w14:textId="77777777" w:rsidR="005405AD" w:rsidRDefault="005405AD" w:rsidP="00D94021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</w:tr>
    </w:tbl>
    <w:p w14:paraId="7F0E283F" w14:textId="7FF643B5" w:rsidR="005405AD" w:rsidRDefault="005405AD"/>
    <w:p w14:paraId="298DA85E" w14:textId="03CC5AAD" w:rsidR="005405AD" w:rsidRPr="00966773" w:rsidRDefault="005405AD" w:rsidP="005405AD">
      <w:pPr>
        <w:pStyle w:val="Heading1"/>
      </w:pPr>
      <w:r>
        <w:t>References</w:t>
      </w:r>
    </w:p>
    <w:p w14:paraId="25906EDE" w14:textId="30F9F4B8" w:rsidR="005405AD" w:rsidRDefault="005405AD"/>
    <w:tbl>
      <w:tblPr>
        <w:tblW w:w="9277" w:type="dxa"/>
        <w:tblInd w:w="74" w:type="dxa"/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7013"/>
      </w:tblGrid>
      <w:tr w:rsidR="005405AD" w:rsidRPr="005405AD" w14:paraId="09FC7C95" w14:textId="77777777" w:rsidTr="005405AD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B2DFD" w14:textId="63EFCC22" w:rsidR="005405AD" w:rsidRPr="005405AD" w:rsidRDefault="005405AD" w:rsidP="005405AD">
            <w:pPr>
              <w:rPr>
                <w:lang w:val="en-US"/>
              </w:rPr>
            </w:pPr>
            <w:r>
              <w:rPr>
                <w:lang w:val="en-US"/>
              </w:rPr>
              <w:t>[1]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1D7FEA" w14:textId="5895D076" w:rsidR="005405AD" w:rsidRPr="005405AD" w:rsidRDefault="005405AD" w:rsidP="005405AD">
            <w:pPr>
              <w:rPr>
                <w:lang w:val="en-US"/>
              </w:rPr>
            </w:pPr>
            <w:hyperlink r:id="rId5" w:history="1">
              <w:r w:rsidRPr="005405AD">
                <w:rPr>
                  <w:rStyle w:val="Hyperlink"/>
                  <w:lang w:val="en-US"/>
                </w:rPr>
                <w:t>R3-2138</w:t>
              </w:r>
              <w:bookmarkStart w:id="1" w:name="_Hlt80137019"/>
              <w:r w:rsidRPr="005405AD">
                <w:rPr>
                  <w:rStyle w:val="Hyperlink"/>
                  <w:lang w:val="en-US"/>
                </w:rPr>
                <w:t>6</w:t>
              </w:r>
              <w:bookmarkEnd w:id="1"/>
              <w:r w:rsidRPr="005405AD">
                <w:rPr>
                  <w:rStyle w:val="Hyperlink"/>
                  <w:lang w:val="en-US"/>
                </w:rPr>
                <w:t>0</w:t>
              </w:r>
            </w:hyperlink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C0EBC1" w14:textId="77777777" w:rsidR="005405AD" w:rsidRPr="005405AD" w:rsidRDefault="005405AD" w:rsidP="005405AD">
            <w:pPr>
              <w:rPr>
                <w:lang w:val="en-US"/>
              </w:rPr>
            </w:pPr>
            <w:proofErr w:type="spellStart"/>
            <w:r w:rsidRPr="005405AD">
              <w:rPr>
                <w:lang w:val="en-US"/>
              </w:rPr>
              <w:t>Signalling</w:t>
            </w:r>
            <w:proofErr w:type="spellEnd"/>
            <w:r w:rsidRPr="005405AD">
              <w:rPr>
                <w:lang w:val="en-US"/>
              </w:rPr>
              <w:t xml:space="preserve"> of </w:t>
            </w:r>
            <w:proofErr w:type="spellStart"/>
            <w:r w:rsidRPr="005405AD">
              <w:rPr>
                <w:lang w:val="en-US"/>
              </w:rPr>
              <w:t>Neighbour</w:t>
            </w:r>
            <w:proofErr w:type="spellEnd"/>
            <w:r w:rsidRPr="005405AD">
              <w:rPr>
                <w:lang w:val="en-US"/>
              </w:rPr>
              <w:t xml:space="preserve"> cell CSI-RS configuration information over </w:t>
            </w:r>
            <w:proofErr w:type="spellStart"/>
            <w:r w:rsidRPr="005405AD">
              <w:rPr>
                <w:lang w:val="en-US"/>
              </w:rPr>
              <w:t>Xn</w:t>
            </w:r>
            <w:proofErr w:type="spellEnd"/>
            <w:r w:rsidRPr="005405AD">
              <w:rPr>
                <w:lang w:val="en-US"/>
              </w:rPr>
              <w:t xml:space="preserve"> [</w:t>
            </w:r>
            <w:proofErr w:type="spellStart"/>
            <w:r w:rsidRPr="005405AD">
              <w:rPr>
                <w:lang w:val="en-US"/>
              </w:rPr>
              <w:t>CSIRSXn</w:t>
            </w:r>
            <w:proofErr w:type="spellEnd"/>
            <w:r w:rsidRPr="005405AD">
              <w:rPr>
                <w:lang w:val="en-US"/>
              </w:rPr>
              <w:t>] (Ericsson, China Telecom)</w:t>
            </w:r>
          </w:p>
        </w:tc>
      </w:tr>
      <w:tr w:rsidR="005405AD" w:rsidRPr="005405AD" w14:paraId="701BDB1F" w14:textId="77777777" w:rsidTr="005405AD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EFA01" w14:textId="06AD04B7" w:rsidR="005405AD" w:rsidRPr="005405AD" w:rsidRDefault="005405AD" w:rsidP="005405AD">
            <w:pPr>
              <w:rPr>
                <w:lang w:val="en-US"/>
              </w:rPr>
            </w:pPr>
            <w:r>
              <w:rPr>
                <w:lang w:val="en-US"/>
              </w:rPr>
              <w:t>[2]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44230A" w14:textId="38433A43" w:rsidR="005405AD" w:rsidRPr="005405AD" w:rsidRDefault="005405AD" w:rsidP="005405AD">
            <w:pPr>
              <w:rPr>
                <w:lang w:val="en-US"/>
              </w:rPr>
            </w:pPr>
            <w:hyperlink r:id="rId6" w:history="1">
              <w:r w:rsidRPr="005405AD">
                <w:rPr>
                  <w:rStyle w:val="Hyperlink"/>
                  <w:lang w:val="en-US"/>
                </w:rPr>
                <w:t>R3-213861</w:t>
              </w:r>
            </w:hyperlink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011856" w14:textId="77777777" w:rsidR="005405AD" w:rsidRPr="005405AD" w:rsidRDefault="005405AD" w:rsidP="005405AD">
            <w:pPr>
              <w:rPr>
                <w:lang w:val="en-US"/>
              </w:rPr>
            </w:pPr>
            <w:proofErr w:type="spellStart"/>
            <w:r w:rsidRPr="005405AD">
              <w:rPr>
                <w:lang w:val="en-US"/>
              </w:rPr>
              <w:t>Signalling</w:t>
            </w:r>
            <w:proofErr w:type="spellEnd"/>
            <w:r w:rsidRPr="005405AD">
              <w:rPr>
                <w:lang w:val="en-US"/>
              </w:rPr>
              <w:t xml:space="preserve"> of </w:t>
            </w:r>
            <w:proofErr w:type="spellStart"/>
            <w:r w:rsidRPr="005405AD">
              <w:rPr>
                <w:lang w:val="en-US"/>
              </w:rPr>
              <w:t>Neighbour</w:t>
            </w:r>
            <w:proofErr w:type="spellEnd"/>
            <w:r w:rsidRPr="005405AD">
              <w:rPr>
                <w:lang w:val="en-US"/>
              </w:rPr>
              <w:t xml:space="preserve"> cell CSI-RS configuration information over X2 [CSIRSX2] (Ericsson, China Telecom)</w:t>
            </w:r>
          </w:p>
        </w:tc>
      </w:tr>
    </w:tbl>
    <w:p w14:paraId="002E07EC" w14:textId="77777777" w:rsidR="005405AD" w:rsidRDefault="005405AD"/>
    <w:sectPr w:rsidR="005405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6C3AA4"/>
    <w:multiLevelType w:val="multilevel"/>
    <w:tmpl w:val="BB1EF8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39"/>
    <w:rsid w:val="005405AD"/>
    <w:rsid w:val="00742D3E"/>
    <w:rsid w:val="00AD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BEB51"/>
  <w15:chartTrackingRefBased/>
  <w15:docId w15:val="{E4AC6043-E801-4749-B4B8-83E94B38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5AD"/>
    <w:pPr>
      <w:spacing w:after="120" w:line="240" w:lineRule="auto"/>
    </w:pPr>
    <w:rPr>
      <w:rFonts w:ascii="Times New Roman" w:eastAsia="MS Mincho" w:hAnsi="Times New Roman" w:cs="Times New Roman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5405AD"/>
    <w:pPr>
      <w:keepNext/>
      <w:numPr>
        <w:numId w:val="1"/>
      </w:numPr>
      <w:pBdr>
        <w:top w:val="single" w:sz="12" w:space="3" w:color="auto"/>
      </w:pBdr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basedOn w:val="Heading1"/>
    <w:next w:val="Normal"/>
    <w:link w:val="Heading2Char"/>
    <w:qFormat/>
    <w:rsid w:val="005405AD"/>
    <w:pPr>
      <w:numPr>
        <w:ilvl w:val="1"/>
      </w:numPr>
      <w:pBdr>
        <w:top w:val="none" w:sz="0" w:space="0" w:color="auto"/>
      </w:pBdr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qFormat/>
    <w:rsid w:val="005405AD"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Heading4">
    <w:name w:val="heading 4"/>
    <w:basedOn w:val="Heading3"/>
    <w:next w:val="Normal"/>
    <w:link w:val="Heading4Char"/>
    <w:qFormat/>
    <w:rsid w:val="005405AD"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link w:val="Heading5Char"/>
    <w:qFormat/>
    <w:rsid w:val="005405AD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rsid w:val="005405AD"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5405A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rsid w:val="005405AD"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Heading9">
    <w:name w:val="heading 9"/>
    <w:basedOn w:val="Normal"/>
    <w:next w:val="Normal"/>
    <w:link w:val="Heading9Char"/>
    <w:qFormat/>
    <w:rsid w:val="005405A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05AD"/>
    <w:rPr>
      <w:rFonts w:ascii="Arial" w:eastAsia="MS Mincho" w:hAnsi="Arial" w:cs="Arial"/>
      <w:bCs/>
      <w:sz w:val="36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405AD"/>
    <w:rPr>
      <w:rFonts w:ascii="Arial" w:eastAsia="MS Mincho" w:hAnsi="Arial" w:cs="Arial"/>
      <w:iCs/>
      <w:sz w:val="32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405AD"/>
    <w:rPr>
      <w:rFonts w:ascii="Arial" w:eastAsia="MS Mincho" w:hAnsi="Arial" w:cs="Arial"/>
      <w:bCs/>
      <w:iCs/>
      <w:sz w:val="28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5405AD"/>
    <w:rPr>
      <w:rFonts w:ascii="Arial" w:eastAsia="MS Mincho" w:hAnsi="Arial" w:cs="Arial"/>
      <w:iCs/>
      <w:sz w:val="24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5405AD"/>
    <w:rPr>
      <w:rFonts w:ascii="Arial" w:eastAsia="MS Mincho" w:hAnsi="Arial" w:cs="Arial"/>
      <w:bCs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5405AD"/>
    <w:rPr>
      <w:rFonts w:ascii="Arial" w:eastAsia="MS Mincho" w:hAnsi="Arial" w:cs="Times New Roman"/>
      <w:bCs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5405AD"/>
    <w:rPr>
      <w:rFonts w:ascii="Arial" w:eastAsia="MS Mincho" w:hAnsi="Arial" w:cs="Times New Roman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rsid w:val="005405AD"/>
    <w:rPr>
      <w:rFonts w:ascii="Arial" w:eastAsia="MS Mincho" w:hAnsi="Arial" w:cs="Times New Roman"/>
      <w:iCs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rsid w:val="005405AD"/>
    <w:rPr>
      <w:rFonts w:ascii="Arial" w:eastAsia="MS Mincho" w:hAnsi="Arial" w:cs="Arial"/>
      <w:lang w:val="en-GB" w:eastAsia="ja-JP"/>
    </w:rPr>
  </w:style>
  <w:style w:type="paragraph" w:customStyle="1" w:styleId="3GPPHeader">
    <w:name w:val="3GPP_Header"/>
    <w:basedOn w:val="Normal"/>
    <w:rsid w:val="005405AD"/>
    <w:pPr>
      <w:tabs>
        <w:tab w:val="left" w:pos="1701"/>
        <w:tab w:val="right" w:pos="9639"/>
      </w:tabs>
      <w:spacing w:after="240"/>
    </w:pPr>
    <w:rPr>
      <w:b/>
      <w:sz w:val="24"/>
    </w:rPr>
  </w:style>
  <w:style w:type="table" w:styleId="TableGrid">
    <w:name w:val="Table Grid"/>
    <w:basedOn w:val="TableNormal"/>
    <w:rsid w:val="0054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05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0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&#20250;&#35758;&#30828;&#30424;\TSGR3_113-e\Docs\R3-213861.zip" TargetMode="External"/><Relationship Id="rId5" Type="http://schemas.openxmlformats.org/officeDocument/2006/relationships/hyperlink" Target="file:///D:\&#20250;&#35758;&#30828;&#30424;\TSGR3_113-e\Docs\R3-213860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186</Words>
  <Characters>986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Ericsson</cp:lastModifiedBy>
  <cp:revision>2</cp:revision>
  <dcterms:created xsi:type="dcterms:W3CDTF">2021-08-20T13:24:00Z</dcterms:created>
  <dcterms:modified xsi:type="dcterms:W3CDTF">2021-08-20T13:30:00Z</dcterms:modified>
</cp:coreProperties>
</file>