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4DB96" w14:textId="758F16FA" w:rsidR="008D0DF4" w:rsidRDefault="00680A2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t>3GPP TSG-RAN WG2 NR AH#3</w:t>
      </w:r>
      <w:r>
        <w:tab/>
      </w:r>
      <w:r>
        <w:rPr>
          <w:sz w:val="32"/>
          <w:szCs w:val="32"/>
        </w:rPr>
        <w:t xml:space="preserve">Tdoc </w:t>
      </w:r>
      <w:r w:rsidR="005457DB" w:rsidRPr="005457DB">
        <w:rPr>
          <w:sz w:val="32"/>
          <w:szCs w:val="32"/>
        </w:rPr>
        <w:t>R2-1801</w:t>
      </w:r>
      <w:r w:rsidR="006B297E">
        <w:rPr>
          <w:sz w:val="32"/>
          <w:szCs w:val="32"/>
        </w:rPr>
        <w:t>622</w:t>
      </w:r>
    </w:p>
    <w:p w14:paraId="7F28C6DB" w14:textId="77777777" w:rsidR="008D0DF4" w:rsidRDefault="00680A27">
      <w:pPr>
        <w:pStyle w:val="3GPPHeader"/>
      </w:pPr>
      <w:r>
        <w:t>Vancouver, Canada, 22</w:t>
      </w:r>
      <w:r>
        <w:rPr>
          <w:vertAlign w:val="superscript"/>
        </w:rPr>
        <w:t>nd</w:t>
      </w:r>
      <w:r>
        <w:t xml:space="preserve"> – 26</w:t>
      </w:r>
      <w:r>
        <w:rPr>
          <w:vertAlign w:val="superscript"/>
        </w:rPr>
        <w:t>th</w:t>
      </w:r>
      <w:r>
        <w:t xml:space="preserve"> January 2018</w:t>
      </w:r>
    </w:p>
    <w:p w14:paraId="60F092AA" w14:textId="7BEB75FD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Pr="00F85511">
        <w:rPr>
          <w:rFonts w:ascii="Arial" w:hAnsi="Arial" w:cs="Arial"/>
          <w:highlight w:val="yellow"/>
        </w:rPr>
        <w:t xml:space="preserve">[DRAFT] </w:t>
      </w:r>
      <w:r w:rsidRPr="00F85511">
        <w:rPr>
          <w:rFonts w:ascii="Arial" w:hAnsi="Arial" w:cs="Arial"/>
        </w:rPr>
        <w:t xml:space="preserve">LS on </w:t>
      </w:r>
      <w:r w:rsidR="006B297E">
        <w:rPr>
          <w:rFonts w:ascii="Arial" w:hAnsi="Arial" w:cs="Arial"/>
        </w:rPr>
        <w:t>Baseband Processing Capabilities</w:t>
      </w:r>
    </w:p>
    <w:p w14:paraId="08377B92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14:paraId="538C5486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14:paraId="49937345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38B9E8B2" w14:textId="1DB13123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6B297E">
        <w:rPr>
          <w:rFonts w:ascii="Arial" w:hAnsi="Arial" w:cs="Arial"/>
          <w:bCs/>
          <w:color w:val="FF0000"/>
          <w:highlight w:val="yellow"/>
        </w:rPr>
        <w:t>Intel</w:t>
      </w:r>
      <w:r w:rsidRPr="00F85511">
        <w:rPr>
          <w:rFonts w:ascii="Arial" w:hAnsi="Arial" w:cs="Arial"/>
          <w:bCs/>
          <w:color w:val="FF0000"/>
          <w:highlight w:val="yellow"/>
        </w:rPr>
        <w:t xml:space="preserve"> </w:t>
      </w:r>
      <w:r w:rsidRPr="00F85511">
        <w:rPr>
          <w:rFonts w:ascii="Arial" w:hAnsi="Arial" w:cs="Arial"/>
          <w:bCs/>
        </w:rPr>
        <w:t>(to be RAN2)</w:t>
      </w:r>
    </w:p>
    <w:p w14:paraId="4F20CB35" w14:textId="418411E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  <w:t>RAN4</w:t>
      </w:r>
      <w:r w:rsidR="008022BE">
        <w:rPr>
          <w:rFonts w:ascii="Arial" w:hAnsi="Arial" w:cs="Arial"/>
          <w:bCs/>
        </w:rPr>
        <w:t>, RAN1</w:t>
      </w:r>
    </w:p>
    <w:p w14:paraId="3820823A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5230B9F8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325B4333" w14:textId="3C3D8ADB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6B297E">
        <w:rPr>
          <w:rFonts w:ascii="Arial" w:hAnsi="Arial" w:cs="Arial"/>
          <w:bCs/>
        </w:rPr>
        <w:t>Naveen Palle</w:t>
      </w:r>
    </w:p>
    <w:p w14:paraId="722DC8C7" w14:textId="50C5B51B" w:rsidR="00F85511" w:rsidRPr="00F85511" w:rsidRDefault="00F85511" w:rsidP="00F85511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Tel. Number:</w:t>
      </w:r>
      <w:r w:rsidRPr="00F85511">
        <w:rPr>
          <w:rFonts w:ascii="Arial" w:hAnsi="Arial" w:cs="Arial"/>
          <w:bCs/>
        </w:rPr>
        <w:tab/>
      </w:r>
      <w:r w:rsidR="006B297E">
        <w:rPr>
          <w:rFonts w:ascii="Arial" w:hAnsi="Arial" w:cs="Arial"/>
          <w:bCs/>
        </w:rPr>
        <w:t>+1 224 715 6778</w:t>
      </w:r>
    </w:p>
    <w:p w14:paraId="617C5E8C" w14:textId="3482488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6B297E">
        <w:rPr>
          <w:rFonts w:ascii="Arial" w:hAnsi="Arial" w:cs="Arial"/>
          <w:bCs/>
          <w:color w:val="0000FF"/>
        </w:rPr>
        <w:t>naveen</w:t>
      </w:r>
      <w:r w:rsidRPr="00F85511">
        <w:rPr>
          <w:rFonts w:ascii="Arial" w:hAnsi="Arial" w:cs="Arial"/>
          <w:bCs/>
          <w:color w:val="0000FF"/>
        </w:rPr>
        <w:t xml:space="preserve"> [DOT] </w:t>
      </w:r>
      <w:r w:rsidR="006B297E">
        <w:rPr>
          <w:rFonts w:ascii="Arial" w:hAnsi="Arial" w:cs="Arial"/>
          <w:bCs/>
          <w:color w:val="0000FF"/>
        </w:rPr>
        <w:t>palle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6B297E">
        <w:rPr>
          <w:rFonts w:ascii="Arial" w:hAnsi="Arial" w:cs="Arial"/>
          <w:bCs/>
          <w:color w:val="0000FF"/>
        </w:rPr>
        <w:t>intel</w:t>
      </w:r>
      <w:r w:rsidRPr="00F85511">
        <w:rPr>
          <w:rFonts w:ascii="Arial" w:hAnsi="Arial" w:cs="Arial"/>
          <w:bCs/>
          <w:color w:val="0000FF"/>
        </w:rPr>
        <w:t xml:space="preserve"> [DOT] com</w:t>
      </w:r>
    </w:p>
    <w:p w14:paraId="5DB09385" w14:textId="1BAF279D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13AED31D" w14:textId="35B8FED3" w:rsidR="000B3CF8" w:rsidRDefault="00EF43B1">
      <w:r>
        <w:t xml:space="preserve">RAN2 </w:t>
      </w:r>
      <w:r w:rsidR="00AA03BB">
        <w:t xml:space="preserve">would like to thank RAN1/RAN4 on their reply LS concerning the provided information regarding baseband processing capability (BPC). RAN2 </w:t>
      </w:r>
      <w:r w:rsidR="006B297E">
        <w:t xml:space="preserve">has discussed the capability structure for </w:t>
      </w:r>
      <w:r w:rsidR="00AA03BB">
        <w:t>BPC</w:t>
      </w:r>
      <w:r w:rsidR="006B297E">
        <w:t xml:space="preserve"> for NR and has reached agreements on certain aspects, while agreeing on getting RAN4</w:t>
      </w:r>
      <w:r w:rsidR="00486D0F">
        <w:t>/RAN1</w:t>
      </w:r>
      <w:r w:rsidR="006B297E">
        <w:t xml:space="preserve"> views on certain </w:t>
      </w:r>
      <w:r w:rsidR="00486D0F">
        <w:t xml:space="preserve">aspects of </w:t>
      </w:r>
      <w:r w:rsidR="006B297E">
        <w:t xml:space="preserve">BPC parameters. This LS </w:t>
      </w:r>
      <w:r>
        <w:t>aim</w:t>
      </w:r>
      <w:r w:rsidR="000B3CF8">
        <w:t>s</w:t>
      </w:r>
      <w:r>
        <w:t xml:space="preserve"> to </w:t>
      </w:r>
      <w:r w:rsidR="006B297E">
        <w:t>inform RAN4</w:t>
      </w:r>
      <w:r w:rsidR="008022BE">
        <w:t xml:space="preserve"> and RAN1</w:t>
      </w:r>
      <w:r w:rsidR="006B297E">
        <w:t xml:space="preserve"> about the reached agreements and request RAN4</w:t>
      </w:r>
      <w:r w:rsidR="008022BE">
        <w:t xml:space="preserve"> and RAN1</w:t>
      </w:r>
      <w:r w:rsidR="006B297E">
        <w:t xml:space="preserve"> input on the </w:t>
      </w:r>
      <w:r w:rsidR="00486D0F">
        <w:t>concerning</w:t>
      </w:r>
      <w:r w:rsidR="006B297E">
        <w:t xml:space="preserve"> BPC parameters</w:t>
      </w:r>
      <w:r>
        <w:t xml:space="preserve">. </w:t>
      </w:r>
      <w:bookmarkStart w:id="6" w:name="_GoBack"/>
      <w:bookmarkEnd w:id="6"/>
    </w:p>
    <w:p w14:paraId="15971403" w14:textId="4CBFCD22" w:rsidR="008D0DF4" w:rsidRDefault="00F85511">
      <w:pPr>
        <w:pStyle w:val="Heading2"/>
      </w:pPr>
      <w:r>
        <w:t>1</w:t>
      </w:r>
      <w:r w:rsidR="00680A27">
        <w:t>.1</w:t>
      </w:r>
      <w:r w:rsidR="00680A27">
        <w:tab/>
      </w:r>
      <w:r w:rsidR="004378DF">
        <w:t>A</w:t>
      </w:r>
      <w:r w:rsidR="006B297E">
        <w:t xml:space="preserve">greements on the BPC </w:t>
      </w:r>
    </w:p>
    <w:p w14:paraId="0CC5AE0F" w14:textId="0226450C" w:rsidR="006B297E" w:rsidRDefault="006B297E" w:rsidP="006B297E">
      <w:r>
        <w:t>RAN2 has agreed on</w:t>
      </w:r>
      <w:r w:rsidR="002A5E62">
        <w:t xml:space="preserve"> the following in the BPC</w:t>
      </w:r>
      <w:r>
        <w:t>:</w:t>
      </w:r>
    </w:p>
    <w:p w14:paraId="236E64DF" w14:textId="77777777" w:rsidR="00782497" w:rsidRDefault="00782497" w:rsidP="00782497">
      <w:pPr>
        <w:pStyle w:val="ListParagraph"/>
        <w:numPr>
          <w:ilvl w:val="0"/>
          <w:numId w:val="12"/>
        </w:numPr>
      </w:pPr>
      <w:r>
        <w:t>Keep supportedBW-PerCC as per CC capability. (Value range to wait for RAN4)</w:t>
      </w:r>
    </w:p>
    <w:p w14:paraId="5D20843E" w14:textId="77777777" w:rsidR="00782497" w:rsidRDefault="00782497" w:rsidP="00782497">
      <w:pPr>
        <w:pStyle w:val="ListParagraph"/>
        <w:numPr>
          <w:ilvl w:val="0"/>
          <w:numId w:val="12"/>
        </w:numPr>
      </w:pPr>
      <w:r>
        <w:t xml:space="preserve">Keep </w:t>
      </w:r>
      <w:r w:rsidRPr="00770783">
        <w:t>modulationOrder as per CC capability</w:t>
      </w:r>
    </w:p>
    <w:p w14:paraId="437E386F" w14:textId="77777777" w:rsidR="00782497" w:rsidRDefault="00782497" w:rsidP="00782497">
      <w:pPr>
        <w:pStyle w:val="ListParagraph"/>
        <w:numPr>
          <w:ilvl w:val="0"/>
          <w:numId w:val="12"/>
        </w:numPr>
      </w:pPr>
      <w:r>
        <w:t>FFS: subCarrierSpacing as per CC capability.</w:t>
      </w:r>
    </w:p>
    <w:p w14:paraId="5C47C21B" w14:textId="77777777" w:rsidR="00782497" w:rsidRDefault="00782497" w:rsidP="00782497">
      <w:pPr>
        <w:pStyle w:val="ListParagraph"/>
        <w:numPr>
          <w:ilvl w:val="0"/>
          <w:numId w:val="12"/>
        </w:numPr>
      </w:pPr>
      <w:r>
        <w:t>Separate supported modulation for DL and UL.</w:t>
      </w:r>
    </w:p>
    <w:p w14:paraId="47EE6019" w14:textId="77777777" w:rsidR="00782497" w:rsidRDefault="00782497" w:rsidP="00782497">
      <w:pPr>
        <w:pStyle w:val="ListParagraph"/>
        <w:numPr>
          <w:ilvl w:val="0"/>
          <w:numId w:val="12"/>
        </w:numPr>
      </w:pPr>
      <w:r>
        <w:t>FFS: Whether to separate SCS for DL and UL (Possibility for network tro use different SCS for DL and UL to be checked with RAN1/4)</w:t>
      </w:r>
    </w:p>
    <w:p w14:paraId="1EE97434" w14:textId="77777777" w:rsidR="00782497" w:rsidRDefault="00782497" w:rsidP="00782497">
      <w:r>
        <w:t xml:space="preserve">Regarding the above FFSs, RAN2 would like to ask RAN1/4 inputs for the following questions. </w:t>
      </w:r>
    </w:p>
    <w:p w14:paraId="7D1BAF8D" w14:textId="77777777" w:rsidR="00782497" w:rsidRDefault="00782497" w:rsidP="00782497">
      <w:pPr>
        <w:pStyle w:val="ListParagraph"/>
        <w:numPr>
          <w:ilvl w:val="0"/>
          <w:numId w:val="12"/>
        </w:numPr>
      </w:pPr>
      <w:r>
        <w:t xml:space="preserve">Q1: Should the subCarrierSpacing capability be signalled as per CC capability or per band capability? </w:t>
      </w:r>
    </w:p>
    <w:p w14:paraId="2A2AAB10" w14:textId="77777777" w:rsidR="00782497" w:rsidRDefault="00782497" w:rsidP="00782497">
      <w:pPr>
        <w:pStyle w:val="ListParagraph"/>
        <w:numPr>
          <w:ilvl w:val="0"/>
          <w:numId w:val="12"/>
        </w:numPr>
      </w:pPr>
      <w:r>
        <w:t>Q2: Should the subCarrierSpacing capability be signalled in separate for DL and UL?</w:t>
      </w:r>
    </w:p>
    <w:p w14:paraId="41F13B96" w14:textId="77777777" w:rsidR="00782497" w:rsidRDefault="00782497" w:rsidP="00782497">
      <w:pPr>
        <w:pStyle w:val="ListParagraph"/>
        <w:numPr>
          <w:ilvl w:val="0"/>
          <w:numId w:val="12"/>
        </w:numPr>
      </w:pPr>
      <w:r>
        <w:t xml:space="preserve">Q3: What should be value ranges for supportedBW-PerCC? </w:t>
      </w:r>
    </w:p>
    <w:p w14:paraId="6FBCA055" w14:textId="77777777" w:rsidR="003A0DA7" w:rsidRDefault="003A0DA7" w:rsidP="006B297E"/>
    <w:p w14:paraId="3735BBB2" w14:textId="77777777" w:rsidR="00782497" w:rsidRDefault="00782497" w:rsidP="006B297E"/>
    <w:p w14:paraId="520D5625" w14:textId="6EF1F072" w:rsidR="003A0DA7" w:rsidRDefault="003A0DA7" w:rsidP="003A0DA7">
      <w:pPr>
        <w:pStyle w:val="Caption"/>
      </w:pPr>
      <w:r>
        <w:t xml:space="preserve">Figure 1: Visualization of </w:t>
      </w:r>
      <w:r w:rsidR="000E3EF3">
        <w:t xml:space="preserve">the </w:t>
      </w:r>
      <w:r>
        <w:t xml:space="preserve">current </w:t>
      </w:r>
      <w:r w:rsidR="000E3EF3">
        <w:t>BPC structure</w:t>
      </w:r>
    </w:p>
    <w:p w14:paraId="52A2453E" w14:textId="0C799376" w:rsidR="000E3EF3" w:rsidRPr="000E3EF3" w:rsidRDefault="000E3EF3" w:rsidP="000E3EF3">
      <w:pPr>
        <w:rPr>
          <w:lang w:eastAsia="en-GB"/>
        </w:rPr>
      </w:pPr>
      <w:r w:rsidRPr="000E3EF3">
        <w:rPr>
          <w:noProof/>
          <w:lang w:val="en-US"/>
        </w:rPr>
        <w:drawing>
          <wp:inline distT="0" distB="0" distL="0" distR="0" wp14:anchorId="3368C1F0" wp14:editId="31DF20A5">
            <wp:extent cx="6122035" cy="106842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068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9C712" w14:textId="77777777" w:rsidR="000E3EF3" w:rsidRDefault="000E3EF3" w:rsidP="000E3EF3"/>
    <w:p w14:paraId="325FCD59" w14:textId="77777777" w:rsidR="003A0DA7" w:rsidRDefault="003A0DA7" w:rsidP="006B297E"/>
    <w:p w14:paraId="237217EF" w14:textId="77777777" w:rsidR="002A5E62" w:rsidRDefault="002A5E62" w:rsidP="006B297E"/>
    <w:p w14:paraId="529D7966" w14:textId="77777777"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14:paraId="2AAE4239" w14:textId="7A2F3C13" w:rsidR="000E3EF3" w:rsidRDefault="000E3EF3" w:rsidP="000E3EF3">
      <w:pPr>
        <w:rPr>
          <w:b/>
        </w:rPr>
      </w:pPr>
      <w:r w:rsidRPr="001852E7">
        <w:rPr>
          <w:b/>
          <w:u w:val="single"/>
        </w:rPr>
        <w:t>ACTION to RAN1</w:t>
      </w:r>
      <w:r>
        <w:rPr>
          <w:b/>
          <w:u w:val="single"/>
        </w:rPr>
        <w:t>/RAN4</w:t>
      </w:r>
      <w:r w:rsidRPr="001852E7">
        <w:rPr>
          <w:b/>
        </w:rPr>
        <w:t>:</w:t>
      </w:r>
    </w:p>
    <w:p w14:paraId="3000D561" w14:textId="5B6EF71C" w:rsidR="000E3EF3" w:rsidRDefault="000E3EF3" w:rsidP="000E3EF3">
      <w:pPr>
        <w:rPr>
          <w:b/>
        </w:rPr>
      </w:pPr>
      <w:r w:rsidRPr="00711175">
        <w:rPr>
          <w:b/>
        </w:rPr>
        <w:t xml:space="preserve">RAN2 respectfully </w:t>
      </w:r>
      <w:r>
        <w:rPr>
          <w:b/>
        </w:rPr>
        <w:t>requests</w:t>
      </w:r>
      <w:r w:rsidRPr="00711175">
        <w:rPr>
          <w:b/>
        </w:rPr>
        <w:t xml:space="preserve"> t</w:t>
      </w:r>
      <w:r>
        <w:rPr>
          <w:b/>
        </w:rPr>
        <w:t xml:space="preserve">hat </w:t>
      </w:r>
      <w:r w:rsidRPr="00711175">
        <w:rPr>
          <w:b/>
        </w:rPr>
        <w:t xml:space="preserve">the RAN2 agreements </w:t>
      </w:r>
      <w:r>
        <w:rPr>
          <w:b/>
        </w:rPr>
        <w:t xml:space="preserve">be taken </w:t>
      </w:r>
      <w:r w:rsidRPr="00711175">
        <w:rPr>
          <w:b/>
        </w:rPr>
        <w:t>into consideration.</w:t>
      </w:r>
    </w:p>
    <w:p w14:paraId="2B06C654" w14:textId="64601693" w:rsidR="000E3EF3" w:rsidRDefault="000E3EF3" w:rsidP="000E3EF3">
      <w:pPr>
        <w:rPr>
          <w:b/>
        </w:rPr>
      </w:pPr>
      <w:r>
        <w:rPr>
          <w:b/>
        </w:rPr>
        <w:t>RAN2 respectfully asks inputs on Q1</w:t>
      </w:r>
      <w:r w:rsidR="00782497">
        <w:rPr>
          <w:b/>
        </w:rPr>
        <w:t xml:space="preserve"> and Q2</w:t>
      </w:r>
    </w:p>
    <w:p w14:paraId="3DF3410F" w14:textId="77777777" w:rsidR="000E3EF3" w:rsidRDefault="000E3EF3" w:rsidP="000E3EF3">
      <w:pPr>
        <w:rPr>
          <w:b/>
        </w:rPr>
      </w:pPr>
      <w:r w:rsidRPr="001852E7">
        <w:rPr>
          <w:b/>
          <w:u w:val="single"/>
        </w:rPr>
        <w:t xml:space="preserve">ACTION to </w:t>
      </w:r>
      <w:r>
        <w:rPr>
          <w:b/>
          <w:u w:val="single"/>
        </w:rPr>
        <w:t>RAN4</w:t>
      </w:r>
      <w:r w:rsidRPr="001852E7">
        <w:rPr>
          <w:b/>
        </w:rPr>
        <w:t xml:space="preserve">: </w:t>
      </w:r>
    </w:p>
    <w:p w14:paraId="3813AD4C" w14:textId="01F8EDF9" w:rsidR="000E3EF3" w:rsidRDefault="000E3EF3" w:rsidP="000E3EF3">
      <w:pPr>
        <w:rPr>
          <w:b/>
        </w:rPr>
      </w:pPr>
      <w:r>
        <w:rPr>
          <w:b/>
        </w:rPr>
        <w:t>RAN</w:t>
      </w:r>
      <w:r w:rsidR="00B51B8C">
        <w:rPr>
          <w:b/>
        </w:rPr>
        <w:t xml:space="preserve">2 respectfully asks </w:t>
      </w:r>
      <w:r w:rsidR="00782497">
        <w:rPr>
          <w:b/>
        </w:rPr>
        <w:t>inputs on Q3</w:t>
      </w:r>
      <w:r>
        <w:rPr>
          <w:b/>
        </w:rPr>
        <w:t xml:space="preserve">. </w:t>
      </w:r>
    </w:p>
    <w:p w14:paraId="6E6C5644" w14:textId="77777777" w:rsidR="008022BE" w:rsidRPr="001852E7" w:rsidRDefault="008022BE" w:rsidP="008022BE">
      <w:pPr>
        <w:rPr>
          <w:b/>
        </w:rPr>
      </w:pPr>
    </w:p>
    <w:p w14:paraId="4D365342" w14:textId="77777777" w:rsidR="008022BE" w:rsidRDefault="008022BE" w:rsidP="008022BE">
      <w:pPr>
        <w:pStyle w:val="Heading1"/>
      </w:pPr>
      <w:r>
        <w:t>3</w:t>
      </w:r>
      <w:r>
        <w:tab/>
        <w:t>Date of Next RAN2 Meetings:</w:t>
      </w:r>
    </w:p>
    <w:p w14:paraId="3824DBD3" w14:textId="77777777" w:rsidR="008022BE" w:rsidRDefault="008022BE" w:rsidP="008022BE">
      <w:r>
        <w:t>RAN2#101</w:t>
      </w:r>
      <w:r>
        <w:tab/>
        <w:t>26 February - 2 March 2018</w:t>
      </w:r>
      <w:r>
        <w:tab/>
        <w:t>Athens, Greece</w:t>
      </w:r>
    </w:p>
    <w:bookmarkEnd w:id="0"/>
    <w:bookmarkEnd w:id="1"/>
    <w:bookmarkEnd w:id="2"/>
    <w:bookmarkEnd w:id="3"/>
    <w:bookmarkEnd w:id="4"/>
    <w:bookmarkEnd w:id="5"/>
    <w:p w14:paraId="6B8057C5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AFE085" w16cid:durableId="1E12BBBF"/>
  <w16cid:commentId w16cid:paraId="540EC1FB" w16cid:durableId="1E11C53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F25C1" w14:textId="77777777" w:rsidR="00100350" w:rsidRDefault="00100350" w:rsidP="007846FF">
      <w:pPr>
        <w:spacing w:after="0" w:line="240" w:lineRule="auto"/>
      </w:pPr>
      <w:r>
        <w:separator/>
      </w:r>
    </w:p>
  </w:endnote>
  <w:endnote w:type="continuationSeparator" w:id="0">
    <w:p w14:paraId="0659BF36" w14:textId="77777777" w:rsidR="00100350" w:rsidRDefault="00100350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99FDA" w14:textId="77777777" w:rsidR="00100350" w:rsidRDefault="00100350" w:rsidP="007846FF">
      <w:pPr>
        <w:spacing w:after="0" w:line="240" w:lineRule="auto"/>
      </w:pPr>
      <w:r>
        <w:separator/>
      </w:r>
    </w:p>
  </w:footnote>
  <w:footnote w:type="continuationSeparator" w:id="0">
    <w:p w14:paraId="59A0D5B6" w14:textId="77777777" w:rsidR="00100350" w:rsidRDefault="00100350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DD5"/>
    <w:rsid w:val="00063DDE"/>
    <w:rsid w:val="00063E03"/>
    <w:rsid w:val="00064A52"/>
    <w:rsid w:val="000655A6"/>
    <w:rsid w:val="00065C74"/>
    <w:rsid w:val="00066123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93"/>
    <w:rsid w:val="00093672"/>
    <w:rsid w:val="00093A3A"/>
    <w:rsid w:val="00093D4A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3E6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99C"/>
    <w:rsid w:val="0029505D"/>
    <w:rsid w:val="00295766"/>
    <w:rsid w:val="002A01CC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FA6"/>
    <w:rsid w:val="0033086C"/>
    <w:rsid w:val="003325EE"/>
    <w:rsid w:val="0033408E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ADB"/>
    <w:rsid w:val="0037540C"/>
    <w:rsid w:val="00375C80"/>
    <w:rsid w:val="00376096"/>
    <w:rsid w:val="0037622B"/>
    <w:rsid w:val="00376568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209FD"/>
    <w:rsid w:val="00420BAA"/>
    <w:rsid w:val="00420C0A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399"/>
    <w:rsid w:val="00692834"/>
    <w:rsid w:val="00694E0A"/>
    <w:rsid w:val="00695679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E3D"/>
    <w:rsid w:val="00716566"/>
    <w:rsid w:val="00716D1D"/>
    <w:rsid w:val="007177E4"/>
    <w:rsid w:val="00717FB7"/>
    <w:rsid w:val="0072146F"/>
    <w:rsid w:val="00723F15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16A9"/>
    <w:rsid w:val="00801B26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621D"/>
    <w:rsid w:val="008A7684"/>
    <w:rsid w:val="008B0292"/>
    <w:rsid w:val="008B035A"/>
    <w:rsid w:val="008B135D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AAB"/>
    <w:rsid w:val="0094005E"/>
    <w:rsid w:val="00940D38"/>
    <w:rsid w:val="00940DBD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815"/>
    <w:rsid w:val="00B33D62"/>
    <w:rsid w:val="00B368D6"/>
    <w:rsid w:val="00B3731A"/>
    <w:rsid w:val="00B4028A"/>
    <w:rsid w:val="00B406DA"/>
    <w:rsid w:val="00B40F26"/>
    <w:rsid w:val="00B41FCD"/>
    <w:rsid w:val="00B425D1"/>
    <w:rsid w:val="00B42C52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4385"/>
    <w:rsid w:val="00DC4702"/>
    <w:rsid w:val="00DC4DA2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12ED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F1ED5"/>
    <w:rsid w:val="00DF2B1F"/>
    <w:rsid w:val="00DF3138"/>
    <w:rsid w:val="00DF3ADD"/>
    <w:rsid w:val="00DF3FD0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736004"/>
  <w15:docId w15:val="{7CB26B86-863E-48A0-BA58-E55469F8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lang w:val="en-GB"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 w:eastAsia="x-none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rsid w:val="00F52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B1EFF9-0B09-4382-91D7-0D4E656D4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312</Words>
  <Characters>1608</Characters>
  <Application>Microsoft Office Word</Application>
  <DocSecurity>0</DocSecurity>
  <Lines>47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Intel Corp - NP</cp:lastModifiedBy>
  <cp:revision>6</cp:revision>
  <cp:lastPrinted>2017-05-08T11:55:00Z</cp:lastPrinted>
  <dcterms:created xsi:type="dcterms:W3CDTF">2018-01-25T17:43:00Z</dcterms:created>
  <dcterms:modified xsi:type="dcterms:W3CDTF">2018-01-25T18:33:00Z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a8ecaa2d-2628-4f41-a1c0-882afdd0d83b</vt:lpwstr>
  </property>
  <property fmtid="{D5CDD505-2E9C-101B-9397-08002B2CF9AE}" pid="5" name="CTP_TimeStamp">
    <vt:lpwstr>2018-01-25 18:33:43Z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