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A3C" w:rsidRPr="007D7A3C" w:rsidRDefault="007D7A3C" w:rsidP="007D7A3C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新細明體" w:hAnsi="Arial" w:cs="Times New Roman"/>
          <w:b/>
          <w:kern w:val="0"/>
          <w:sz w:val="32"/>
          <w:szCs w:val="32"/>
          <w:highlight w:val="yellow"/>
          <w:lang w:val="en-GB" w:eastAsia="zh-CN"/>
        </w:rPr>
      </w:pPr>
      <w:r w:rsidRPr="007D7A3C">
        <w:rPr>
          <w:rFonts w:ascii="Arial" w:eastAsia="新細明體" w:hAnsi="Arial" w:cs="Times New Roman"/>
          <w:b/>
          <w:kern w:val="0"/>
          <w:szCs w:val="20"/>
          <w:lang w:eastAsia="zh-CN"/>
        </w:rPr>
        <w:t xml:space="preserve">3GPP TSG RAN WG2 </w:t>
      </w:r>
      <w:r w:rsidR="00860401" w:rsidRPr="00860401">
        <w:rPr>
          <w:rFonts w:ascii="Arial" w:eastAsia="新細明體" w:hAnsi="Arial" w:cs="Times New Roman"/>
          <w:b/>
          <w:kern w:val="0"/>
          <w:szCs w:val="20"/>
          <w:lang w:eastAsia="zh-CN"/>
        </w:rPr>
        <w:t>NR Ad hoc 0118</w:t>
      </w:r>
      <w:r w:rsidRPr="007D7A3C">
        <w:rPr>
          <w:rFonts w:ascii="Arial" w:eastAsia="新細明體" w:hAnsi="Arial" w:cs="Times New Roman"/>
          <w:b/>
          <w:kern w:val="0"/>
          <w:szCs w:val="20"/>
          <w:lang w:val="en-GB" w:eastAsia="zh-CN"/>
        </w:rPr>
        <w:tab/>
      </w:r>
      <w:r w:rsidRPr="007D7A3C">
        <w:rPr>
          <w:rFonts w:ascii="Arial" w:eastAsia="新細明體" w:hAnsi="Arial" w:cs="Times New Roman"/>
          <w:b/>
          <w:kern w:val="0"/>
          <w:szCs w:val="32"/>
          <w:lang w:val="en-GB" w:eastAsia="zh-CN"/>
        </w:rPr>
        <w:t>R2-</w:t>
      </w:r>
      <w:r w:rsidR="00DC22D3" w:rsidRPr="00DC22D3">
        <w:rPr>
          <w:rFonts w:ascii="Arial" w:eastAsia="新細明體" w:hAnsi="Arial" w:cs="Times New Roman"/>
          <w:b/>
          <w:kern w:val="0"/>
          <w:szCs w:val="32"/>
          <w:lang w:val="en-GB" w:eastAsia="zh-CN"/>
        </w:rPr>
        <w:t>1801342</w:t>
      </w:r>
      <w:bookmarkStart w:id="0" w:name="_GoBack"/>
      <w:bookmarkEnd w:id="0"/>
    </w:p>
    <w:p w:rsidR="007D7A3C" w:rsidRPr="007D7A3C" w:rsidRDefault="00860401" w:rsidP="007D7A3C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新細明體" w:hAnsi="Arial" w:cs="Times New Roman"/>
          <w:b/>
          <w:kern w:val="0"/>
          <w:szCs w:val="20"/>
          <w:lang w:val="en-GB" w:eastAsia="zh-CN"/>
        </w:rPr>
      </w:pPr>
      <w:r w:rsidRPr="00860401">
        <w:rPr>
          <w:rFonts w:ascii="Arial" w:eastAsia="新細明體" w:hAnsi="Arial" w:cs="Times New Roman"/>
          <w:b/>
          <w:kern w:val="0"/>
          <w:szCs w:val="20"/>
          <w:lang w:val="en-GB" w:eastAsia="zh-CN"/>
        </w:rPr>
        <w:t>Vancouver, Canada, 22nd January – 26th January 2018</w:t>
      </w:r>
      <w:r w:rsidR="007D7A3C" w:rsidRPr="007D7A3C">
        <w:rPr>
          <w:rFonts w:ascii="Arial" w:eastAsia="SimSun" w:hAnsi="Arial" w:cs="Times New Roman"/>
          <w:b/>
          <w:kern w:val="0"/>
          <w:szCs w:val="20"/>
          <w:lang w:val="en-GB" w:eastAsia="zh-CN"/>
        </w:rPr>
        <w:tab/>
      </w:r>
    </w:p>
    <w:p w:rsidR="007D7A3C" w:rsidRPr="007D7A3C" w:rsidRDefault="007D7A3C" w:rsidP="007D7A3C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新細明體" w:hAnsi="Arial" w:cs="Times New Roman"/>
          <w:b/>
          <w:kern w:val="0"/>
          <w:sz w:val="22"/>
          <w:lang w:val="sv-SE" w:eastAsia="zh-CN"/>
        </w:rPr>
      </w:pPr>
      <w:r w:rsidRPr="007D7A3C">
        <w:rPr>
          <w:rFonts w:ascii="Arial" w:eastAsia="新細明體" w:hAnsi="Arial" w:cs="Times New Roman"/>
          <w:b/>
          <w:kern w:val="0"/>
          <w:sz w:val="22"/>
          <w:lang w:val="sv-SE" w:eastAsia="zh-CN"/>
        </w:rPr>
        <w:t>Agenda Item:</w:t>
      </w:r>
      <w:r w:rsidRPr="007D7A3C">
        <w:rPr>
          <w:rFonts w:ascii="Arial" w:eastAsia="新細明體" w:hAnsi="Arial" w:cs="Times New Roman"/>
          <w:b/>
          <w:kern w:val="0"/>
          <w:sz w:val="22"/>
          <w:lang w:val="sv-SE" w:eastAsia="zh-CN"/>
        </w:rPr>
        <w:tab/>
      </w:r>
      <w:r w:rsidR="00860401" w:rsidRPr="00860401">
        <w:rPr>
          <w:rFonts w:ascii="Arial" w:eastAsia="新細明體" w:hAnsi="Arial" w:cs="Times New Roman"/>
          <w:b/>
          <w:kern w:val="0"/>
          <w:sz w:val="22"/>
          <w:lang w:val="sv-SE" w:eastAsia="zh-CN"/>
        </w:rPr>
        <w:t>10.4.1.7.6</w:t>
      </w:r>
    </w:p>
    <w:p w:rsidR="007D7A3C" w:rsidRPr="007D7A3C" w:rsidRDefault="007D7A3C" w:rsidP="007D7A3C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新細明體" w:hAnsi="Arial" w:cs="Times New Roman"/>
          <w:b/>
          <w:kern w:val="0"/>
          <w:sz w:val="22"/>
          <w:lang w:val="en-GB" w:eastAsia="zh-CN"/>
        </w:rPr>
      </w:pPr>
      <w:r w:rsidRPr="007D7A3C">
        <w:rPr>
          <w:rFonts w:ascii="Arial" w:eastAsia="新細明體" w:hAnsi="Arial" w:cs="Times New Roman"/>
          <w:b/>
          <w:kern w:val="0"/>
          <w:sz w:val="22"/>
          <w:lang w:val="en-GB" w:eastAsia="zh-CN"/>
        </w:rPr>
        <w:t>Source:</w:t>
      </w:r>
      <w:r w:rsidRPr="007D7A3C">
        <w:rPr>
          <w:rFonts w:ascii="Arial" w:eastAsia="新細明體" w:hAnsi="Arial" w:cs="Times New Roman"/>
          <w:b/>
          <w:kern w:val="0"/>
          <w:sz w:val="22"/>
          <w:lang w:val="en-GB" w:eastAsia="zh-CN"/>
        </w:rPr>
        <w:tab/>
        <w:t>ITRI</w:t>
      </w:r>
    </w:p>
    <w:p w:rsidR="007D7A3C" w:rsidRPr="007D7A3C" w:rsidRDefault="007D7A3C" w:rsidP="007D7A3C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新細明體" w:hAnsi="Arial" w:cs="Times New Roman"/>
          <w:b/>
          <w:kern w:val="0"/>
          <w:sz w:val="22"/>
          <w:lang w:eastAsia="zh-CN"/>
        </w:rPr>
      </w:pPr>
      <w:r w:rsidRPr="007D7A3C">
        <w:rPr>
          <w:rFonts w:ascii="Arial" w:eastAsia="新細明體" w:hAnsi="Arial" w:cs="Times New Roman"/>
          <w:b/>
          <w:kern w:val="0"/>
          <w:sz w:val="22"/>
          <w:lang w:val="en-GB" w:eastAsia="zh-CN"/>
        </w:rPr>
        <w:t>Title:</w:t>
      </w:r>
      <w:r w:rsidRPr="007D7A3C">
        <w:rPr>
          <w:rFonts w:ascii="Arial" w:eastAsia="新細明體" w:hAnsi="Arial" w:cs="Times New Roman"/>
          <w:b/>
          <w:kern w:val="0"/>
          <w:sz w:val="22"/>
          <w:lang w:val="en-GB" w:eastAsia="zh-CN"/>
        </w:rPr>
        <w:tab/>
      </w:r>
      <w:r w:rsidR="00860401" w:rsidRPr="00860401">
        <w:rPr>
          <w:rFonts w:ascii="Arial" w:eastAsia="新細明體" w:hAnsi="Arial" w:cs="Times New Roman"/>
          <w:b/>
          <w:kern w:val="0"/>
          <w:sz w:val="22"/>
          <w:lang w:val="en-GB" w:eastAsia="zh-CN"/>
        </w:rPr>
        <w:t>Paging during state transition procedure</w:t>
      </w:r>
    </w:p>
    <w:p w:rsidR="007D7A3C" w:rsidRPr="007D7A3C" w:rsidRDefault="007D7A3C" w:rsidP="007D7A3C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新細明體" w:hAnsi="Arial" w:cs="Times New Roman"/>
          <w:b/>
          <w:kern w:val="0"/>
          <w:sz w:val="22"/>
          <w:lang w:val="en-GB" w:eastAsia="zh-CN"/>
        </w:rPr>
      </w:pPr>
      <w:r w:rsidRPr="007D7A3C">
        <w:rPr>
          <w:rFonts w:ascii="Arial" w:eastAsia="新細明體" w:hAnsi="Arial" w:cs="Times New Roman"/>
          <w:b/>
          <w:kern w:val="0"/>
          <w:sz w:val="22"/>
          <w:lang w:val="en-GB" w:eastAsia="zh-CN"/>
        </w:rPr>
        <w:t>Document for:</w:t>
      </w:r>
      <w:r w:rsidRPr="007D7A3C">
        <w:rPr>
          <w:rFonts w:ascii="Arial" w:eastAsia="新細明體" w:hAnsi="Arial" w:cs="Times New Roman"/>
          <w:b/>
          <w:kern w:val="0"/>
          <w:sz w:val="22"/>
          <w:lang w:val="en-GB" w:eastAsia="zh-CN"/>
        </w:rPr>
        <w:tab/>
        <w:t>Discussion</w:t>
      </w:r>
    </w:p>
    <w:p w:rsidR="007D7A3C" w:rsidRPr="007D7A3C" w:rsidRDefault="007D7A3C" w:rsidP="007D7A3C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zh-CN"/>
        </w:rPr>
      </w:pPr>
      <w:r w:rsidRPr="007D7A3C">
        <w:rPr>
          <w:rFonts w:ascii="Arial" w:eastAsia="新細明體" w:hAnsi="Arial" w:cs="Arial"/>
          <w:kern w:val="0"/>
          <w:sz w:val="36"/>
          <w:szCs w:val="36"/>
          <w:lang w:val="en-GB" w:eastAsia="zh-CN"/>
        </w:rPr>
        <w:t>Introduction</w:t>
      </w:r>
    </w:p>
    <w:p w:rsidR="00DE63A6" w:rsidRDefault="00DE63A6" w:rsidP="007D7A3C">
      <w:pPr>
        <w:widowControl/>
        <w:overflowPunct w:val="0"/>
        <w:autoSpaceDE w:val="0"/>
        <w:autoSpaceDN w:val="0"/>
        <w:adjustRightInd w:val="0"/>
        <w:spacing w:after="120" w:line="360" w:lineRule="auto"/>
        <w:ind w:firstLine="432"/>
        <w:jc w:val="both"/>
        <w:textAlignment w:val="baseline"/>
        <w:rPr>
          <w:rFonts w:ascii="Arial" w:eastAsia="新細明體" w:hAnsi="Arial" w:cs="Times New Roman"/>
          <w:kern w:val="0"/>
          <w:sz w:val="20"/>
          <w:szCs w:val="20"/>
          <w:lang w:val="en-GB"/>
        </w:rPr>
      </w:pPr>
      <w:r w:rsidRPr="00DE63A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In LTE system, a UE </w:t>
      </w:r>
      <w:r w:rsidR="00C03A64">
        <w:rPr>
          <w:rFonts w:ascii="Arial" w:eastAsia="新細明體" w:hAnsi="Arial" w:cs="Times New Roman"/>
          <w:kern w:val="0"/>
          <w:sz w:val="20"/>
          <w:szCs w:val="20"/>
          <w:lang w:val="en-GB"/>
        </w:rPr>
        <w:t>could</w:t>
      </w:r>
      <w:r w:rsidRPr="00DE63A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ignore the paging for EPS services during an ongoing UE-initiated EMM specific procedure or service request procedure. This is based on the description of TS 24.301 [</w:t>
      </w:r>
      <w:r w:rsidR="008D294C">
        <w:rPr>
          <w:rFonts w:ascii="Arial" w:eastAsia="新細明體" w:hAnsi="Arial" w:cs="Times New Roman"/>
          <w:kern w:val="0"/>
          <w:sz w:val="20"/>
          <w:szCs w:val="20"/>
          <w:lang w:val="en-GB"/>
        </w:rPr>
        <w:t>1</w:t>
      </w:r>
      <w:r w:rsidRPr="00DE63A6">
        <w:rPr>
          <w:rFonts w:ascii="Arial" w:eastAsia="新細明體" w:hAnsi="Arial" w:cs="Times New Roman"/>
          <w:kern w:val="0"/>
          <w:sz w:val="20"/>
          <w:szCs w:val="20"/>
          <w:lang w:val="en-GB"/>
        </w:rPr>
        <w:t>], “</w:t>
      </w:r>
      <w:r w:rsidRPr="00B42A48">
        <w:rPr>
          <w:rFonts w:ascii="Arial" w:eastAsia="新細明體" w:hAnsi="Arial" w:cs="Times New Roman"/>
          <w:i/>
          <w:kern w:val="0"/>
          <w:sz w:val="20"/>
          <w:szCs w:val="20"/>
          <w:lang w:val="en-GB"/>
        </w:rPr>
        <w:t>If the paging for EPS services was received during an ongoing UE-initiated EMM specific procedure or service request procedure, then the UE shall ignore the paging</w:t>
      </w:r>
      <w:r w:rsidRPr="00DE63A6">
        <w:rPr>
          <w:rFonts w:ascii="Arial" w:eastAsia="新細明體" w:hAnsi="Arial" w:cs="Times New Roman"/>
          <w:kern w:val="0"/>
          <w:sz w:val="20"/>
          <w:szCs w:val="20"/>
          <w:lang w:val="en-GB"/>
        </w:rPr>
        <w:t>.”</w:t>
      </w:r>
    </w:p>
    <w:p w:rsidR="007D7A3C" w:rsidRDefault="00DE63A6" w:rsidP="007D7A3C">
      <w:pPr>
        <w:widowControl/>
        <w:overflowPunct w:val="0"/>
        <w:autoSpaceDE w:val="0"/>
        <w:autoSpaceDN w:val="0"/>
        <w:adjustRightInd w:val="0"/>
        <w:spacing w:after="120" w:line="360" w:lineRule="auto"/>
        <w:ind w:firstLine="432"/>
        <w:jc w:val="both"/>
        <w:textAlignment w:val="baseline"/>
        <w:rPr>
          <w:rFonts w:ascii="Arial" w:eastAsia="新細明體" w:hAnsi="Arial" w:cs="Times New Roman"/>
          <w:kern w:val="0"/>
          <w:sz w:val="20"/>
          <w:szCs w:val="20"/>
          <w:lang w:val="en-GB"/>
        </w:rPr>
      </w:pP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>In this contribution</w:t>
      </w:r>
      <w:r w:rsidR="00D75C2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, we will discuss 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whether </w:t>
      </w:r>
      <w:r w:rsidR="00D75C2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an </w:t>
      </w:r>
      <w:r w:rsidR="00D75C28" w:rsidRPr="00D75C28">
        <w:rPr>
          <w:rFonts w:ascii="Arial" w:eastAsia="新細明體" w:hAnsi="Arial" w:cs="Times New Roman"/>
          <w:kern w:val="0"/>
          <w:sz w:val="20"/>
          <w:szCs w:val="20"/>
          <w:lang w:val="en-GB"/>
        </w:rPr>
        <w:t>RRC_INACTIVE</w:t>
      </w:r>
      <w:r w:rsidR="00D75C2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UE </w:t>
      </w:r>
      <w:r w:rsidR="00D27D8A">
        <w:rPr>
          <w:rFonts w:ascii="Arial" w:eastAsia="新細明體" w:hAnsi="Arial" w:cs="Times New Roman"/>
          <w:kern w:val="0"/>
          <w:sz w:val="20"/>
          <w:szCs w:val="20"/>
          <w:lang w:val="en-GB"/>
        </w:rPr>
        <w:t>could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C03A64" w:rsidRPr="00C03A64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keep the same principle </w:t>
      </w:r>
      <w:r w:rsidR="00C03A64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to 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>ignore paging</w:t>
      </w:r>
      <w:r w:rsidR="0064655A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D75C2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during the </w:t>
      </w:r>
      <w:r w:rsidR="00B42A48">
        <w:rPr>
          <w:rFonts w:ascii="Arial" w:eastAsia="新細明體" w:hAnsi="Arial" w:cs="Times New Roman"/>
          <w:kern w:val="0"/>
          <w:sz w:val="20"/>
          <w:szCs w:val="20"/>
          <w:lang w:val="en-GB"/>
        </w:rPr>
        <w:t>transition</w:t>
      </w:r>
      <w:r w:rsidR="00D75C28" w:rsidRPr="00D75C2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to RRC_CONNECTED</w:t>
      </w:r>
      <w:r w:rsidR="00B42A4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procedure caused by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Pr="00DE63A6">
        <w:rPr>
          <w:rFonts w:ascii="Arial" w:eastAsia="新細明體" w:hAnsi="Arial" w:cs="Times New Roman"/>
          <w:kern w:val="0"/>
          <w:sz w:val="20"/>
          <w:szCs w:val="20"/>
          <w:lang w:val="en-GB"/>
        </w:rPr>
        <w:t>service request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or </w:t>
      </w:r>
      <w:r w:rsidRPr="00DE63A6">
        <w:rPr>
          <w:rFonts w:ascii="Arial" w:eastAsia="新細明體" w:hAnsi="Arial" w:cs="Times New Roman"/>
          <w:kern w:val="0"/>
          <w:sz w:val="20"/>
          <w:szCs w:val="20"/>
          <w:lang w:val="en-GB"/>
        </w:rPr>
        <w:t>UE-initiated EMM specific procedure</w:t>
      </w:r>
      <w:r w:rsidR="00D75C28">
        <w:rPr>
          <w:rFonts w:ascii="Arial" w:eastAsia="新細明體" w:hAnsi="Arial" w:cs="Times New Roman"/>
          <w:kern w:val="0"/>
          <w:sz w:val="20"/>
          <w:szCs w:val="20"/>
          <w:lang w:val="en-GB"/>
        </w:rPr>
        <w:t>.</w:t>
      </w:r>
    </w:p>
    <w:p w:rsidR="007D7A3C" w:rsidRPr="007D7A3C" w:rsidRDefault="007D7A3C" w:rsidP="007D7A3C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zh-CN"/>
        </w:rPr>
      </w:pPr>
      <w:bookmarkStart w:id="1" w:name="_Ref178064866"/>
      <w:r w:rsidRPr="007D7A3C">
        <w:rPr>
          <w:rFonts w:ascii="Arial" w:eastAsia="新細明體" w:hAnsi="Arial" w:cs="Arial"/>
          <w:kern w:val="0"/>
          <w:sz w:val="36"/>
          <w:szCs w:val="36"/>
          <w:lang w:val="en-GB" w:eastAsia="zh-CN"/>
        </w:rPr>
        <w:t>Discussion</w:t>
      </w:r>
      <w:bookmarkEnd w:id="1"/>
    </w:p>
    <w:p w:rsidR="00DE63A6" w:rsidRDefault="00DE63A6" w:rsidP="007D7A3C">
      <w:pPr>
        <w:widowControl/>
        <w:overflowPunct w:val="0"/>
        <w:autoSpaceDE w:val="0"/>
        <w:autoSpaceDN w:val="0"/>
        <w:adjustRightInd w:val="0"/>
        <w:spacing w:after="120" w:line="360" w:lineRule="auto"/>
        <w:ind w:firstLine="432"/>
        <w:jc w:val="both"/>
        <w:textAlignment w:val="baseline"/>
        <w:rPr>
          <w:rFonts w:ascii="Arial" w:eastAsia="新細明體" w:hAnsi="Arial" w:cs="Times New Roman"/>
          <w:kern w:val="0"/>
          <w:sz w:val="20"/>
          <w:szCs w:val="20"/>
          <w:lang w:val="en-GB"/>
        </w:rPr>
      </w:pPr>
      <w:r w:rsidRPr="00DE63A6">
        <w:rPr>
          <w:rFonts w:ascii="Arial" w:eastAsia="新細明體" w:hAnsi="Arial" w:cs="Times New Roman"/>
          <w:kern w:val="0"/>
          <w:sz w:val="20"/>
          <w:szCs w:val="20"/>
          <w:lang w:val="en-GB"/>
        </w:rPr>
        <w:t>According to the TS 38.300 [</w:t>
      </w:r>
      <w:r w:rsidR="008D294C">
        <w:rPr>
          <w:rFonts w:ascii="Arial" w:eastAsia="新細明體" w:hAnsi="Arial" w:cs="Times New Roman"/>
          <w:kern w:val="0"/>
          <w:sz w:val="20"/>
          <w:szCs w:val="20"/>
          <w:lang w:val="en-GB"/>
        </w:rPr>
        <w:t>2</w:t>
      </w:r>
      <w:r w:rsidRPr="00DE63A6">
        <w:rPr>
          <w:rFonts w:ascii="Arial" w:eastAsia="新細明體" w:hAnsi="Arial" w:cs="Times New Roman"/>
          <w:kern w:val="0"/>
          <w:sz w:val="20"/>
          <w:szCs w:val="20"/>
          <w:lang w:val="en-GB"/>
        </w:rPr>
        <w:t>], while in RRC_INACTIVE the UE is reachable via RAN-initiated paging and 5GC-initiated paging. In other words, a UE in RRC_INACTIVE needs to receive both RAN-initiated paging and 5GC-initiated paging.</w:t>
      </w:r>
      <w:r w:rsidR="00D27D8A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Since </w:t>
      </w:r>
      <w:r w:rsidR="00D27D8A" w:rsidRPr="00D27D8A">
        <w:rPr>
          <w:rFonts w:ascii="Arial" w:eastAsia="新細明體" w:hAnsi="Arial" w:cs="Times New Roman"/>
          <w:kern w:val="0"/>
          <w:sz w:val="20"/>
          <w:szCs w:val="20"/>
          <w:lang w:val="en-GB"/>
        </w:rPr>
        <w:t>RAN-initiated paging and 5GC-initiated paging</w:t>
      </w:r>
      <w:r w:rsidR="00D27D8A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will use the same </w:t>
      </w:r>
      <w:r w:rsidR="00A77BBA">
        <w:rPr>
          <w:rFonts w:ascii="Arial" w:eastAsia="新細明體" w:hAnsi="Arial" w:cs="Times New Roman"/>
          <w:kern w:val="0"/>
          <w:sz w:val="20"/>
          <w:szCs w:val="20"/>
          <w:lang w:val="en-GB"/>
        </w:rPr>
        <w:t>paging mechanism, t</w:t>
      </w:r>
      <w:r w:rsidR="00D27D8A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he UE </w:t>
      </w:r>
      <w:r w:rsidR="00D27D8A" w:rsidRPr="00D27D8A">
        <w:rPr>
          <w:rFonts w:ascii="Arial" w:eastAsia="新細明體" w:hAnsi="Arial" w:cs="Times New Roman"/>
          <w:kern w:val="0"/>
          <w:sz w:val="20"/>
          <w:szCs w:val="20"/>
          <w:lang w:val="en-GB"/>
        </w:rPr>
        <w:t>in RRC_INACTIVE</w:t>
      </w:r>
      <w:r w:rsidR="00D27D8A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3D7A6A">
        <w:rPr>
          <w:rFonts w:ascii="Arial" w:eastAsia="新細明體" w:hAnsi="Arial" w:cs="Times New Roman"/>
          <w:kern w:val="0"/>
          <w:sz w:val="20"/>
          <w:szCs w:val="20"/>
          <w:lang w:val="en-GB"/>
        </w:rPr>
        <w:t>could</w:t>
      </w:r>
      <w:r w:rsidR="00A77BBA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3D7A6A">
        <w:rPr>
          <w:rFonts w:ascii="Arial" w:eastAsia="新細明體" w:hAnsi="Arial" w:cs="Times New Roman"/>
          <w:kern w:val="0"/>
          <w:sz w:val="20"/>
          <w:szCs w:val="20"/>
          <w:lang w:val="en-GB"/>
        </w:rPr>
        <w:t>verify</w:t>
      </w:r>
      <w:r w:rsidR="00A77BBA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the </w:t>
      </w:r>
      <w:r w:rsidR="00A77BBA" w:rsidRPr="00D27D8A">
        <w:rPr>
          <w:rFonts w:ascii="Arial" w:eastAsia="新細明體" w:hAnsi="Arial" w:cs="Times New Roman"/>
          <w:kern w:val="0"/>
          <w:sz w:val="20"/>
          <w:szCs w:val="20"/>
          <w:lang w:val="en-GB"/>
        </w:rPr>
        <w:t>UE identity</w:t>
      </w:r>
      <w:r w:rsidR="00A77BBA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in </w:t>
      </w:r>
      <w:r w:rsidR="00C03A64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the </w:t>
      </w:r>
      <w:r w:rsidR="00A77BBA">
        <w:rPr>
          <w:rFonts w:ascii="Arial" w:eastAsia="新細明體" w:hAnsi="Arial" w:cs="Times New Roman"/>
          <w:kern w:val="0"/>
          <w:sz w:val="20"/>
          <w:szCs w:val="20"/>
          <w:lang w:val="en-GB"/>
        </w:rPr>
        <w:t>paging message to</w:t>
      </w:r>
      <w:r w:rsidR="00D27D8A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differentiate </w:t>
      </w:r>
      <w:r w:rsidR="00D27D8A" w:rsidRPr="00D27D8A">
        <w:rPr>
          <w:rFonts w:ascii="Arial" w:eastAsia="新細明體" w:hAnsi="Arial" w:cs="Times New Roman"/>
          <w:kern w:val="0"/>
          <w:sz w:val="20"/>
          <w:szCs w:val="20"/>
          <w:lang w:val="en-GB"/>
        </w:rPr>
        <w:t>RAN-initiated paging and 5GC-initiated paging</w:t>
      </w:r>
      <w:r w:rsidR="00A77BBA">
        <w:rPr>
          <w:rFonts w:ascii="Arial" w:eastAsia="新細明體" w:hAnsi="Arial" w:cs="Times New Roman"/>
          <w:kern w:val="0"/>
          <w:sz w:val="20"/>
          <w:szCs w:val="20"/>
          <w:lang w:val="en-GB"/>
        </w:rPr>
        <w:t>.</w:t>
      </w:r>
    </w:p>
    <w:p w:rsidR="00E0541D" w:rsidRDefault="00B65D55" w:rsidP="007D7A3C">
      <w:pPr>
        <w:widowControl/>
        <w:overflowPunct w:val="0"/>
        <w:autoSpaceDE w:val="0"/>
        <w:autoSpaceDN w:val="0"/>
        <w:adjustRightInd w:val="0"/>
        <w:spacing w:after="120" w:line="360" w:lineRule="auto"/>
        <w:ind w:firstLine="432"/>
        <w:jc w:val="both"/>
        <w:textAlignment w:val="baseline"/>
        <w:rPr>
          <w:rFonts w:ascii="Arial" w:eastAsia="新細明體" w:hAnsi="Arial" w:cs="Times New Roman"/>
          <w:kern w:val="0"/>
          <w:sz w:val="20"/>
          <w:szCs w:val="20"/>
          <w:lang w:val="en-GB"/>
        </w:rPr>
      </w:pP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A UE in </w:t>
      </w:r>
      <w:r w:rsidRPr="00B65D55">
        <w:rPr>
          <w:rFonts w:ascii="Arial" w:eastAsia="新細明體" w:hAnsi="Arial" w:cs="Times New Roman"/>
          <w:kern w:val="0"/>
          <w:sz w:val="20"/>
          <w:szCs w:val="20"/>
          <w:lang w:val="en-GB"/>
        </w:rPr>
        <w:t>RRC_INACTIVE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will perform different procedure</w:t>
      </w:r>
      <w:r w:rsidR="00C03A64">
        <w:rPr>
          <w:rFonts w:ascii="Arial" w:eastAsia="新細明體" w:hAnsi="Arial" w:cs="Times New Roman"/>
          <w:kern w:val="0"/>
          <w:sz w:val="20"/>
          <w:szCs w:val="20"/>
          <w:lang w:val="en-GB"/>
        </w:rPr>
        <w:t>s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in response to receive </w:t>
      </w:r>
      <w:r w:rsidRPr="00B65D55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RAN-initiated paging </w:t>
      </w:r>
      <w:r w:rsidR="00E21A59">
        <w:rPr>
          <w:rFonts w:ascii="Arial" w:eastAsia="新細明體" w:hAnsi="Arial" w:cs="Times New Roman"/>
          <w:kern w:val="0"/>
          <w:sz w:val="20"/>
          <w:szCs w:val="20"/>
          <w:lang w:val="en-GB"/>
        </w:rPr>
        <w:t>and</w:t>
      </w:r>
      <w:r w:rsidRPr="00B65D55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5GC-initiated paging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. </w:t>
      </w:r>
      <w:r w:rsid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For example, after receiving </w:t>
      </w:r>
      <w:r w:rsidR="00D84D76" w:rsidRP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>RAN-initiated paging</w:t>
      </w:r>
      <w:r w:rsid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, the </w:t>
      </w:r>
      <w:r w:rsidR="00D84D76" w:rsidRP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>UE in RRC_INACTIVE</w:t>
      </w:r>
      <w:r w:rsid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will </w:t>
      </w:r>
      <w:r w:rsid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>need to transit</w:t>
      </w:r>
      <w:r w:rsidR="00D84D76" w:rsidRP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to RRC_CONNECTED</w:t>
      </w:r>
      <w:r w:rsid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based on the </w:t>
      </w:r>
      <w:r w:rsidR="00D84D76" w:rsidRP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>TS 38.300</w:t>
      </w:r>
      <w:r w:rsid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description. This is because </w:t>
      </w:r>
      <w:r w:rsidR="00D84D76" w:rsidRP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>RAN-initiated paging</w:t>
      </w:r>
      <w:r w:rsid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3D7A6A">
        <w:rPr>
          <w:rFonts w:ascii="Arial" w:eastAsia="新細明體" w:hAnsi="Arial" w:cs="Times New Roman"/>
          <w:kern w:val="0"/>
          <w:sz w:val="20"/>
          <w:szCs w:val="20"/>
          <w:lang w:val="en-GB"/>
        </w:rPr>
        <w:t>will</w:t>
      </w:r>
      <w:r w:rsid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be triggered by the </w:t>
      </w:r>
      <w:r w:rsidR="00C03A64">
        <w:rPr>
          <w:rFonts w:ascii="Arial" w:eastAsia="新細明體" w:hAnsi="Arial" w:cs="Times New Roman"/>
          <w:kern w:val="0"/>
          <w:sz w:val="20"/>
          <w:szCs w:val="20"/>
          <w:lang w:val="en-GB"/>
        </w:rPr>
        <w:t>incoming DL user plane</w:t>
      </w:r>
      <w:r w:rsidR="00D84D76" w:rsidRP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or </w:t>
      </w:r>
      <w:r w:rsidR="00D84D76" w:rsidRP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>DL signalling from 5GC</w:t>
      </w:r>
      <w:r w:rsid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. Once </w:t>
      </w:r>
      <w:r w:rsidR="00D84D76" w:rsidRP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the UE in RRC_INACTIVE </w:t>
      </w:r>
      <w:r w:rsidR="00861A28" w:rsidRP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>receive</w:t>
      </w:r>
      <w:r w:rsid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>s</w:t>
      </w:r>
      <w:r w:rsidR="00861A28" w:rsidRP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RAN-initiated paging</w:t>
      </w:r>
      <w:r w:rsid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>, it will</w:t>
      </w:r>
      <w:r w:rsidR="00861A28" w:rsidRP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>need</w:t>
      </w:r>
      <w:r w:rsidR="00D84D76" w:rsidRP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to</w:t>
      </w:r>
      <w:r w:rsid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D84D76" w:rsidRP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>transit to RRC_CONNECTED</w:t>
      </w:r>
      <w:r w:rsid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to receive the</w:t>
      </w:r>
      <w:r w:rsidR="00C03A64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incoming DL user plane</w:t>
      </w:r>
      <w:r w:rsidR="00D84D76" w:rsidRP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or DL signalling from 5GC</w:t>
      </w:r>
      <w:r w:rsidR="00D84D76">
        <w:rPr>
          <w:rFonts w:ascii="Arial" w:eastAsia="新細明體" w:hAnsi="Arial" w:cs="Times New Roman"/>
          <w:kern w:val="0"/>
          <w:sz w:val="20"/>
          <w:szCs w:val="20"/>
          <w:lang w:val="en-GB"/>
        </w:rPr>
        <w:t>.</w:t>
      </w:r>
    </w:p>
    <w:p w:rsidR="00A77BBA" w:rsidRDefault="00861A28" w:rsidP="007D7A3C">
      <w:pPr>
        <w:widowControl/>
        <w:overflowPunct w:val="0"/>
        <w:autoSpaceDE w:val="0"/>
        <w:autoSpaceDN w:val="0"/>
        <w:adjustRightInd w:val="0"/>
        <w:spacing w:after="120" w:line="360" w:lineRule="auto"/>
        <w:ind w:firstLine="432"/>
        <w:jc w:val="both"/>
        <w:textAlignment w:val="baseline"/>
        <w:rPr>
          <w:rFonts w:ascii="Arial" w:eastAsia="新細明體" w:hAnsi="Arial" w:cs="Times New Roman"/>
          <w:kern w:val="0"/>
          <w:sz w:val="20"/>
          <w:szCs w:val="20"/>
          <w:lang w:val="en-GB"/>
        </w:rPr>
      </w:pP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However, after </w:t>
      </w:r>
      <w:r w:rsidRP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receiving 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>5GC</w:t>
      </w:r>
      <w:r w:rsidRP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-initiated paging, the UE in RRC_INACTIVE will need to 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>release</w:t>
      </w:r>
      <w:r w:rsidRP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the UE context and the UE AS layer 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>need to inform</w:t>
      </w:r>
      <w:r w:rsidRP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UE NAS layer based on </w:t>
      </w:r>
      <w:r w:rsidR="00527839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the </w:t>
      </w:r>
      <w:r w:rsidRP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>RAN2 #99 meeting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agreement</w:t>
      </w:r>
      <w:r w:rsidRP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>.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527839">
        <w:rPr>
          <w:rFonts w:ascii="Arial" w:eastAsia="新細明體" w:hAnsi="Arial" w:cs="Times New Roman"/>
          <w:kern w:val="0"/>
          <w:sz w:val="20"/>
          <w:szCs w:val="20"/>
          <w:lang w:val="en-GB"/>
        </w:rPr>
        <w:t>This is because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Pr="00861A28">
        <w:rPr>
          <w:rFonts w:ascii="Arial" w:eastAsia="新細明體" w:hAnsi="Arial" w:cs="Times New Roman"/>
          <w:kern w:val="0"/>
          <w:sz w:val="20"/>
          <w:szCs w:val="20"/>
          <w:lang w:val="en-GB"/>
        </w:rPr>
        <w:t>5GC-initiated paging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>is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used to </w:t>
      </w:r>
      <w:r w:rsidR="009620C2" w:rsidRP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>resolve potential “state mismatch” RRC_</w:t>
      </w:r>
      <w:r w:rsid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>IDLE</w:t>
      </w:r>
      <w:r w:rsidR="009620C2" w:rsidRP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>/</w:t>
      </w:r>
      <w:r w:rsidR="009620C2" w:rsidRPr="009620C2">
        <w:t xml:space="preserve"> </w:t>
      </w:r>
      <w:r w:rsidR="009620C2" w:rsidRP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RRC_INACTIVE between UE and </w:t>
      </w:r>
      <w:r w:rsid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>RAN</w:t>
      </w:r>
      <w:r w:rsidR="008631E1">
        <w:rPr>
          <w:rFonts w:ascii="Arial" w:eastAsia="新細明體" w:hAnsi="Arial" w:cs="Times New Roman"/>
          <w:kern w:val="0"/>
          <w:sz w:val="20"/>
          <w:szCs w:val="20"/>
          <w:lang w:val="en-GB"/>
        </w:rPr>
        <w:t>.</w:t>
      </w:r>
      <w:r w:rsidR="009620C2" w:rsidRP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8631E1">
        <w:rPr>
          <w:rFonts w:ascii="Arial" w:eastAsia="新細明體" w:hAnsi="Arial" w:cs="Times New Roman"/>
          <w:kern w:val="0"/>
          <w:sz w:val="20"/>
          <w:szCs w:val="20"/>
          <w:lang w:val="en-GB"/>
        </w:rPr>
        <w:t>For example,</w:t>
      </w:r>
      <w:r w:rsidR="009620C2" w:rsidRP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if the UE context for some reason is lost in the </w:t>
      </w:r>
      <w:r w:rsidR="008631E1">
        <w:rPr>
          <w:rFonts w:ascii="Arial" w:eastAsia="新細明體" w:hAnsi="Arial" w:cs="Times New Roman"/>
          <w:kern w:val="0"/>
          <w:sz w:val="20"/>
          <w:szCs w:val="20"/>
          <w:lang w:val="en-GB"/>
        </w:rPr>
        <w:t>last serving gNB, and</w:t>
      </w:r>
      <w:r w:rsid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9620C2" w:rsidRP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>the network can only use 5GC-initiated paging</w:t>
      </w:r>
      <w:r w:rsidR="00251C74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to reach the UE</w:t>
      </w:r>
      <w:r w:rsidR="008631E1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in this case</w:t>
      </w:r>
      <w:r w:rsidR="009620C2" w:rsidRP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>.</w:t>
      </w:r>
      <w:r w:rsidR="00E0541D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>Based on this,</w:t>
      </w:r>
      <w:r w:rsidR="008631E1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when</w:t>
      </w:r>
      <w:r w:rsidR="00E0541D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8631E1">
        <w:rPr>
          <w:rFonts w:ascii="Arial" w:eastAsia="新細明體" w:hAnsi="Arial" w:cs="Times New Roman"/>
          <w:kern w:val="0"/>
          <w:sz w:val="20"/>
          <w:szCs w:val="20"/>
          <w:lang w:val="en-GB"/>
        </w:rPr>
        <w:t>a</w:t>
      </w:r>
      <w:r w:rsidR="00E0541D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UE </w:t>
      </w:r>
      <w:r w:rsidR="00E0541D" w:rsidRPr="00E0541D">
        <w:rPr>
          <w:rFonts w:ascii="Arial" w:eastAsia="新細明體" w:hAnsi="Arial" w:cs="Times New Roman"/>
          <w:kern w:val="0"/>
          <w:sz w:val="20"/>
          <w:szCs w:val="20"/>
          <w:lang w:val="en-GB"/>
        </w:rPr>
        <w:t>in RRC_INACTIVE</w:t>
      </w:r>
      <w:r w:rsidR="00E0541D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receives </w:t>
      </w:r>
      <w:r w:rsidR="00E0541D" w:rsidRPr="00E0541D">
        <w:rPr>
          <w:rFonts w:ascii="Arial" w:eastAsia="新細明體" w:hAnsi="Arial" w:cs="Times New Roman"/>
          <w:kern w:val="0"/>
          <w:sz w:val="20"/>
          <w:szCs w:val="20"/>
          <w:lang w:val="en-GB"/>
        </w:rPr>
        <w:t>5GC-initiated paging</w:t>
      </w:r>
      <w:r w:rsidR="00E0541D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, it will need to </w:t>
      </w:r>
      <w:r w:rsidR="00E0541D" w:rsidRPr="00E0541D">
        <w:rPr>
          <w:rFonts w:ascii="Arial" w:eastAsia="新細明體" w:hAnsi="Arial" w:cs="Times New Roman"/>
          <w:kern w:val="0"/>
          <w:sz w:val="20"/>
          <w:szCs w:val="20"/>
          <w:lang w:val="en-GB"/>
        </w:rPr>
        <w:t>release the UE context</w:t>
      </w:r>
      <w:r w:rsidR="00E0541D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first </w:t>
      </w:r>
      <w:r w:rsidR="00E0541D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to resync the RRC state with 5GC and </w:t>
      </w:r>
      <w:r w:rsidR="00242488" w:rsidRPr="0024248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the UE AS layer </w:t>
      </w:r>
      <w:r w:rsidR="009620C2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will </w:t>
      </w:r>
      <w:r w:rsidR="00242488" w:rsidRPr="00242488">
        <w:rPr>
          <w:rFonts w:ascii="Arial" w:eastAsia="新細明體" w:hAnsi="Arial" w:cs="Times New Roman"/>
          <w:kern w:val="0"/>
          <w:sz w:val="20"/>
          <w:szCs w:val="20"/>
          <w:lang w:val="en-GB"/>
        </w:rPr>
        <w:t>inform UE NAS layer</w:t>
      </w:r>
      <w:r w:rsidR="0024248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8631E1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about </w:t>
      </w:r>
      <w:r w:rsidR="00242488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the incoming </w:t>
      </w:r>
      <w:r w:rsidR="00242488" w:rsidRPr="00242488">
        <w:rPr>
          <w:rFonts w:ascii="Arial" w:eastAsia="新細明體" w:hAnsi="Arial" w:cs="Times New Roman"/>
          <w:kern w:val="0"/>
          <w:sz w:val="20"/>
          <w:szCs w:val="20"/>
          <w:lang w:val="en-GB"/>
        </w:rPr>
        <w:t>5GC-initiated paging</w:t>
      </w:r>
      <w:r w:rsidR="00242488">
        <w:rPr>
          <w:rFonts w:ascii="Arial" w:eastAsia="新細明體" w:hAnsi="Arial" w:cs="Times New Roman"/>
          <w:kern w:val="0"/>
          <w:sz w:val="20"/>
          <w:szCs w:val="20"/>
          <w:lang w:val="en-GB"/>
        </w:rPr>
        <w:t>.</w:t>
      </w:r>
    </w:p>
    <w:p w:rsidR="00E21A59" w:rsidRDefault="00E21A59" w:rsidP="00E21A59">
      <w:pPr>
        <w:widowControl/>
        <w:overflowPunct w:val="0"/>
        <w:autoSpaceDE w:val="0"/>
        <w:autoSpaceDN w:val="0"/>
        <w:adjustRightInd w:val="0"/>
        <w:spacing w:after="120" w:line="360" w:lineRule="auto"/>
        <w:ind w:firstLine="432"/>
        <w:jc w:val="both"/>
        <w:textAlignment w:val="baseline"/>
        <w:rPr>
          <w:rFonts w:ascii="Arial" w:eastAsia="新細明體" w:hAnsi="Arial" w:cs="Times New Roman"/>
          <w:kern w:val="0"/>
          <w:sz w:val="20"/>
          <w:szCs w:val="20"/>
          <w:lang w:val="en-GB"/>
        </w:rPr>
      </w:pP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>When we discuss w</w:t>
      </w:r>
      <w:r w:rsidRPr="00E21A59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hether a UE in RRC_INACTIVE </w:t>
      </w:r>
      <w:r w:rsid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>could</w:t>
      </w:r>
      <w:r w:rsidRPr="00E21A59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keep the same principle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as LTE to ignore the </w:t>
      </w:r>
      <w:r w:rsidRPr="00E21A59">
        <w:rPr>
          <w:rFonts w:ascii="Arial" w:eastAsia="新細明體" w:hAnsi="Arial" w:cs="Times New Roman"/>
          <w:kern w:val="0"/>
          <w:sz w:val="20"/>
          <w:szCs w:val="20"/>
          <w:lang w:val="en-GB"/>
        </w:rPr>
        <w:t>paging during an ongoing UE-initiated EMM specific procedure or service request procedure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, we may need to </w:t>
      </w:r>
      <w:r w:rsid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lastRenderedPageBreak/>
        <w:t xml:space="preserve">separate the discussion depend on 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different paging type, like </w:t>
      </w:r>
      <w:r w:rsidRPr="00E21A59">
        <w:rPr>
          <w:rFonts w:ascii="Arial" w:eastAsia="新細明體" w:hAnsi="Arial" w:cs="Times New Roman"/>
          <w:kern w:val="0"/>
          <w:sz w:val="20"/>
          <w:szCs w:val="20"/>
          <w:lang w:val="en-GB"/>
        </w:rPr>
        <w:t>RAN-initiated paging and 5GC-initiated paging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, for the UE </w:t>
      </w:r>
      <w:r w:rsidRPr="00E21A59">
        <w:rPr>
          <w:rFonts w:ascii="Arial" w:eastAsia="新細明體" w:hAnsi="Arial" w:cs="Times New Roman"/>
          <w:kern w:val="0"/>
          <w:sz w:val="20"/>
          <w:szCs w:val="20"/>
          <w:lang w:val="en-GB"/>
        </w:rPr>
        <w:t>in RRC_INACTIVE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>.</w:t>
      </w:r>
    </w:p>
    <w:p w:rsidR="00286912" w:rsidRPr="00CF374C" w:rsidRDefault="00E21A59" w:rsidP="009D5E93">
      <w:pPr>
        <w:pStyle w:val="a8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60" w:lineRule="auto"/>
        <w:ind w:leftChars="0"/>
        <w:jc w:val="both"/>
        <w:textAlignment w:val="baseline"/>
        <w:rPr>
          <w:rFonts w:ascii="Arial" w:eastAsia="新細明體" w:hAnsi="Arial" w:cs="Times New Roman"/>
          <w:kern w:val="0"/>
          <w:sz w:val="20"/>
          <w:szCs w:val="20"/>
          <w:lang w:val="en-GB"/>
        </w:rPr>
      </w:pPr>
      <w:r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For 5GC-initiated paging case: </w:t>
      </w:r>
      <w:r w:rsidR="006307BB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If </w:t>
      </w:r>
      <w:r w:rsidR="00286912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the UE in RRC_INACTIVE ignores 5GC-initiated paging during the transition to RRC_CONNECTED procedure, </w:t>
      </w:r>
      <w:r w:rsidR="006307BB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the </w:t>
      </w:r>
      <w:r w:rsidR="00CF374C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>additional</w:t>
      </w:r>
      <w:r w:rsidR="00BA5535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delay will be occurred by the failure transition procedure. </w:t>
      </w:r>
      <w:r w:rsidR="00CF374C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This is because </w:t>
      </w:r>
      <w:r w:rsid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>o</w:t>
      </w:r>
      <w:r w:rsidR="00BA5535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nce </w:t>
      </w:r>
      <w:r w:rsid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>a</w:t>
      </w:r>
      <w:r w:rsidR="00BA5535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UE in RRC_INACTIVE receives 5GC-initiated paging</w:t>
      </w:r>
      <w:r w:rsid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, it should realise that </w:t>
      </w:r>
      <w:r w:rsidR="00CF374C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>the state mismatch between UE and RAN happens</w:t>
      </w:r>
      <w:r w:rsidR="00BA5535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. Base on this, </w:t>
      </w:r>
      <w:r w:rsidR="009D5E93">
        <w:rPr>
          <w:rFonts w:ascii="Arial" w:eastAsia="新細明體" w:hAnsi="Arial" w:cs="Times New Roman"/>
          <w:kern w:val="0"/>
          <w:sz w:val="20"/>
          <w:szCs w:val="20"/>
          <w:lang w:val="en-GB"/>
        </w:rPr>
        <w:t>a</w:t>
      </w:r>
      <w:r w:rsidR="00C05FE3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 w:rsidR="00BA5535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>UE in RRC_INACTIVE should not ignore 5GC-initiated paging during the transition to RRC_CONNECTED procedure</w:t>
      </w:r>
      <w:r w:rsidR="009D5E93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because the transition procedure will fail</w:t>
      </w:r>
      <w:r w:rsidR="00C05FE3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. </w:t>
      </w:r>
      <w:r w:rsidR="009D5E93" w:rsidRPr="009D5E93">
        <w:rPr>
          <w:rFonts w:ascii="Arial" w:eastAsia="新細明體" w:hAnsi="Arial" w:cs="Times New Roman"/>
          <w:kern w:val="0"/>
          <w:sz w:val="20"/>
          <w:szCs w:val="20"/>
          <w:lang w:val="en-GB"/>
        </w:rPr>
        <w:t>Relatively speaking</w:t>
      </w:r>
      <w:r w:rsidR="009D5E93">
        <w:rPr>
          <w:rFonts w:ascii="Arial" w:eastAsia="新細明體" w:hAnsi="Arial" w:cs="Times New Roman"/>
          <w:kern w:val="0"/>
          <w:sz w:val="20"/>
          <w:szCs w:val="20"/>
          <w:lang w:val="en-GB"/>
        </w:rPr>
        <w:t>, t</w:t>
      </w:r>
      <w:r w:rsidR="00C05FE3" w:rsidRPr="00CF374C">
        <w:rPr>
          <w:rFonts w:ascii="Arial" w:eastAsia="新細明體" w:hAnsi="Arial" w:cs="Times New Roman"/>
          <w:kern w:val="0"/>
          <w:sz w:val="20"/>
          <w:szCs w:val="20"/>
          <w:lang w:val="en-GB"/>
        </w:rPr>
        <w:t>he UE in RRC_INACTIVE should terminate the transition procedure and follows the agreed procedure to release the UE context and inform UE NAS layer.</w:t>
      </w:r>
    </w:p>
    <w:p w:rsidR="00C05FE3" w:rsidRPr="00C05FE3" w:rsidRDefault="00C05FE3" w:rsidP="00C05FE3">
      <w:pPr>
        <w:pStyle w:val="Proposal"/>
      </w:pPr>
      <w:r>
        <w:t>Proposal 1: I</w:t>
      </w:r>
      <w:r w:rsidRPr="00C05FE3">
        <w:t xml:space="preserve">f 5GC-initiated paging is received during the transition to RRC_CONNECTED procedure, </w:t>
      </w:r>
      <w:r>
        <w:t xml:space="preserve">the </w:t>
      </w:r>
      <w:r w:rsidRPr="00C05FE3">
        <w:t xml:space="preserve">UE shall stop the transition procedure and release the UE context. In addition, </w:t>
      </w:r>
      <w:r>
        <w:t xml:space="preserve">UE </w:t>
      </w:r>
      <w:r w:rsidRPr="00C05FE3">
        <w:t>AS layer shall inform UE NAS layer</w:t>
      </w:r>
      <w:r>
        <w:t xml:space="preserve"> the incoming </w:t>
      </w:r>
      <w:r w:rsidRPr="00C05FE3">
        <w:t>5GC-initiated paging.</w:t>
      </w:r>
    </w:p>
    <w:p w:rsidR="00E21A59" w:rsidRDefault="00C05FE3" w:rsidP="008D294C">
      <w:pPr>
        <w:pStyle w:val="a8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60" w:lineRule="auto"/>
        <w:ind w:leftChars="0"/>
        <w:jc w:val="both"/>
        <w:textAlignment w:val="baseline"/>
        <w:rPr>
          <w:rFonts w:ascii="Arial" w:eastAsia="新細明體" w:hAnsi="Arial" w:cs="Times New Roman"/>
          <w:kern w:val="0"/>
          <w:sz w:val="20"/>
          <w:szCs w:val="20"/>
          <w:lang w:val="en-GB"/>
        </w:rPr>
      </w:pPr>
      <w:r w:rsidRPr="00C05FE3">
        <w:rPr>
          <w:rFonts w:ascii="Arial" w:eastAsia="新細明體" w:hAnsi="Arial" w:cs="Times New Roman" w:hint="eastAsia"/>
          <w:kern w:val="0"/>
          <w:sz w:val="20"/>
          <w:szCs w:val="20"/>
          <w:lang w:val="en-GB"/>
        </w:rPr>
        <w:t xml:space="preserve">For 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>RAN</w:t>
      </w:r>
      <w:r w:rsidRPr="00C05FE3">
        <w:rPr>
          <w:rFonts w:ascii="Arial" w:eastAsia="新細明體" w:hAnsi="Arial" w:cs="Times New Roman" w:hint="eastAsia"/>
          <w:kern w:val="0"/>
          <w:sz w:val="20"/>
          <w:szCs w:val="20"/>
          <w:lang w:val="en-GB"/>
        </w:rPr>
        <w:t>-initiated paging case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>:</w:t>
      </w:r>
      <w:r w:rsidRPr="00C05FE3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For </w:t>
      </w:r>
      <w:r w:rsidRPr="00C05FE3">
        <w:rPr>
          <w:rFonts w:ascii="Arial" w:eastAsia="新細明體" w:hAnsi="Arial" w:cs="Times New Roman"/>
          <w:kern w:val="0"/>
          <w:sz w:val="20"/>
          <w:szCs w:val="20"/>
          <w:lang w:val="en-GB"/>
        </w:rPr>
        <w:t>RAN-initiated paging case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, it seems reasonable for the UE in </w:t>
      </w:r>
      <w:r w:rsidRPr="00C05FE3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RRC_INACTIVE 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to </w:t>
      </w:r>
      <w:r w:rsidRPr="00C05FE3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ignore 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RAN-initiated paging </w:t>
      </w:r>
      <w:r w:rsidRPr="00C05FE3">
        <w:rPr>
          <w:rFonts w:ascii="Arial" w:eastAsia="新細明體" w:hAnsi="Arial" w:cs="Times New Roman"/>
          <w:kern w:val="0"/>
          <w:sz w:val="20"/>
          <w:szCs w:val="20"/>
          <w:lang w:val="en-GB"/>
        </w:rPr>
        <w:t>during the transition to RRC_CONNECTED procedure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>. This is because</w:t>
      </w:r>
      <w:r w:rsidR="00C03A64">
        <w:rPr>
          <w:rFonts w:ascii="Arial" w:eastAsia="新細明體" w:hAnsi="Arial" w:cs="Times New Roman"/>
          <w:kern w:val="0"/>
          <w:sz w:val="20"/>
          <w:szCs w:val="20"/>
          <w:lang w:val="en-GB"/>
        </w:rPr>
        <w:t>,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after the </w:t>
      </w:r>
      <w:r w:rsidRPr="00C05FE3">
        <w:rPr>
          <w:rFonts w:ascii="Arial" w:eastAsia="新細明體" w:hAnsi="Arial" w:cs="Times New Roman"/>
          <w:kern w:val="0"/>
          <w:sz w:val="20"/>
          <w:szCs w:val="20"/>
          <w:lang w:val="en-GB"/>
        </w:rPr>
        <w:t>transition to RRC_CONNECTED</w:t>
      </w:r>
      <w:r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, </w:t>
      </w:r>
      <w:r w:rsidR="008D294C">
        <w:rPr>
          <w:rFonts w:ascii="Arial" w:eastAsia="新細明體" w:hAnsi="Arial" w:cs="Times New Roman"/>
          <w:kern w:val="0"/>
          <w:sz w:val="20"/>
          <w:szCs w:val="20"/>
          <w:lang w:val="en-GB"/>
        </w:rPr>
        <w:t>the incoming DL user plane</w:t>
      </w:r>
      <w:r w:rsidR="008D294C" w:rsidRPr="008D29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or DL signalling from 5GC</w:t>
      </w:r>
      <w:r w:rsidR="008D294C">
        <w:rPr>
          <w:rFonts w:ascii="Arial" w:eastAsia="新細明體" w:hAnsi="Arial" w:cs="Times New Roman"/>
          <w:kern w:val="0"/>
          <w:sz w:val="20"/>
          <w:szCs w:val="20"/>
          <w:lang w:val="en-GB"/>
        </w:rPr>
        <w:t xml:space="preserve"> could also deliver to the UE.</w:t>
      </w:r>
    </w:p>
    <w:p w:rsidR="008D294C" w:rsidRPr="008D294C" w:rsidRDefault="008D294C" w:rsidP="008D294C">
      <w:pPr>
        <w:pStyle w:val="Proposal"/>
        <w:rPr>
          <w:lang w:val="en-US"/>
        </w:rPr>
      </w:pPr>
      <w:r>
        <w:t>Proposal 2: I</w:t>
      </w:r>
      <w:r w:rsidRPr="008D294C">
        <w:rPr>
          <w:rFonts w:hint="eastAsia"/>
          <w:lang w:val="en-US"/>
        </w:rPr>
        <w:t xml:space="preserve">f </w:t>
      </w:r>
      <w:r w:rsidRPr="008D294C">
        <w:t>RAN-initiated paging</w:t>
      </w:r>
      <w:r w:rsidRPr="008D294C">
        <w:rPr>
          <w:rFonts w:hint="eastAsia"/>
          <w:lang w:val="en-US"/>
        </w:rPr>
        <w:t xml:space="preserve"> is received during </w:t>
      </w:r>
      <w:r w:rsidRPr="008D294C">
        <w:t>the transition to RRC_CONNECTED procedure</w:t>
      </w:r>
      <w:r w:rsidRPr="008D294C">
        <w:rPr>
          <w:rFonts w:hint="eastAsia"/>
          <w:lang w:val="en-US"/>
        </w:rPr>
        <w:t>, UE shall ignore the RAN-initial paging.</w:t>
      </w:r>
    </w:p>
    <w:p w:rsidR="007D7A3C" w:rsidRPr="007D7A3C" w:rsidRDefault="007D7A3C" w:rsidP="007D7A3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zh-CN"/>
        </w:rPr>
      </w:pPr>
      <w:r w:rsidRPr="007D7A3C">
        <w:rPr>
          <w:rFonts w:ascii="Arial" w:eastAsia="新細明體" w:hAnsi="Arial" w:cs="Arial"/>
          <w:kern w:val="0"/>
          <w:sz w:val="36"/>
          <w:szCs w:val="36"/>
          <w:lang w:val="en-GB" w:eastAsia="zh-CN"/>
        </w:rPr>
        <w:t>Conclusion</w:t>
      </w:r>
    </w:p>
    <w:p w:rsidR="007D7A3C" w:rsidRPr="007D7A3C" w:rsidRDefault="007D7A3C" w:rsidP="007D7A3C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新細明體" w:hAnsi="Arial" w:cs="Times New Roman"/>
          <w:b/>
          <w:kern w:val="0"/>
          <w:sz w:val="20"/>
          <w:szCs w:val="20"/>
          <w:lang w:eastAsia="zh-CN"/>
        </w:rPr>
      </w:pPr>
      <w:r w:rsidRPr="007D7A3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Based on the discussion the following is proposed:</w:t>
      </w:r>
    </w:p>
    <w:p w:rsidR="007D7A3C" w:rsidRDefault="008D294C" w:rsidP="007D7A3C">
      <w:pPr>
        <w:widowControl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新細明體" w:hAnsi="Arial" w:cs="Times New Roman"/>
          <w:b/>
          <w:kern w:val="0"/>
          <w:sz w:val="20"/>
          <w:szCs w:val="20"/>
          <w:lang w:eastAsia="zh-CN"/>
        </w:rPr>
      </w:pPr>
      <w:r w:rsidRPr="008D294C">
        <w:rPr>
          <w:rFonts w:ascii="Arial" w:eastAsia="新細明體" w:hAnsi="Arial" w:cs="Times New Roman"/>
          <w:b/>
          <w:kern w:val="0"/>
          <w:sz w:val="20"/>
          <w:szCs w:val="20"/>
          <w:lang w:eastAsia="zh-CN"/>
        </w:rPr>
        <w:t>Proposal 1: If 5GC-initiated paging is received during the transition to RRC_CONNECTED procedure, the UE shall stop the transition procedure and release the UE context. In addition, UE AS layer shall inform UE NAS layer the incoming 5GC-initiated paging.</w:t>
      </w:r>
    </w:p>
    <w:p w:rsidR="008D294C" w:rsidRPr="007D7A3C" w:rsidRDefault="008D294C" w:rsidP="007D7A3C">
      <w:pPr>
        <w:widowControl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新細明體" w:hAnsi="Arial" w:cs="Times New Roman"/>
          <w:b/>
          <w:kern w:val="0"/>
          <w:sz w:val="20"/>
          <w:szCs w:val="20"/>
          <w:lang w:eastAsia="zh-CN"/>
        </w:rPr>
      </w:pPr>
      <w:r w:rsidRPr="008D294C">
        <w:rPr>
          <w:rFonts w:ascii="Arial" w:eastAsia="新細明體" w:hAnsi="Arial" w:cs="Times New Roman"/>
          <w:b/>
          <w:kern w:val="0"/>
          <w:sz w:val="20"/>
          <w:szCs w:val="20"/>
          <w:lang w:eastAsia="zh-CN"/>
        </w:rPr>
        <w:t>Proposal 2: If RAN-initiated paging is received during the transition to RRC_CONNECTED procedure, UE shall ignore the RAN-initial paging.</w:t>
      </w:r>
    </w:p>
    <w:p w:rsidR="007D7A3C" w:rsidRPr="007D7A3C" w:rsidRDefault="007D7A3C" w:rsidP="007D7A3C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zh-CN"/>
        </w:rPr>
      </w:pPr>
      <w:r w:rsidRPr="007D7A3C">
        <w:rPr>
          <w:rFonts w:ascii="Arial" w:eastAsia="新細明體" w:hAnsi="Arial" w:cs="Arial"/>
          <w:kern w:val="0"/>
          <w:sz w:val="36"/>
          <w:szCs w:val="36"/>
          <w:lang w:val="en-GB" w:eastAsia="zh-CN"/>
        </w:rPr>
        <w:t>References</w:t>
      </w:r>
    </w:p>
    <w:p w:rsidR="007D7A3C" w:rsidRDefault="007D7A3C" w:rsidP="008D294C">
      <w:pPr>
        <w:widowControl/>
        <w:tabs>
          <w:tab w:val="num" w:pos="567"/>
        </w:tabs>
        <w:overflowPunct w:val="0"/>
        <w:autoSpaceDE w:val="0"/>
        <w:autoSpaceDN w:val="0"/>
        <w:adjustRightInd w:val="0"/>
        <w:spacing w:after="120"/>
        <w:ind w:left="567" w:hanging="567"/>
        <w:jc w:val="both"/>
        <w:textAlignment w:val="baseline"/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</w:pPr>
      <w:r w:rsidRPr="007D7A3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[1]</w:t>
      </w:r>
      <w:r w:rsidRPr="007D7A3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ab/>
      </w:r>
      <w:r w:rsidR="008D294C" w:rsidRPr="008D294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TS 24.301</w:t>
      </w:r>
      <w:r w:rsidRPr="007D7A3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 xml:space="preserve"> V14.</w:t>
      </w:r>
      <w:r w:rsidR="008D294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6</w:t>
      </w:r>
      <w:r w:rsidRPr="007D7A3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 xml:space="preserve">.0, </w:t>
      </w:r>
      <w:r w:rsidR="008D294C" w:rsidRPr="008D294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Non-Access-Stratum (NAS) protocol</w:t>
      </w:r>
      <w:r w:rsidR="008D294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 xml:space="preserve"> </w:t>
      </w:r>
      <w:r w:rsidR="008D294C" w:rsidRPr="008D294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for Evolved Packet System (EPS)</w:t>
      </w:r>
      <w:r w:rsidRPr="007D7A3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, 3GPP</w:t>
      </w:r>
    </w:p>
    <w:p w:rsidR="008D294C" w:rsidRPr="008D294C" w:rsidRDefault="008D294C" w:rsidP="007D7A3C">
      <w:pPr>
        <w:widowControl/>
        <w:tabs>
          <w:tab w:val="num" w:pos="567"/>
        </w:tabs>
        <w:overflowPunct w:val="0"/>
        <w:autoSpaceDE w:val="0"/>
        <w:autoSpaceDN w:val="0"/>
        <w:adjustRightInd w:val="0"/>
        <w:spacing w:after="120"/>
        <w:ind w:left="567" w:hanging="567"/>
        <w:jc w:val="both"/>
        <w:textAlignment w:val="baseline"/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</w:pPr>
      <w:r w:rsidRPr="008D294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[</w:t>
      </w:r>
      <w:r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2</w:t>
      </w:r>
      <w:r w:rsidRPr="008D294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]</w:t>
      </w:r>
      <w:r w:rsidRPr="008D294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ab/>
        <w:t xml:space="preserve">TS </w:t>
      </w:r>
      <w:r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38</w:t>
      </w:r>
      <w:r w:rsidRPr="008D294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.30</w:t>
      </w:r>
      <w:r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0</w:t>
      </w:r>
      <w:r w:rsidRPr="008D294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 xml:space="preserve"> V1</w:t>
      </w:r>
      <w:r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5</w:t>
      </w:r>
      <w:r w:rsidRPr="008D294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.</w:t>
      </w:r>
      <w:r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0</w:t>
      </w:r>
      <w:r w:rsidRPr="008D294C">
        <w:rPr>
          <w:rFonts w:ascii="Arial" w:eastAsia="新細明體" w:hAnsi="Arial" w:cs="Times New Roman"/>
          <w:kern w:val="0"/>
          <w:sz w:val="20"/>
          <w:szCs w:val="20"/>
          <w:lang w:val="en-GB" w:eastAsia="zh-CN"/>
        </w:rPr>
        <w:t>.0, NR and NG-RAN Overall Description, 3GPP</w:t>
      </w:r>
    </w:p>
    <w:sectPr w:rsidR="008D294C" w:rsidRPr="008D294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8AB" w:rsidRDefault="009048AB">
      <w:r>
        <w:separator/>
      </w:r>
    </w:p>
  </w:endnote>
  <w:endnote w:type="continuationSeparator" w:id="0">
    <w:p w:rsidR="009048AB" w:rsidRDefault="0090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60" w:rsidRDefault="007D7A3C" w:rsidP="00AF4060">
    <w:pPr>
      <w:pStyle w:val="a3"/>
      <w:tabs>
        <w:tab w:val="center" w:pos="4820"/>
        <w:tab w:val="right" w:pos="9639"/>
      </w:tabs>
    </w:pPr>
    <w: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DC22D3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DC22D3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8AB" w:rsidRDefault="009048AB">
      <w:r>
        <w:separator/>
      </w:r>
    </w:p>
  </w:footnote>
  <w:footnote w:type="continuationSeparator" w:id="0">
    <w:p w:rsidR="009048AB" w:rsidRDefault="00904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60" w:rsidRDefault="007D7A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-2013265920</w:t>
    </w:r>
    <w:r>
      <w:fldChar w:fldCharType="end"/>
    </w:r>
    <w:r>
      <w:br/>
      <w:t>Draft prETS</w:t>
    </w:r>
    <w:r>
      <w:rPr>
        <w:rStyle w:val="a5"/>
        <w:rFonts w:cs="Arial"/>
        <w:b/>
        <w:bCs/>
        <w:i/>
        <w:iCs/>
        <w:noProof/>
        <w:sz w:val="18"/>
        <w:szCs w:val="18"/>
      </w:rPr>
      <w:fldChar w:fldCharType="begin"/>
    </w:r>
    <w:r>
      <w:rPr>
        <w:rStyle w:val="a5"/>
        <w:rFonts w:cs="Arial"/>
        <w:b/>
        <w:bCs/>
        <w:i/>
        <w:iCs/>
        <w:noProof/>
        <w:sz w:val="18"/>
        <w:szCs w:val="18"/>
      </w:rPr>
      <w:instrText xml:space="preserve"> PAGE </w:instrText>
    </w:r>
    <w:r>
      <w:rPr>
        <w:rStyle w:val="a5"/>
        <w:rFonts w:cs="Arial"/>
        <w:b/>
        <w:bCs/>
        <w:i/>
        <w:iCs/>
        <w:noProof/>
        <w:sz w:val="18"/>
        <w:szCs w:val="18"/>
      </w:rPr>
      <w:fldChar w:fldCharType="separate"/>
    </w:r>
    <w:r>
      <w:rPr>
        <w:rStyle w:val="a5"/>
        <w:rFonts w:cs="Arial"/>
        <w:b/>
        <w:bCs/>
        <w:i/>
        <w:iCs/>
        <w:noProof/>
        <w:sz w:val="18"/>
        <w:szCs w:val="18"/>
      </w:rPr>
      <w:t>-2013265920</w:t>
    </w:r>
    <w:r>
      <w:rPr>
        <w:rStyle w:val="a5"/>
        <w:rFonts w:cs="Arial"/>
        <w:b/>
        <w:bCs/>
        <w:i/>
        <w:iCs/>
        <w:noProof/>
        <w:sz w:val="18"/>
        <w:szCs w:val="18"/>
      </w:rPr>
      <w:fldChar w:fldCharType="end"/>
    </w:r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pt;height:11.2pt" o:bullet="t">
        <v:imagedata r:id="rId1" o:title="art171B"/>
      </v:shape>
    </w:pict>
  </w:numPicBullet>
  <w:abstractNum w:abstractNumId="0" w15:restartNumberingAfterBreak="0">
    <w:nsid w:val="2AEE29B7"/>
    <w:multiLevelType w:val="hybridMultilevel"/>
    <w:tmpl w:val="231AE648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1" w15:restartNumberingAfterBreak="0">
    <w:nsid w:val="37C07537"/>
    <w:multiLevelType w:val="hybridMultilevel"/>
    <w:tmpl w:val="037C088E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2" w15:restartNumberingAfterBreak="0">
    <w:nsid w:val="4ED45629"/>
    <w:multiLevelType w:val="hybridMultilevel"/>
    <w:tmpl w:val="661005B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A3C"/>
    <w:rsid w:val="00002ED4"/>
    <w:rsid w:val="001C4146"/>
    <w:rsid w:val="001C5296"/>
    <w:rsid w:val="00242488"/>
    <w:rsid w:val="00251C74"/>
    <w:rsid w:val="00284A9D"/>
    <w:rsid w:val="00286912"/>
    <w:rsid w:val="003D7A6A"/>
    <w:rsid w:val="00460DEC"/>
    <w:rsid w:val="00527839"/>
    <w:rsid w:val="00542E6E"/>
    <w:rsid w:val="0054348E"/>
    <w:rsid w:val="00573FA5"/>
    <w:rsid w:val="006307BB"/>
    <w:rsid w:val="0064655A"/>
    <w:rsid w:val="007938A4"/>
    <w:rsid w:val="007D7A3C"/>
    <w:rsid w:val="00860401"/>
    <w:rsid w:val="00861A28"/>
    <w:rsid w:val="008631E1"/>
    <w:rsid w:val="0087040F"/>
    <w:rsid w:val="008D294C"/>
    <w:rsid w:val="009048AB"/>
    <w:rsid w:val="00934325"/>
    <w:rsid w:val="009620C2"/>
    <w:rsid w:val="009B695E"/>
    <w:rsid w:val="009D5E93"/>
    <w:rsid w:val="00A0400A"/>
    <w:rsid w:val="00A4517E"/>
    <w:rsid w:val="00A77BBA"/>
    <w:rsid w:val="00AC1ACA"/>
    <w:rsid w:val="00AC4B4C"/>
    <w:rsid w:val="00B42A48"/>
    <w:rsid w:val="00B65D55"/>
    <w:rsid w:val="00BA5535"/>
    <w:rsid w:val="00C03A64"/>
    <w:rsid w:val="00C05FE3"/>
    <w:rsid w:val="00CF374C"/>
    <w:rsid w:val="00D07D68"/>
    <w:rsid w:val="00D27D8A"/>
    <w:rsid w:val="00D5519B"/>
    <w:rsid w:val="00D75C28"/>
    <w:rsid w:val="00D84D76"/>
    <w:rsid w:val="00DC22D3"/>
    <w:rsid w:val="00DE63A6"/>
    <w:rsid w:val="00E0541D"/>
    <w:rsid w:val="00E21A59"/>
    <w:rsid w:val="00FA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656B8A-0D04-42FA-8771-C7D2CE200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D7A3C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7D7A3C"/>
    <w:rPr>
      <w:rFonts w:ascii="Calibri" w:eastAsia="新細明體" w:hAnsi="Calibri" w:cs="Times New Roman"/>
      <w:sz w:val="20"/>
      <w:szCs w:val="20"/>
    </w:rPr>
  </w:style>
  <w:style w:type="character" w:styleId="a5">
    <w:name w:val="page number"/>
    <w:basedOn w:val="a0"/>
    <w:semiHidden/>
    <w:rsid w:val="007D7A3C"/>
  </w:style>
  <w:style w:type="paragraph" w:customStyle="1" w:styleId="Proposal">
    <w:name w:val="Proposal"/>
    <w:basedOn w:val="a"/>
    <w:link w:val="Proposal0"/>
    <w:qFormat/>
    <w:rsid w:val="007D7A3C"/>
    <w:pPr>
      <w:widowControl/>
      <w:overflowPunct w:val="0"/>
      <w:autoSpaceDE w:val="0"/>
      <w:autoSpaceDN w:val="0"/>
      <w:adjustRightInd w:val="0"/>
      <w:spacing w:after="120" w:line="360" w:lineRule="auto"/>
      <w:jc w:val="both"/>
      <w:textAlignment w:val="baseline"/>
    </w:pPr>
    <w:rPr>
      <w:rFonts w:ascii="Arial" w:eastAsia="新細明體" w:hAnsi="Arial" w:cs="Times New Roman"/>
      <w:b/>
      <w:kern w:val="0"/>
      <w:sz w:val="20"/>
      <w:szCs w:val="20"/>
      <w:lang w:val="en-GB"/>
    </w:rPr>
  </w:style>
  <w:style w:type="character" w:customStyle="1" w:styleId="Proposal0">
    <w:name w:val="Proposal 字元"/>
    <w:basedOn w:val="a0"/>
    <w:link w:val="Proposal"/>
    <w:rsid w:val="007D7A3C"/>
    <w:rPr>
      <w:rFonts w:ascii="Arial" w:eastAsia="新細明體" w:hAnsi="Arial" w:cs="Times New Roman"/>
      <w:b/>
      <w:kern w:val="0"/>
      <w:sz w:val="20"/>
      <w:szCs w:val="20"/>
      <w:lang w:val="en-GB"/>
    </w:rPr>
  </w:style>
  <w:style w:type="paragraph" w:styleId="a6">
    <w:name w:val="header"/>
    <w:basedOn w:val="a"/>
    <w:link w:val="a7"/>
    <w:uiPriority w:val="99"/>
    <w:unhideWhenUsed/>
    <w:rsid w:val="008604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60401"/>
    <w:rPr>
      <w:sz w:val="20"/>
      <w:szCs w:val="20"/>
    </w:rPr>
  </w:style>
  <w:style w:type="paragraph" w:styleId="a8">
    <w:name w:val="List Paragraph"/>
    <w:basedOn w:val="a"/>
    <w:uiPriority w:val="34"/>
    <w:qFormat/>
    <w:rsid w:val="007938A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75238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97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2</Pages>
  <Words>734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ITRI</dc:creator>
  <cp:keywords/>
  <dc:description/>
  <cp:lastModifiedBy>ITRI</cp:lastModifiedBy>
  <cp:revision>12</cp:revision>
  <dcterms:created xsi:type="dcterms:W3CDTF">2018-01-09T15:16:00Z</dcterms:created>
  <dcterms:modified xsi:type="dcterms:W3CDTF">2018-01-12T03:11:00Z</dcterms:modified>
</cp:coreProperties>
</file>